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A29D3" w14:textId="70171895" w:rsidR="00164A05" w:rsidRPr="00FD5618" w:rsidRDefault="00164A05" w:rsidP="00D420FC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FD5618">
        <w:rPr>
          <w:rFonts w:ascii="Arial" w:hAnsi="Arial" w:cs="Arial"/>
          <w:b/>
          <w:sz w:val="28"/>
          <w:szCs w:val="28"/>
        </w:rPr>
        <w:t xml:space="preserve">ИНФОРМАЦИЯ </w:t>
      </w:r>
    </w:p>
    <w:p w14:paraId="78938400" w14:textId="60D4841F" w:rsidR="00164A05" w:rsidRPr="00FD5618" w:rsidRDefault="00164A05" w:rsidP="001A3DEA">
      <w:pPr>
        <w:pStyle w:val="a3"/>
        <w:ind w:firstLine="426"/>
        <w:jc w:val="center"/>
        <w:rPr>
          <w:rFonts w:ascii="Arial" w:hAnsi="Arial" w:cs="Arial"/>
          <w:b/>
          <w:sz w:val="28"/>
          <w:szCs w:val="28"/>
        </w:rPr>
      </w:pPr>
      <w:r w:rsidRPr="00FD5618">
        <w:rPr>
          <w:rFonts w:ascii="Arial" w:hAnsi="Arial" w:cs="Arial"/>
          <w:b/>
          <w:sz w:val="28"/>
          <w:szCs w:val="28"/>
        </w:rPr>
        <w:t xml:space="preserve">о </w:t>
      </w:r>
      <w:r w:rsidR="008A7DA0" w:rsidRPr="00FD5618">
        <w:rPr>
          <w:rFonts w:ascii="Arial" w:hAnsi="Arial" w:cs="Arial"/>
          <w:b/>
          <w:sz w:val="28"/>
          <w:szCs w:val="28"/>
        </w:rPr>
        <w:t>деятельности</w:t>
      </w:r>
      <w:r w:rsidRPr="00FD5618">
        <w:rPr>
          <w:rFonts w:ascii="Arial" w:hAnsi="Arial" w:cs="Arial"/>
          <w:b/>
          <w:sz w:val="28"/>
          <w:szCs w:val="28"/>
        </w:rPr>
        <w:t xml:space="preserve"> </w:t>
      </w:r>
      <w:r w:rsidR="00FD5618" w:rsidRPr="00FD5618">
        <w:rPr>
          <w:rFonts w:ascii="Arial" w:hAnsi="Arial" w:cs="Arial"/>
          <w:b/>
          <w:sz w:val="28"/>
          <w:szCs w:val="28"/>
        </w:rPr>
        <w:t>Комиссии №</w:t>
      </w:r>
      <w:r w:rsidR="00A375F0">
        <w:rPr>
          <w:rFonts w:ascii="Arial" w:hAnsi="Arial" w:cs="Arial"/>
          <w:b/>
          <w:sz w:val="28"/>
          <w:szCs w:val="28"/>
        </w:rPr>
        <w:t xml:space="preserve"> </w:t>
      </w:r>
      <w:r w:rsidR="00447800">
        <w:rPr>
          <w:rFonts w:ascii="Arial" w:hAnsi="Arial" w:cs="Arial"/>
          <w:b/>
          <w:sz w:val="28"/>
          <w:szCs w:val="28"/>
        </w:rPr>
        <w:t>4</w:t>
      </w:r>
      <w:r w:rsidR="00FD5618" w:rsidRPr="00FD5618">
        <w:rPr>
          <w:rFonts w:ascii="Arial" w:hAnsi="Arial" w:cs="Arial"/>
          <w:b/>
          <w:sz w:val="28"/>
          <w:szCs w:val="28"/>
        </w:rPr>
        <w:t xml:space="preserve"> Общественного Совета города Алматы</w:t>
      </w:r>
    </w:p>
    <w:p w14:paraId="4E3BFA0C" w14:textId="77777777" w:rsidR="008A7DA0" w:rsidRPr="00FD5618" w:rsidRDefault="008A7DA0" w:rsidP="001A3DEA">
      <w:pPr>
        <w:pStyle w:val="a3"/>
        <w:ind w:firstLine="426"/>
        <w:jc w:val="center"/>
        <w:rPr>
          <w:rFonts w:ascii="Arial" w:hAnsi="Arial" w:cs="Arial"/>
          <w:b/>
          <w:sz w:val="28"/>
          <w:szCs w:val="28"/>
        </w:rPr>
      </w:pPr>
    </w:p>
    <w:p w14:paraId="1FFA18C7" w14:textId="77777777" w:rsidR="00447800" w:rsidRDefault="00447800" w:rsidP="00447800">
      <w:pPr>
        <w:spacing w:after="0" w:line="240" w:lineRule="auto"/>
        <w:ind w:firstLine="567"/>
        <w:jc w:val="both"/>
        <w:rPr>
          <w:rFonts w:ascii="Arial" w:eastAsia="Arial" w:hAnsi="Arial" w:cs="Arial"/>
          <w:sz w:val="28"/>
          <w:szCs w:val="28"/>
        </w:rPr>
      </w:pPr>
      <w:r w:rsidRPr="00447800">
        <w:rPr>
          <w:rFonts w:ascii="Arial" w:eastAsia="Arial" w:hAnsi="Arial" w:cs="Arial"/>
          <w:sz w:val="28"/>
          <w:szCs w:val="28"/>
        </w:rPr>
        <w:t>Проведен</w:t>
      </w:r>
      <w:r>
        <w:rPr>
          <w:rFonts w:ascii="Arial" w:eastAsia="Arial" w:hAnsi="Arial" w:cs="Arial"/>
          <w:sz w:val="28"/>
          <w:szCs w:val="28"/>
        </w:rPr>
        <w:t>ы</w:t>
      </w:r>
      <w:r w:rsidRPr="00447800">
        <w:rPr>
          <w:rFonts w:ascii="Arial" w:eastAsia="Arial" w:hAnsi="Arial" w:cs="Arial"/>
          <w:sz w:val="28"/>
          <w:szCs w:val="28"/>
        </w:rPr>
        <w:t xml:space="preserve"> круглые стол</w:t>
      </w:r>
      <w:r>
        <w:rPr>
          <w:rFonts w:ascii="Arial" w:eastAsia="Arial" w:hAnsi="Arial" w:cs="Arial"/>
          <w:sz w:val="28"/>
          <w:szCs w:val="28"/>
        </w:rPr>
        <w:t>ы</w:t>
      </w:r>
      <w:r w:rsidRPr="00447800">
        <w:rPr>
          <w:rFonts w:ascii="Arial" w:eastAsia="Arial" w:hAnsi="Arial" w:cs="Arial"/>
          <w:sz w:val="28"/>
          <w:szCs w:val="28"/>
        </w:rPr>
        <w:t xml:space="preserve"> по вопросам:</w:t>
      </w:r>
    </w:p>
    <w:p w14:paraId="174F4C0B" w14:textId="2CE90E21" w:rsidR="00447800" w:rsidRDefault="00447800" w:rsidP="00447800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Р</w:t>
      </w:r>
      <w:r w:rsidRPr="00447800">
        <w:rPr>
          <w:rFonts w:ascii="Arial" w:eastAsia="Arial" w:hAnsi="Arial" w:cs="Arial"/>
          <w:sz w:val="28"/>
          <w:szCs w:val="28"/>
        </w:rPr>
        <w:t>азмещения нестационарных торговых объектов (НТО)</w:t>
      </w:r>
      <w:r w:rsidR="00D06641">
        <w:rPr>
          <w:rFonts w:ascii="Arial" w:eastAsia="Arial" w:hAnsi="Arial" w:cs="Arial"/>
          <w:sz w:val="28"/>
          <w:szCs w:val="28"/>
        </w:rPr>
        <w:t>.</w:t>
      </w:r>
      <w:r w:rsidR="007070D9">
        <w:rPr>
          <w:rFonts w:ascii="Arial" w:eastAsia="Arial" w:hAnsi="Arial" w:cs="Arial"/>
          <w:sz w:val="28"/>
          <w:szCs w:val="28"/>
        </w:rPr>
        <w:t xml:space="preserve"> </w:t>
      </w:r>
      <w:r w:rsidR="00D06641" w:rsidRPr="00447800">
        <w:rPr>
          <w:rFonts w:ascii="Arial" w:eastAsia="Arial" w:hAnsi="Arial" w:cs="Arial"/>
          <w:sz w:val="28"/>
          <w:szCs w:val="28"/>
        </w:rPr>
        <w:t>Даны рекомендации по упрощению процедур согласования и повышению прозрачности размещения НТО</w:t>
      </w:r>
      <w:r w:rsidRPr="00447800">
        <w:rPr>
          <w:rFonts w:ascii="Arial" w:eastAsia="Arial" w:hAnsi="Arial" w:cs="Arial"/>
          <w:sz w:val="28"/>
          <w:szCs w:val="28"/>
        </w:rPr>
        <w:t xml:space="preserve">. </w:t>
      </w:r>
    </w:p>
    <w:p w14:paraId="16BEA4E0" w14:textId="1922DF1A" w:rsidR="007070D9" w:rsidRPr="007070D9" w:rsidRDefault="007070D9" w:rsidP="00447800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  <w:b/>
          <w:sz w:val="28"/>
          <w:szCs w:val="28"/>
        </w:rPr>
      </w:pPr>
      <w:r w:rsidRPr="007070D9">
        <w:rPr>
          <w:rStyle w:val="ab"/>
          <w:rFonts w:ascii="Arial" w:hAnsi="Arial" w:cs="Arial"/>
          <w:b w:val="0"/>
          <w:sz w:val="28"/>
          <w:szCs w:val="28"/>
        </w:rPr>
        <w:t>Противодействие синтетической наркомании: Опыт, вызовы и перспективы города Алматы</w:t>
      </w:r>
      <w:r>
        <w:rPr>
          <w:rStyle w:val="ab"/>
          <w:rFonts w:ascii="Arial" w:hAnsi="Arial" w:cs="Arial"/>
          <w:b w:val="0"/>
          <w:sz w:val="28"/>
          <w:szCs w:val="28"/>
        </w:rPr>
        <w:t>.</w:t>
      </w:r>
    </w:p>
    <w:p w14:paraId="58250821" w14:textId="5E794F2D" w:rsidR="00447800" w:rsidRDefault="001050EE" w:rsidP="007070D9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По Правилам с</w:t>
      </w:r>
      <w:r w:rsidR="00447800" w:rsidRPr="007070D9">
        <w:rPr>
          <w:rFonts w:ascii="Arial" w:eastAsia="Arial" w:hAnsi="Arial" w:cs="Arial"/>
          <w:sz w:val="28"/>
          <w:szCs w:val="28"/>
        </w:rPr>
        <w:t>одержани</w:t>
      </w:r>
      <w:r>
        <w:rPr>
          <w:rFonts w:ascii="Arial" w:eastAsia="Arial" w:hAnsi="Arial" w:cs="Arial"/>
          <w:sz w:val="28"/>
          <w:szCs w:val="28"/>
        </w:rPr>
        <w:t>я</w:t>
      </w:r>
      <w:r w:rsidR="00447800" w:rsidRPr="007070D9">
        <w:rPr>
          <w:rFonts w:ascii="Arial" w:eastAsia="Arial" w:hAnsi="Arial" w:cs="Arial"/>
          <w:sz w:val="28"/>
          <w:szCs w:val="28"/>
        </w:rPr>
        <w:t xml:space="preserve"> и отлов</w:t>
      </w:r>
      <w:r>
        <w:rPr>
          <w:rFonts w:ascii="Arial" w:eastAsia="Arial" w:hAnsi="Arial" w:cs="Arial"/>
          <w:sz w:val="28"/>
          <w:szCs w:val="28"/>
        </w:rPr>
        <w:t>а</w:t>
      </w:r>
      <w:r w:rsidR="00447800" w:rsidRPr="007070D9">
        <w:rPr>
          <w:rFonts w:ascii="Arial" w:eastAsia="Arial" w:hAnsi="Arial" w:cs="Arial"/>
          <w:sz w:val="28"/>
          <w:szCs w:val="28"/>
        </w:rPr>
        <w:t xml:space="preserve"> бродячих собак.</w:t>
      </w:r>
    </w:p>
    <w:p w14:paraId="185F7E9B" w14:textId="0A10FEE2" w:rsidR="002954BF" w:rsidRPr="002954BF" w:rsidRDefault="002954BF" w:rsidP="007070D9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2954BF">
        <w:rPr>
          <w:rFonts w:ascii="Arial" w:hAnsi="Arial" w:cs="Arial"/>
          <w:bCs/>
          <w:sz w:val="28"/>
          <w:szCs w:val="28"/>
        </w:rPr>
        <w:t xml:space="preserve">По </w:t>
      </w:r>
      <w:r>
        <w:rPr>
          <w:rFonts w:ascii="Arial" w:hAnsi="Arial" w:cs="Arial"/>
          <w:bCs/>
          <w:sz w:val="28"/>
          <w:szCs w:val="28"/>
        </w:rPr>
        <w:t>и</w:t>
      </w:r>
      <w:r w:rsidRPr="002954BF">
        <w:rPr>
          <w:rFonts w:ascii="Arial" w:hAnsi="Arial" w:cs="Arial"/>
          <w:bCs/>
          <w:sz w:val="28"/>
          <w:szCs w:val="28"/>
        </w:rPr>
        <w:t>тог</w:t>
      </w:r>
      <w:r>
        <w:rPr>
          <w:rFonts w:ascii="Arial" w:hAnsi="Arial" w:cs="Arial"/>
          <w:bCs/>
          <w:sz w:val="28"/>
          <w:szCs w:val="28"/>
        </w:rPr>
        <w:t>ам</w:t>
      </w:r>
      <w:r w:rsidRPr="002954BF">
        <w:rPr>
          <w:rFonts w:ascii="Arial" w:hAnsi="Arial" w:cs="Arial"/>
          <w:bCs/>
          <w:sz w:val="28"/>
          <w:szCs w:val="28"/>
        </w:rPr>
        <w:t xml:space="preserve"> анализа ведения реестра субъектов социального предпринимательства в Алматы и предложения по поддержке социального предпринимательства</w:t>
      </w:r>
      <w:r>
        <w:rPr>
          <w:rFonts w:ascii="Arial" w:hAnsi="Arial" w:cs="Arial"/>
          <w:bCs/>
          <w:sz w:val="28"/>
          <w:szCs w:val="28"/>
        </w:rPr>
        <w:t>.</w:t>
      </w:r>
    </w:p>
    <w:p w14:paraId="18D79CA8" w14:textId="18EEE0C5" w:rsidR="00447800" w:rsidRPr="00D06641" w:rsidRDefault="00D06641" w:rsidP="00D06641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D06641">
        <w:rPr>
          <w:rFonts w:ascii="Arial" w:eastAsia="Arial" w:hAnsi="Arial" w:cs="Arial"/>
          <w:sz w:val="28"/>
          <w:szCs w:val="28"/>
        </w:rPr>
        <w:t>Мон</w:t>
      </w:r>
      <w:r w:rsidR="00447800" w:rsidRPr="00D06641">
        <w:rPr>
          <w:rFonts w:ascii="Arial" w:eastAsia="Arial" w:hAnsi="Arial" w:cs="Arial"/>
          <w:sz w:val="28"/>
          <w:szCs w:val="28"/>
        </w:rPr>
        <w:t>иторинг туристических информационных точек в городе. Подготовлены предложения по улучшению навигации, доступности информации и качеству сервиса для туристов.</w:t>
      </w:r>
    </w:p>
    <w:p w14:paraId="5BEC726F" w14:textId="1384B298" w:rsidR="00D06641" w:rsidRPr="00D06641" w:rsidRDefault="00D06641" w:rsidP="00D06641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Мониторинг объектов проекта «Ярмарки выходного дня»</w:t>
      </w:r>
      <w:r w:rsidR="00451EAA">
        <w:rPr>
          <w:rFonts w:ascii="Arial" w:eastAsia="Arial" w:hAnsi="Arial" w:cs="Arial"/>
          <w:sz w:val="28"/>
          <w:szCs w:val="28"/>
        </w:rPr>
        <w:t>.</w:t>
      </w:r>
    </w:p>
    <w:p w14:paraId="22A19174" w14:textId="5B6B03AD" w:rsidR="00447800" w:rsidRPr="00447800" w:rsidRDefault="002954BF" w:rsidP="00447800">
      <w:pPr>
        <w:spacing w:after="0" w:line="240" w:lineRule="auto"/>
        <w:ind w:firstLine="567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7</w:t>
      </w:r>
      <w:r w:rsidR="00447800" w:rsidRPr="00447800">
        <w:rPr>
          <w:rFonts w:ascii="Arial" w:eastAsia="Arial" w:hAnsi="Arial" w:cs="Arial"/>
          <w:sz w:val="28"/>
          <w:szCs w:val="28"/>
        </w:rPr>
        <w:t xml:space="preserve">.Осуществлен анализ веб-сайтов </w:t>
      </w:r>
      <w:proofErr w:type="spellStart"/>
      <w:r w:rsidR="00447800" w:rsidRPr="00447800">
        <w:rPr>
          <w:rFonts w:ascii="Arial" w:eastAsia="Arial" w:hAnsi="Arial" w:cs="Arial"/>
          <w:sz w:val="28"/>
          <w:szCs w:val="28"/>
        </w:rPr>
        <w:t>квазигосударственных</w:t>
      </w:r>
      <w:proofErr w:type="spellEnd"/>
      <w:r w:rsidR="00447800" w:rsidRPr="00447800">
        <w:rPr>
          <w:rFonts w:ascii="Arial" w:eastAsia="Arial" w:hAnsi="Arial" w:cs="Arial"/>
          <w:sz w:val="28"/>
          <w:szCs w:val="28"/>
        </w:rPr>
        <w:t xml:space="preserve"> компаний и цифровых платформ, оказывающих услуги предпринимателям. Выданы рекомендации по повышению удобства, открытости и актуальности информации.</w:t>
      </w:r>
    </w:p>
    <w:p w14:paraId="2B55E05D" w14:textId="3F56352E" w:rsidR="00447800" w:rsidRPr="00447800" w:rsidRDefault="002954BF" w:rsidP="00447800">
      <w:pPr>
        <w:spacing w:after="0" w:line="240" w:lineRule="auto"/>
        <w:ind w:firstLine="567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8</w:t>
      </w:r>
      <w:r w:rsidR="00447800" w:rsidRPr="00447800">
        <w:rPr>
          <w:rFonts w:ascii="Arial" w:eastAsia="Arial" w:hAnsi="Arial" w:cs="Arial"/>
          <w:sz w:val="28"/>
          <w:szCs w:val="28"/>
        </w:rPr>
        <w:t>.Проведен мониторинг реализации городских программ поддержки малого и среднего бизнеса. Выявлены барьеры, предложены меры по оптимизации процедур получения поддержки.</w:t>
      </w:r>
    </w:p>
    <w:p w14:paraId="188D25BB" w14:textId="4750388E" w:rsidR="00447800" w:rsidRPr="00447800" w:rsidRDefault="002954BF" w:rsidP="00447800">
      <w:pPr>
        <w:spacing w:after="0" w:line="240" w:lineRule="auto"/>
        <w:ind w:firstLine="567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9</w:t>
      </w:r>
      <w:r w:rsidR="00447800" w:rsidRPr="00447800">
        <w:rPr>
          <w:rFonts w:ascii="Arial" w:eastAsia="Arial" w:hAnsi="Arial" w:cs="Arial"/>
          <w:sz w:val="28"/>
          <w:szCs w:val="28"/>
        </w:rPr>
        <w:t>.Члены комиссии на регулярной основе принимали участие во встречах Акима города и Акимов районов с населением, озвучивая предложения по вопросам городской экономики и предпринимательства.</w:t>
      </w:r>
    </w:p>
    <w:p w14:paraId="79ED3785" w14:textId="049734ED" w:rsidR="00447800" w:rsidRPr="00447800" w:rsidRDefault="002954BF" w:rsidP="00447800">
      <w:pPr>
        <w:spacing w:after="0" w:line="240" w:lineRule="auto"/>
        <w:ind w:firstLine="567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10</w:t>
      </w:r>
      <w:r w:rsidR="00D06641">
        <w:rPr>
          <w:rFonts w:ascii="Arial" w:eastAsia="Arial" w:hAnsi="Arial" w:cs="Arial"/>
          <w:sz w:val="28"/>
          <w:szCs w:val="28"/>
        </w:rPr>
        <w:t>. Проведены</w:t>
      </w:r>
      <w:r w:rsidR="00447800" w:rsidRPr="00447800">
        <w:rPr>
          <w:rFonts w:ascii="Arial" w:eastAsia="Arial" w:hAnsi="Arial" w:cs="Arial"/>
          <w:sz w:val="28"/>
          <w:szCs w:val="28"/>
        </w:rPr>
        <w:t xml:space="preserve"> отчетные встречи руководителей управлений города перед общественностью. Комиссия </w:t>
      </w:r>
      <w:r w:rsidR="00D06641">
        <w:rPr>
          <w:rFonts w:ascii="Arial" w:eastAsia="Arial" w:hAnsi="Arial" w:cs="Arial"/>
          <w:sz w:val="28"/>
          <w:szCs w:val="28"/>
        </w:rPr>
        <w:t>обеспечивала</w:t>
      </w:r>
      <w:r w:rsidR="00447800" w:rsidRPr="00447800">
        <w:rPr>
          <w:rFonts w:ascii="Arial" w:eastAsia="Arial" w:hAnsi="Arial" w:cs="Arial"/>
          <w:sz w:val="28"/>
          <w:szCs w:val="28"/>
        </w:rPr>
        <w:t xml:space="preserve"> участие активных представителей бизнес-сообщества в обсуждении ключевых проблем и инициатив.</w:t>
      </w:r>
    </w:p>
    <w:p w14:paraId="40585234" w14:textId="2988639F" w:rsidR="003E7C2C" w:rsidRDefault="00D06641" w:rsidP="00447800">
      <w:pPr>
        <w:spacing w:after="0" w:line="240" w:lineRule="auto"/>
        <w:ind w:firstLine="567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1</w:t>
      </w:r>
      <w:r w:rsidR="002954BF">
        <w:rPr>
          <w:rFonts w:ascii="Arial" w:eastAsia="Arial" w:hAnsi="Arial" w:cs="Arial"/>
          <w:sz w:val="28"/>
          <w:szCs w:val="28"/>
        </w:rPr>
        <w:t>1</w:t>
      </w:r>
      <w:r w:rsidR="00447800" w:rsidRPr="00447800">
        <w:rPr>
          <w:rFonts w:ascii="Arial" w:eastAsia="Arial" w:hAnsi="Arial" w:cs="Arial"/>
          <w:sz w:val="28"/>
          <w:szCs w:val="28"/>
        </w:rPr>
        <w:t>.Члены комиссии участв</w:t>
      </w:r>
      <w:r>
        <w:rPr>
          <w:rFonts w:ascii="Arial" w:eastAsia="Arial" w:hAnsi="Arial" w:cs="Arial"/>
          <w:sz w:val="28"/>
          <w:szCs w:val="28"/>
        </w:rPr>
        <w:t>овали</w:t>
      </w:r>
      <w:r w:rsidR="00447800" w:rsidRPr="00447800">
        <w:rPr>
          <w:rFonts w:ascii="Arial" w:eastAsia="Arial" w:hAnsi="Arial" w:cs="Arial"/>
          <w:sz w:val="28"/>
          <w:szCs w:val="28"/>
        </w:rPr>
        <w:t xml:space="preserve"> в отраслевых рабочих группах по линии предпринимательства, где вырабатываются предложения по улучшению условий ведения бизнеса, доступу к финансированию и снятию административных барьеров.</w:t>
      </w:r>
    </w:p>
    <w:p w14:paraId="58AB4CF1" w14:textId="77777777" w:rsidR="001E5144" w:rsidRDefault="001E5144" w:rsidP="00447800">
      <w:pPr>
        <w:spacing w:after="0" w:line="240" w:lineRule="auto"/>
        <w:ind w:firstLine="567"/>
        <w:jc w:val="both"/>
        <w:rPr>
          <w:rFonts w:ascii="Arial" w:eastAsia="Arial" w:hAnsi="Arial" w:cs="Arial"/>
          <w:sz w:val="28"/>
          <w:szCs w:val="28"/>
        </w:rPr>
      </w:pPr>
    </w:p>
    <w:p w14:paraId="3EB39663" w14:textId="3EC29D59" w:rsidR="001E5144" w:rsidRPr="001E5144" w:rsidRDefault="001E5144" w:rsidP="00447800">
      <w:pPr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 итогам проведенных мероприятий были подготовлены и переданы, в профильные управления и министерства, рекомендации по выявлению проблемных вопросов и улучшению развития приоритетных направлений деятельности.   </w:t>
      </w:r>
      <w:bookmarkStart w:id="0" w:name="_GoBack"/>
      <w:bookmarkEnd w:id="0"/>
    </w:p>
    <w:sectPr w:rsidR="001E5144" w:rsidRPr="001E5144" w:rsidSect="008A638B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27086"/>
    <w:multiLevelType w:val="hybridMultilevel"/>
    <w:tmpl w:val="144CED6E"/>
    <w:lvl w:ilvl="0" w:tplc="99F83C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1F62ED"/>
    <w:multiLevelType w:val="hybridMultilevel"/>
    <w:tmpl w:val="DFB020FC"/>
    <w:lvl w:ilvl="0" w:tplc="C0A4DD2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C6C4F3A"/>
    <w:multiLevelType w:val="hybridMultilevel"/>
    <w:tmpl w:val="D81E9FA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A15CD"/>
    <w:multiLevelType w:val="hybridMultilevel"/>
    <w:tmpl w:val="C56EA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B5BFA"/>
    <w:multiLevelType w:val="hybridMultilevel"/>
    <w:tmpl w:val="079EA8D0"/>
    <w:lvl w:ilvl="0" w:tplc="9C7E08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04006C1"/>
    <w:multiLevelType w:val="hybridMultilevel"/>
    <w:tmpl w:val="B7C8E7D0"/>
    <w:lvl w:ilvl="0" w:tplc="A3ACB03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E3941"/>
    <w:multiLevelType w:val="hybridMultilevel"/>
    <w:tmpl w:val="3CDE7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77151"/>
    <w:multiLevelType w:val="hybridMultilevel"/>
    <w:tmpl w:val="1DD85E0A"/>
    <w:lvl w:ilvl="0" w:tplc="DB3A03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ACD697F"/>
    <w:multiLevelType w:val="hybridMultilevel"/>
    <w:tmpl w:val="3B1E7930"/>
    <w:lvl w:ilvl="0" w:tplc="A4A61CD4">
      <w:start w:val="1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i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9C771BE"/>
    <w:multiLevelType w:val="hybridMultilevel"/>
    <w:tmpl w:val="24C023D0"/>
    <w:lvl w:ilvl="0" w:tplc="39D64D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85C6FD3"/>
    <w:multiLevelType w:val="hybridMultilevel"/>
    <w:tmpl w:val="91BC55F4"/>
    <w:lvl w:ilvl="0" w:tplc="FC9A67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3B1B3A"/>
    <w:multiLevelType w:val="hybridMultilevel"/>
    <w:tmpl w:val="6674FE42"/>
    <w:lvl w:ilvl="0" w:tplc="0FFC8F06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70F834A4"/>
    <w:multiLevelType w:val="hybridMultilevel"/>
    <w:tmpl w:val="D5C43B92"/>
    <w:lvl w:ilvl="0" w:tplc="D89A3D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8FA5D69"/>
    <w:multiLevelType w:val="hybridMultilevel"/>
    <w:tmpl w:val="C56EA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2"/>
  </w:num>
  <w:num w:numId="5">
    <w:abstractNumId w:val="12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  <w:num w:numId="11">
    <w:abstractNumId w:val="10"/>
  </w:num>
  <w:num w:numId="12">
    <w:abstractNumId w:val="11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BC"/>
    <w:rsid w:val="00016D85"/>
    <w:rsid w:val="00055A8F"/>
    <w:rsid w:val="00060C86"/>
    <w:rsid w:val="00061578"/>
    <w:rsid w:val="00072D63"/>
    <w:rsid w:val="00082AF0"/>
    <w:rsid w:val="000A26A3"/>
    <w:rsid w:val="000B38FB"/>
    <w:rsid w:val="000C0F50"/>
    <w:rsid w:val="000C1773"/>
    <w:rsid w:val="000C7F6B"/>
    <w:rsid w:val="000D52CA"/>
    <w:rsid w:val="000E231E"/>
    <w:rsid w:val="000F197A"/>
    <w:rsid w:val="001001EF"/>
    <w:rsid w:val="001050EE"/>
    <w:rsid w:val="00110AF5"/>
    <w:rsid w:val="001127B7"/>
    <w:rsid w:val="00122960"/>
    <w:rsid w:val="00125FC0"/>
    <w:rsid w:val="001341A2"/>
    <w:rsid w:val="00164A05"/>
    <w:rsid w:val="0017744C"/>
    <w:rsid w:val="001A3DEA"/>
    <w:rsid w:val="001C31AF"/>
    <w:rsid w:val="001D307A"/>
    <w:rsid w:val="001D5832"/>
    <w:rsid w:val="001E5144"/>
    <w:rsid w:val="001E6866"/>
    <w:rsid w:val="001E7261"/>
    <w:rsid w:val="00200D76"/>
    <w:rsid w:val="00204FE5"/>
    <w:rsid w:val="0020664B"/>
    <w:rsid w:val="002108C9"/>
    <w:rsid w:val="00214A7A"/>
    <w:rsid w:val="00225B99"/>
    <w:rsid w:val="00236399"/>
    <w:rsid w:val="00285161"/>
    <w:rsid w:val="002954BF"/>
    <w:rsid w:val="002A26D8"/>
    <w:rsid w:val="002B47C1"/>
    <w:rsid w:val="002C09BF"/>
    <w:rsid w:val="002D14AC"/>
    <w:rsid w:val="002E28D2"/>
    <w:rsid w:val="002E5AFA"/>
    <w:rsid w:val="002E5CBC"/>
    <w:rsid w:val="00315E35"/>
    <w:rsid w:val="003176CF"/>
    <w:rsid w:val="0032419C"/>
    <w:rsid w:val="003278F3"/>
    <w:rsid w:val="00340A14"/>
    <w:rsid w:val="0034306A"/>
    <w:rsid w:val="00350DFA"/>
    <w:rsid w:val="00352882"/>
    <w:rsid w:val="00375087"/>
    <w:rsid w:val="003A3060"/>
    <w:rsid w:val="003C1861"/>
    <w:rsid w:val="003C7BEA"/>
    <w:rsid w:val="003D15D9"/>
    <w:rsid w:val="003E1CFF"/>
    <w:rsid w:val="003E4298"/>
    <w:rsid w:val="003E7C2C"/>
    <w:rsid w:val="003F5486"/>
    <w:rsid w:val="003F6BC2"/>
    <w:rsid w:val="00402984"/>
    <w:rsid w:val="00404154"/>
    <w:rsid w:val="0041719D"/>
    <w:rsid w:val="004231E4"/>
    <w:rsid w:val="00447800"/>
    <w:rsid w:val="00451EAA"/>
    <w:rsid w:val="00452DE7"/>
    <w:rsid w:val="0045382C"/>
    <w:rsid w:val="0045644E"/>
    <w:rsid w:val="00484E5A"/>
    <w:rsid w:val="00487582"/>
    <w:rsid w:val="004B61C1"/>
    <w:rsid w:val="004D2808"/>
    <w:rsid w:val="004F2CEB"/>
    <w:rsid w:val="004F7CAE"/>
    <w:rsid w:val="00503655"/>
    <w:rsid w:val="0050377E"/>
    <w:rsid w:val="00523D50"/>
    <w:rsid w:val="00532523"/>
    <w:rsid w:val="00534EBA"/>
    <w:rsid w:val="0055180C"/>
    <w:rsid w:val="005A150D"/>
    <w:rsid w:val="005A48B4"/>
    <w:rsid w:val="005B1A52"/>
    <w:rsid w:val="005E161A"/>
    <w:rsid w:val="005F378D"/>
    <w:rsid w:val="005F6B5C"/>
    <w:rsid w:val="006057F2"/>
    <w:rsid w:val="006162C5"/>
    <w:rsid w:val="0063588B"/>
    <w:rsid w:val="00635AE2"/>
    <w:rsid w:val="006360AE"/>
    <w:rsid w:val="00640F9D"/>
    <w:rsid w:val="00661761"/>
    <w:rsid w:val="00665712"/>
    <w:rsid w:val="00666072"/>
    <w:rsid w:val="00670F95"/>
    <w:rsid w:val="00684A76"/>
    <w:rsid w:val="006A0034"/>
    <w:rsid w:val="006E4734"/>
    <w:rsid w:val="007070D9"/>
    <w:rsid w:val="00710D74"/>
    <w:rsid w:val="007510BB"/>
    <w:rsid w:val="007709F0"/>
    <w:rsid w:val="0077548F"/>
    <w:rsid w:val="007D4073"/>
    <w:rsid w:val="007D6E61"/>
    <w:rsid w:val="007E49A9"/>
    <w:rsid w:val="007F2C43"/>
    <w:rsid w:val="007F3DF2"/>
    <w:rsid w:val="007F49E1"/>
    <w:rsid w:val="00800C9E"/>
    <w:rsid w:val="0083406A"/>
    <w:rsid w:val="00835B04"/>
    <w:rsid w:val="00842A09"/>
    <w:rsid w:val="00847A80"/>
    <w:rsid w:val="00850FDA"/>
    <w:rsid w:val="00866A17"/>
    <w:rsid w:val="008725E9"/>
    <w:rsid w:val="008974CD"/>
    <w:rsid w:val="008A638B"/>
    <w:rsid w:val="008A7DA0"/>
    <w:rsid w:val="008D0D8A"/>
    <w:rsid w:val="008E757A"/>
    <w:rsid w:val="008F4930"/>
    <w:rsid w:val="00911768"/>
    <w:rsid w:val="009179C4"/>
    <w:rsid w:val="00935F96"/>
    <w:rsid w:val="00941750"/>
    <w:rsid w:val="00993607"/>
    <w:rsid w:val="009967D3"/>
    <w:rsid w:val="009A6BB6"/>
    <w:rsid w:val="009B563F"/>
    <w:rsid w:val="009B7A68"/>
    <w:rsid w:val="009C2F2A"/>
    <w:rsid w:val="009D6D22"/>
    <w:rsid w:val="009F294A"/>
    <w:rsid w:val="00A0533B"/>
    <w:rsid w:val="00A059C8"/>
    <w:rsid w:val="00A10189"/>
    <w:rsid w:val="00A25C07"/>
    <w:rsid w:val="00A32467"/>
    <w:rsid w:val="00A375F0"/>
    <w:rsid w:val="00A4396D"/>
    <w:rsid w:val="00A842A1"/>
    <w:rsid w:val="00A93D64"/>
    <w:rsid w:val="00AB7A99"/>
    <w:rsid w:val="00AD18FC"/>
    <w:rsid w:val="00AE34CC"/>
    <w:rsid w:val="00AF18E7"/>
    <w:rsid w:val="00AF361F"/>
    <w:rsid w:val="00B008E3"/>
    <w:rsid w:val="00B02277"/>
    <w:rsid w:val="00B05F5F"/>
    <w:rsid w:val="00B3390D"/>
    <w:rsid w:val="00B40219"/>
    <w:rsid w:val="00B55845"/>
    <w:rsid w:val="00B56A43"/>
    <w:rsid w:val="00B77CD6"/>
    <w:rsid w:val="00B81358"/>
    <w:rsid w:val="00B851FE"/>
    <w:rsid w:val="00B944FD"/>
    <w:rsid w:val="00B94F74"/>
    <w:rsid w:val="00BC167E"/>
    <w:rsid w:val="00BC6906"/>
    <w:rsid w:val="00BD5BC6"/>
    <w:rsid w:val="00BD763B"/>
    <w:rsid w:val="00BF0CB7"/>
    <w:rsid w:val="00BF42DA"/>
    <w:rsid w:val="00C020F5"/>
    <w:rsid w:val="00C253DE"/>
    <w:rsid w:val="00C43D70"/>
    <w:rsid w:val="00C559BA"/>
    <w:rsid w:val="00CA22A7"/>
    <w:rsid w:val="00CA732B"/>
    <w:rsid w:val="00CB375D"/>
    <w:rsid w:val="00CB6804"/>
    <w:rsid w:val="00CF177A"/>
    <w:rsid w:val="00D06641"/>
    <w:rsid w:val="00D07D31"/>
    <w:rsid w:val="00D20442"/>
    <w:rsid w:val="00D27731"/>
    <w:rsid w:val="00D377CA"/>
    <w:rsid w:val="00D420FC"/>
    <w:rsid w:val="00D53316"/>
    <w:rsid w:val="00D56D01"/>
    <w:rsid w:val="00D65C0E"/>
    <w:rsid w:val="00D70C8C"/>
    <w:rsid w:val="00D71124"/>
    <w:rsid w:val="00DB1850"/>
    <w:rsid w:val="00DB4313"/>
    <w:rsid w:val="00DC60C6"/>
    <w:rsid w:val="00DC76F2"/>
    <w:rsid w:val="00DD6830"/>
    <w:rsid w:val="00DE688D"/>
    <w:rsid w:val="00DF1B9D"/>
    <w:rsid w:val="00E062F5"/>
    <w:rsid w:val="00E12724"/>
    <w:rsid w:val="00E6383B"/>
    <w:rsid w:val="00E96342"/>
    <w:rsid w:val="00EB53FE"/>
    <w:rsid w:val="00EE3E1E"/>
    <w:rsid w:val="00EF2E7B"/>
    <w:rsid w:val="00F13D19"/>
    <w:rsid w:val="00F21D17"/>
    <w:rsid w:val="00F34995"/>
    <w:rsid w:val="00F510B7"/>
    <w:rsid w:val="00F54590"/>
    <w:rsid w:val="00F54AEA"/>
    <w:rsid w:val="00F73512"/>
    <w:rsid w:val="00F7611B"/>
    <w:rsid w:val="00F80CC6"/>
    <w:rsid w:val="00F85C28"/>
    <w:rsid w:val="00F92FC0"/>
    <w:rsid w:val="00F974B7"/>
    <w:rsid w:val="00FB2251"/>
    <w:rsid w:val="00FC2D56"/>
    <w:rsid w:val="00FD52A6"/>
    <w:rsid w:val="00FD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8A7CE"/>
  <w15:chartTrackingRefBased/>
  <w15:docId w15:val="{ED890ABC-EB4E-4334-8F75-F0F3A8F4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FC0"/>
  </w:style>
  <w:style w:type="paragraph" w:styleId="1">
    <w:name w:val="heading 1"/>
    <w:basedOn w:val="a"/>
    <w:link w:val="10"/>
    <w:uiPriority w:val="9"/>
    <w:qFormat/>
    <w:rsid w:val="008974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йгерим,Обя,мелкий,мой рабочий,норма,Без интервала11,свой,No Spacing1,14 TNR,МОЙ СТИЛЬ,Без интеБез интервала,No Spacing,Без интервала111,Без интервала2,исполнитель,No Spacing11,Елжан,No SpaciБез интервала14,Без интервала3,Алия"/>
    <w:link w:val="a4"/>
    <w:uiPriority w:val="1"/>
    <w:qFormat/>
    <w:rsid w:val="00B05F5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16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62C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377C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F7CAE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00C9E"/>
    <w:pPr>
      <w:tabs>
        <w:tab w:val="center" w:pos="4677"/>
        <w:tab w:val="right" w:pos="9355"/>
      </w:tabs>
      <w:spacing w:after="0" w:line="240" w:lineRule="auto"/>
      <w:jc w:val="both"/>
    </w:pPr>
    <w:rPr>
      <w:rFonts w:ascii="Arial" w:hAnsi="Arial"/>
      <w:sz w:val="28"/>
    </w:rPr>
  </w:style>
  <w:style w:type="character" w:customStyle="1" w:styleId="aa">
    <w:name w:val="Верхний колонтитул Знак"/>
    <w:basedOn w:val="a0"/>
    <w:link w:val="a9"/>
    <w:uiPriority w:val="99"/>
    <w:rsid w:val="00800C9E"/>
    <w:rPr>
      <w:rFonts w:ascii="Arial" w:hAnsi="Arial"/>
      <w:sz w:val="28"/>
    </w:rPr>
  </w:style>
  <w:style w:type="paragraph" w:styleId="2">
    <w:name w:val="Body Text Indent 2"/>
    <w:basedOn w:val="a"/>
    <w:link w:val="20"/>
    <w:uiPriority w:val="99"/>
    <w:unhideWhenUsed/>
    <w:rsid w:val="00800C9E"/>
    <w:pPr>
      <w:spacing w:after="0" w:line="276" w:lineRule="auto"/>
      <w:ind w:firstLine="709"/>
      <w:contextualSpacing/>
      <w:jc w:val="both"/>
    </w:pPr>
    <w:rPr>
      <w:rFonts w:ascii="Arial" w:hAnsi="Arial" w:cs="Arial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00C9E"/>
    <w:rPr>
      <w:rFonts w:ascii="Arial" w:hAnsi="Arial" w:cs="Arial"/>
      <w:sz w:val="28"/>
      <w:szCs w:val="28"/>
    </w:rPr>
  </w:style>
  <w:style w:type="character" w:customStyle="1" w:styleId="a4">
    <w:name w:val="Без интервала Знак"/>
    <w:aliases w:val="Айгерим Знак,Обя Знак,мелкий Знак,мой рабочий Знак,норма Знак,Без интервала11 Знак,свой Знак,No Spacing1 Знак,14 TNR Знак,МОЙ СТИЛЬ Знак,Без интеБез интервала Знак,No Spacing Знак,Без интервала111 Знак,Без интервала2 Знак,Елжан Знак"/>
    <w:link w:val="a3"/>
    <w:uiPriority w:val="1"/>
    <w:qFormat/>
    <w:locked/>
    <w:rsid w:val="00DB4313"/>
  </w:style>
  <w:style w:type="character" w:customStyle="1" w:styleId="10">
    <w:name w:val="Заголовок 1 Знак"/>
    <w:basedOn w:val="a0"/>
    <w:link w:val="1"/>
    <w:uiPriority w:val="9"/>
    <w:rsid w:val="008974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707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Есильбаева Венера Батыровна</dc:creator>
  <cp:keywords/>
  <dc:description/>
  <cp:lastModifiedBy>Zhanna Abdukasovna</cp:lastModifiedBy>
  <cp:revision>9</cp:revision>
  <cp:lastPrinted>2021-06-28T07:37:00Z</cp:lastPrinted>
  <dcterms:created xsi:type="dcterms:W3CDTF">2025-04-17T06:21:00Z</dcterms:created>
  <dcterms:modified xsi:type="dcterms:W3CDTF">2025-04-17T06:34:00Z</dcterms:modified>
</cp:coreProperties>
</file>