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0B" w:rsidRPr="00A83B58" w:rsidRDefault="00A83B58" w:rsidP="00A83B5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58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№ 2 </w:t>
      </w:r>
      <w:r w:rsidR="00851C03" w:rsidRPr="00851C03">
        <w:rPr>
          <w:rFonts w:ascii="Times New Roman" w:hAnsi="Times New Roman" w:cs="Times New Roman"/>
          <w:b/>
          <w:sz w:val="28"/>
          <w:szCs w:val="28"/>
        </w:rPr>
        <w:t xml:space="preserve">по строительству, земельным отношениям, урбанистике, энергетике и водоснабжению </w:t>
      </w:r>
      <w:r w:rsidR="00851C0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83B58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Июнь-июль</w:t>
      </w:r>
    </w:p>
    <w:p w:rsidR="00A83B58" w:rsidRPr="00A83B58" w:rsidRDefault="00A83B58" w:rsidP="00A83B5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отчетов об исполнении бюджетов за 2021 год Управления городского планирования и урбанистистики, Управления строительства, Управления земельных отношений, Управления градостроительного контроля, Управления энергетики и водоснабжения </w:t>
      </w:r>
    </w:p>
    <w:p w:rsidR="00A83B58" w:rsidRPr="00A83B58" w:rsidRDefault="00A83B58" w:rsidP="00A83B5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объектов Управления строительства и Управления энергетики и водоснабжения построенных или отремонтированных за 2021 год (надо сделать до отчетов)</w:t>
      </w: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Июль-август</w:t>
      </w:r>
    </w:p>
    <w:p w:rsidR="00A83B58" w:rsidRPr="00A83B58" w:rsidRDefault="00A83B58" w:rsidP="00A83B58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Расширенное заседание комиссии или общественные слушания по генеральному плану города </w:t>
      </w:r>
    </w:p>
    <w:p w:rsidR="00A83B58" w:rsidRPr="00A83B58" w:rsidRDefault="00A83B58" w:rsidP="00A83B58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отчетов о выполнении планов развития ГКП "Алматы Су", ГКП "Алматы Кала Жарык", ТОО "Алматинские тепловые сети", ТОО "Алматытеплокоммунэнерго", ТОО "Научно-исследовательский институт "Алматыгенплан"</w:t>
      </w: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экспертиза НПА - по мере поступления</w:t>
      </w: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- по мере поступления</w:t>
      </w: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мониторинг - по инициативе членов комиссии и экспертов</w:t>
      </w:r>
    </w:p>
    <w:p w:rsidR="00A83B58" w:rsidRDefault="00A83B5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58" w:rsidRDefault="00A83B5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58" w:rsidRDefault="00A83B5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58" w:rsidRDefault="00A83B5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58">
        <w:rPr>
          <w:rFonts w:ascii="Times New Roman" w:hAnsi="Times New Roman" w:cs="Times New Roman"/>
          <w:b/>
          <w:sz w:val="28"/>
          <w:szCs w:val="28"/>
        </w:rPr>
        <w:t>Председатель Комиссии № 2                                                         М.М.Шибутов</w:t>
      </w:r>
    </w:p>
    <w:sectPr w:rsidR="00A83B58" w:rsidRPr="00A8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0042"/>
    <w:multiLevelType w:val="hybridMultilevel"/>
    <w:tmpl w:val="2A18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63A3"/>
    <w:multiLevelType w:val="hybridMultilevel"/>
    <w:tmpl w:val="7C1C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1"/>
    <w:rsid w:val="00851C03"/>
    <w:rsid w:val="00942091"/>
    <w:rsid w:val="009D140B"/>
    <w:rsid w:val="00A83B58"/>
    <w:rsid w:val="00A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006B-9929-43F3-87C2-4D27276A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2022-06-02T06:06:00Z</dcterms:created>
  <dcterms:modified xsi:type="dcterms:W3CDTF">2022-06-22T07:47:00Z</dcterms:modified>
</cp:coreProperties>
</file>