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C3" w:rsidRPr="00054C03" w:rsidRDefault="00E83F7E">
      <w:pPr>
        <w:pStyle w:val="10"/>
        <w:jc w:val="right"/>
        <w:rPr>
          <w:rFonts w:eastAsia="Times New Roman"/>
          <w:b/>
          <w:sz w:val="24"/>
          <w:szCs w:val="24"/>
        </w:rPr>
      </w:pPr>
      <w:r w:rsidRPr="00054C03">
        <w:rPr>
          <w:rFonts w:eastAsia="Times New Roman"/>
          <w:b/>
          <w:sz w:val="24"/>
          <w:szCs w:val="24"/>
        </w:rPr>
        <w:t>Утвержден</w:t>
      </w:r>
    </w:p>
    <w:p w:rsidR="00B139C3" w:rsidRPr="00054C03" w:rsidRDefault="00E83F7E">
      <w:pPr>
        <w:pStyle w:val="10"/>
        <w:jc w:val="right"/>
        <w:rPr>
          <w:rFonts w:eastAsia="Times New Roman"/>
          <w:sz w:val="24"/>
          <w:szCs w:val="24"/>
        </w:rPr>
      </w:pPr>
      <w:r w:rsidRPr="00054C03">
        <w:rPr>
          <w:rFonts w:eastAsia="Times New Roman"/>
          <w:sz w:val="24"/>
          <w:szCs w:val="24"/>
        </w:rPr>
        <w:t>на заседании комиссии № 3</w:t>
      </w:r>
    </w:p>
    <w:p w:rsidR="00B139C3" w:rsidRPr="00054C03" w:rsidRDefault="00E83F7E">
      <w:pPr>
        <w:pStyle w:val="10"/>
        <w:jc w:val="right"/>
        <w:rPr>
          <w:rFonts w:eastAsia="Times New Roman"/>
          <w:sz w:val="24"/>
          <w:szCs w:val="24"/>
        </w:rPr>
      </w:pPr>
      <w:r w:rsidRPr="00054C03">
        <w:rPr>
          <w:rFonts w:eastAsia="Times New Roman"/>
          <w:sz w:val="24"/>
          <w:szCs w:val="24"/>
        </w:rPr>
        <w:t>«____» «______» 2022 г.</w:t>
      </w:r>
    </w:p>
    <w:p w:rsidR="00B139C3" w:rsidRPr="00054C03" w:rsidRDefault="00E83F7E">
      <w:pPr>
        <w:pStyle w:val="10"/>
        <w:jc w:val="right"/>
        <w:rPr>
          <w:rFonts w:eastAsia="Times New Roman"/>
          <w:sz w:val="24"/>
          <w:szCs w:val="24"/>
        </w:rPr>
      </w:pPr>
      <w:r w:rsidRPr="00054C03">
        <w:rPr>
          <w:rFonts w:eastAsia="Times New Roman"/>
          <w:sz w:val="24"/>
          <w:szCs w:val="24"/>
        </w:rPr>
        <w:t>___________________Камалов Б.К.</w:t>
      </w:r>
    </w:p>
    <w:p w:rsidR="00B139C3" w:rsidRPr="00054C03" w:rsidRDefault="00B139C3">
      <w:pPr>
        <w:pStyle w:val="10"/>
        <w:jc w:val="right"/>
        <w:rPr>
          <w:rFonts w:eastAsia="Times New Roman"/>
          <w:sz w:val="24"/>
          <w:szCs w:val="24"/>
        </w:rPr>
      </w:pPr>
    </w:p>
    <w:p w:rsidR="00B139C3" w:rsidRPr="00054C03" w:rsidRDefault="00E83F7E">
      <w:pPr>
        <w:pStyle w:val="10"/>
        <w:jc w:val="center"/>
        <w:rPr>
          <w:rFonts w:eastAsia="Times New Roman"/>
          <w:b/>
          <w:sz w:val="24"/>
          <w:szCs w:val="24"/>
        </w:rPr>
      </w:pPr>
      <w:r w:rsidRPr="00054C03">
        <w:rPr>
          <w:rFonts w:eastAsia="Times New Roman"/>
          <w:b/>
          <w:sz w:val="24"/>
          <w:szCs w:val="24"/>
        </w:rPr>
        <w:t>ПЛАН РАБОТЫ</w:t>
      </w:r>
    </w:p>
    <w:p w:rsidR="00B139C3" w:rsidRPr="00054C03" w:rsidRDefault="00E83F7E">
      <w:pPr>
        <w:pStyle w:val="10"/>
        <w:jc w:val="center"/>
        <w:rPr>
          <w:rFonts w:eastAsia="Times New Roman"/>
          <w:sz w:val="24"/>
          <w:szCs w:val="24"/>
        </w:rPr>
      </w:pPr>
      <w:r w:rsidRPr="00054C03">
        <w:rPr>
          <w:rFonts w:eastAsia="Times New Roman"/>
          <w:sz w:val="24"/>
          <w:szCs w:val="24"/>
        </w:rPr>
        <w:t xml:space="preserve">Комиссии </w:t>
      </w:r>
      <w:r w:rsidR="001D596F">
        <w:rPr>
          <w:rFonts w:eastAsia="Times New Roman"/>
          <w:sz w:val="24"/>
          <w:szCs w:val="24"/>
          <w:lang w:val="kk-KZ"/>
        </w:rPr>
        <w:t xml:space="preserve">№ </w:t>
      </w:r>
      <w:r w:rsidRPr="00054C03">
        <w:rPr>
          <w:rFonts w:eastAsia="Times New Roman"/>
          <w:sz w:val="24"/>
          <w:szCs w:val="24"/>
        </w:rPr>
        <w:t>3</w:t>
      </w:r>
    </w:p>
    <w:p w:rsidR="001D596F" w:rsidRDefault="00E83F7E">
      <w:pPr>
        <w:pStyle w:val="10"/>
        <w:jc w:val="center"/>
        <w:rPr>
          <w:rFonts w:eastAsia="Times New Roman"/>
          <w:sz w:val="24"/>
          <w:szCs w:val="24"/>
        </w:rPr>
      </w:pPr>
      <w:r w:rsidRPr="00054C03">
        <w:rPr>
          <w:rFonts w:eastAsia="Times New Roman"/>
          <w:sz w:val="24"/>
          <w:szCs w:val="24"/>
        </w:rPr>
        <w:t xml:space="preserve">по общественному развитию, культуре, спорту и молодежи </w:t>
      </w:r>
    </w:p>
    <w:p w:rsidR="00B139C3" w:rsidRPr="00054C03" w:rsidRDefault="00E83F7E">
      <w:pPr>
        <w:pStyle w:val="10"/>
        <w:jc w:val="center"/>
        <w:rPr>
          <w:rFonts w:eastAsia="Times New Roman"/>
          <w:sz w:val="24"/>
          <w:szCs w:val="24"/>
        </w:rPr>
      </w:pPr>
      <w:r w:rsidRPr="00054C03">
        <w:rPr>
          <w:rFonts w:eastAsia="Times New Roman"/>
          <w:sz w:val="24"/>
          <w:szCs w:val="24"/>
        </w:rPr>
        <w:t>Общественного совета города Алматы</w:t>
      </w:r>
      <w:r w:rsidR="001D596F">
        <w:rPr>
          <w:rFonts w:eastAsia="Times New Roman"/>
          <w:sz w:val="24"/>
          <w:szCs w:val="24"/>
          <w:lang w:val="kk-KZ"/>
        </w:rPr>
        <w:t xml:space="preserve"> </w:t>
      </w:r>
      <w:r w:rsidRPr="00054C03">
        <w:rPr>
          <w:rFonts w:eastAsia="Times New Roman"/>
          <w:sz w:val="24"/>
          <w:szCs w:val="24"/>
        </w:rPr>
        <w:t>на 2022 год</w:t>
      </w:r>
    </w:p>
    <w:p w:rsidR="00B139C3" w:rsidRPr="00054C03" w:rsidRDefault="00B139C3">
      <w:pPr>
        <w:pStyle w:val="10"/>
        <w:jc w:val="center"/>
        <w:rPr>
          <w:rFonts w:eastAsia="Times New Roman"/>
          <w:sz w:val="24"/>
          <w:szCs w:val="24"/>
        </w:rPr>
      </w:pPr>
    </w:p>
    <w:tbl>
      <w:tblPr>
        <w:tblStyle w:val="a5"/>
        <w:tblW w:w="9795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780"/>
        <w:gridCol w:w="5805"/>
        <w:gridCol w:w="1485"/>
        <w:gridCol w:w="1725"/>
      </w:tblGrid>
      <w:tr w:rsidR="00B139C3" w:rsidRPr="00054C03">
        <w:trPr>
          <w:trHeight w:val="61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4C03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B139C3" w:rsidRPr="00054C03" w:rsidRDefault="00E83F7E">
            <w:pPr>
              <w:pStyle w:val="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4C03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4C03">
              <w:rPr>
                <w:rFonts w:eastAsia="Times New Roman"/>
                <w:b/>
                <w:sz w:val="24"/>
                <w:szCs w:val="24"/>
              </w:rPr>
              <w:t xml:space="preserve">Наименование мероприятии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4C03">
              <w:rPr>
                <w:rFonts w:eastAsia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4C03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  <w:p w:rsidR="00B139C3" w:rsidRPr="00054C03" w:rsidRDefault="00E83F7E">
            <w:pPr>
              <w:pStyle w:val="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54C03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</w:tr>
      <w:tr w:rsidR="00B139C3" w:rsidRPr="00054C03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sz w:val="24"/>
                <w:szCs w:val="24"/>
              </w:rPr>
            </w:pPr>
            <w:r w:rsidRPr="00054C0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Заслушивание отчетов управлений о проделанной работе за 2021 год и текущей работе за 2022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Профильные комитеты</w:t>
            </w:r>
          </w:p>
        </w:tc>
      </w:tr>
      <w:tr w:rsidR="00B139C3" w:rsidRPr="00054C03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sz w:val="24"/>
                <w:szCs w:val="24"/>
              </w:rPr>
            </w:pPr>
            <w:r w:rsidRPr="00054C0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Мониторинг подведомственных организаций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Times New Roman"/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Профильные </w:t>
            </w:r>
            <w:r w:rsidRPr="00054C03">
              <w:rPr>
                <w:rFonts w:eastAsia="Times New Roman"/>
                <w:sz w:val="24"/>
                <w:szCs w:val="24"/>
              </w:rPr>
              <w:t>комитеты</w:t>
            </w:r>
          </w:p>
        </w:tc>
      </w:tr>
      <w:tr w:rsidR="00B139C3" w:rsidRPr="00054C03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sz w:val="24"/>
                <w:szCs w:val="24"/>
              </w:rPr>
            </w:pPr>
            <w:r w:rsidRPr="00054C0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Roboto"/>
                <w:color w:val="000018"/>
                <w:sz w:val="24"/>
                <w:szCs w:val="24"/>
                <w:highlight w:val="white"/>
              </w:rPr>
            </w:pPr>
            <w:r w:rsidRPr="00054C03">
              <w:rPr>
                <w:rFonts w:eastAsia="Roboto"/>
                <w:color w:val="000018"/>
                <w:sz w:val="24"/>
                <w:szCs w:val="24"/>
                <w:highlight w:val="white"/>
              </w:rPr>
              <w:t xml:space="preserve">Общественный мониторинг по управлениям (общественного развития, </w:t>
            </w:r>
            <w:proofErr w:type="gramStart"/>
            <w:r w:rsidRPr="00054C03">
              <w:rPr>
                <w:rFonts w:eastAsia="Roboto"/>
                <w:color w:val="000018"/>
                <w:sz w:val="24"/>
                <w:szCs w:val="24"/>
                <w:highlight w:val="white"/>
              </w:rPr>
              <w:t>спорта,культуры</w:t>
            </w:r>
            <w:proofErr w:type="gramEnd"/>
            <w:r w:rsidRPr="00054C03">
              <w:rPr>
                <w:rFonts w:eastAsia="Roboto"/>
                <w:color w:val="000018"/>
                <w:sz w:val="24"/>
                <w:szCs w:val="24"/>
                <w:highlight w:val="white"/>
              </w:rPr>
              <w:t xml:space="preserve"> и молодежной политики)</w:t>
            </w:r>
          </w:p>
          <w:p w:rsidR="00B139C3" w:rsidRPr="00054C03" w:rsidRDefault="00B139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Times New Roman"/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Профильные </w:t>
            </w:r>
            <w:r w:rsidRPr="00054C03">
              <w:rPr>
                <w:rFonts w:eastAsia="Times New Roman"/>
                <w:sz w:val="24"/>
                <w:szCs w:val="24"/>
              </w:rPr>
              <w:t>комитеты</w:t>
            </w:r>
          </w:p>
        </w:tc>
      </w:tr>
      <w:tr w:rsidR="00B139C3" w:rsidRPr="00054C03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sz w:val="24"/>
                <w:szCs w:val="24"/>
              </w:rPr>
            </w:pPr>
            <w:r w:rsidRPr="00054C0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Roboto"/>
                <w:color w:val="000018"/>
                <w:sz w:val="24"/>
                <w:szCs w:val="24"/>
                <w:highlight w:val="white"/>
              </w:rPr>
            </w:pPr>
            <w:r w:rsidRPr="00054C03">
              <w:rPr>
                <w:rFonts w:eastAsia="Roboto"/>
                <w:color w:val="000018"/>
                <w:sz w:val="24"/>
                <w:szCs w:val="24"/>
                <w:highlight w:val="white"/>
              </w:rPr>
              <w:t>Общественные слушания</w:t>
            </w:r>
          </w:p>
          <w:p w:rsidR="00B139C3" w:rsidRPr="00054C03" w:rsidRDefault="00B139C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Times New Roman"/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Профильные </w:t>
            </w:r>
            <w:r w:rsidRPr="00054C03">
              <w:rPr>
                <w:rFonts w:eastAsia="Times New Roman"/>
                <w:sz w:val="24"/>
                <w:szCs w:val="24"/>
              </w:rPr>
              <w:t>комитеты</w:t>
            </w:r>
          </w:p>
        </w:tc>
      </w:tr>
      <w:tr w:rsidR="00B139C3" w:rsidRPr="00054C03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sz w:val="24"/>
                <w:szCs w:val="24"/>
              </w:rPr>
            </w:pPr>
            <w:r w:rsidRPr="00054C0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1C4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Заседание комитетов </w:t>
            </w:r>
          </w:p>
          <w:p w:rsidR="007071C4" w:rsidRDefault="007071C4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7071C4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экспертных групп              </w:t>
            </w:r>
            <w:bookmarkStart w:id="0" w:name="_GoBack"/>
            <w:bookmarkEnd w:id="0"/>
          </w:p>
          <w:p w:rsidR="007071C4" w:rsidRDefault="007071C4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139C3" w:rsidRPr="001D596F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комиссии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Ежемесчно</w:t>
            </w:r>
          </w:p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По отдельному плану</w:t>
            </w:r>
          </w:p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Times New Roman"/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Профильные </w:t>
            </w:r>
            <w:r w:rsidRPr="00054C03">
              <w:rPr>
                <w:rFonts w:eastAsia="Times New Roman"/>
                <w:sz w:val="24"/>
                <w:szCs w:val="24"/>
              </w:rPr>
              <w:t>комитеты</w:t>
            </w:r>
          </w:p>
        </w:tc>
      </w:tr>
      <w:tr w:rsidR="00B139C3" w:rsidRPr="00054C03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sz w:val="24"/>
                <w:szCs w:val="24"/>
              </w:rPr>
            </w:pPr>
            <w:r w:rsidRPr="00054C0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Times New Roman"/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Профильные </w:t>
            </w:r>
            <w:r w:rsidRPr="00054C03">
              <w:rPr>
                <w:rFonts w:eastAsia="Times New Roman"/>
                <w:sz w:val="24"/>
                <w:szCs w:val="24"/>
              </w:rPr>
              <w:t>комитеты</w:t>
            </w:r>
          </w:p>
        </w:tc>
      </w:tr>
      <w:tr w:rsidR="00B139C3" w:rsidRPr="00054C03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jc w:val="center"/>
              <w:rPr>
                <w:rFonts w:eastAsia="Times New Roman"/>
                <w:sz w:val="24"/>
                <w:szCs w:val="24"/>
              </w:rPr>
            </w:pPr>
            <w:r w:rsidRPr="00054C0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>Встречи с профильными управлениями акимата в рабочем порядке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39C3" w:rsidRPr="00054C03" w:rsidRDefault="00E83F7E">
            <w:pPr>
              <w:pStyle w:val="10"/>
              <w:rPr>
                <w:rFonts w:eastAsia="Times New Roman"/>
                <w:sz w:val="24"/>
                <w:szCs w:val="24"/>
              </w:rPr>
            </w:pPr>
            <w:r w:rsidRPr="00054C03">
              <w:rPr>
                <w:sz w:val="24"/>
                <w:szCs w:val="24"/>
              </w:rPr>
              <w:t xml:space="preserve">Профильные </w:t>
            </w:r>
            <w:r w:rsidRPr="00054C03">
              <w:rPr>
                <w:rFonts w:eastAsia="Times New Roman"/>
                <w:sz w:val="24"/>
                <w:szCs w:val="24"/>
              </w:rPr>
              <w:t>комитеты</w:t>
            </w:r>
          </w:p>
        </w:tc>
      </w:tr>
    </w:tbl>
    <w:p w:rsidR="00B139C3" w:rsidRPr="00054C03" w:rsidRDefault="00B139C3">
      <w:pPr>
        <w:pStyle w:val="10"/>
        <w:jc w:val="center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center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right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right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right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right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center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center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center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jc w:val="center"/>
        <w:rPr>
          <w:rFonts w:eastAsia="Times New Roman"/>
          <w:sz w:val="24"/>
          <w:szCs w:val="24"/>
        </w:rPr>
      </w:pPr>
    </w:p>
    <w:p w:rsidR="00B139C3" w:rsidRPr="00054C03" w:rsidRDefault="00B139C3">
      <w:pPr>
        <w:pStyle w:val="10"/>
        <w:rPr>
          <w:rFonts w:eastAsia="Times New Roman"/>
          <w:sz w:val="24"/>
          <w:szCs w:val="24"/>
        </w:rPr>
      </w:pPr>
    </w:p>
    <w:p w:rsidR="00B139C3" w:rsidRPr="00054C03" w:rsidRDefault="00E83F7E">
      <w:pPr>
        <w:pStyle w:val="10"/>
        <w:rPr>
          <w:rFonts w:eastAsia="Times New Roman"/>
          <w:sz w:val="24"/>
          <w:szCs w:val="24"/>
        </w:rPr>
      </w:pPr>
      <w:r w:rsidRPr="00054C03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R="00B139C3" w:rsidRPr="00054C03" w:rsidSect="00B139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9C3"/>
    <w:rsid w:val="00054C03"/>
    <w:rsid w:val="001D596F"/>
    <w:rsid w:val="007071C4"/>
    <w:rsid w:val="00B139C3"/>
    <w:rsid w:val="00B731E4"/>
    <w:rsid w:val="00E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82CC-9214-498C-8B21-081628B0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E4"/>
  </w:style>
  <w:style w:type="paragraph" w:styleId="1">
    <w:name w:val="heading 1"/>
    <w:basedOn w:val="10"/>
    <w:next w:val="10"/>
    <w:rsid w:val="00B139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39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39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39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39C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39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39C3"/>
  </w:style>
  <w:style w:type="table" w:customStyle="1" w:styleId="TableNormal">
    <w:name w:val="Table Normal"/>
    <w:rsid w:val="00B139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39C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39C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39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 Abdukasovna</cp:lastModifiedBy>
  <cp:revision>5</cp:revision>
  <cp:lastPrinted>2022-06-07T08:08:00Z</cp:lastPrinted>
  <dcterms:created xsi:type="dcterms:W3CDTF">2022-06-07T08:05:00Z</dcterms:created>
  <dcterms:modified xsi:type="dcterms:W3CDTF">2022-06-09T06:19:00Z</dcterms:modified>
</cp:coreProperties>
</file>