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E075" w14:textId="77777777" w:rsidR="005440F8" w:rsidRPr="00B910D8" w:rsidRDefault="005440F8" w:rsidP="005440F8">
      <w:pPr>
        <w:ind w:left="-284" w:firstLine="567"/>
        <w:jc w:val="both"/>
        <w:rPr>
          <w:rFonts w:ascii="Times New Roman" w:eastAsia="Calibri" w:hAnsi="Times New Roman" w:cs="Times New Roman"/>
          <w:b/>
          <w:sz w:val="28"/>
          <w:szCs w:val="28"/>
        </w:rPr>
      </w:pPr>
      <w:r w:rsidRPr="00B910D8">
        <w:rPr>
          <w:rFonts w:ascii="Times New Roman" w:eastAsia="Calibri" w:hAnsi="Times New Roman" w:cs="Times New Roman"/>
          <w:b/>
          <w:sz w:val="28"/>
          <w:szCs w:val="28"/>
          <w:u w:val="single"/>
        </w:rPr>
        <w:t>По 1 пункту.</w:t>
      </w:r>
      <w:r w:rsidRPr="00B910D8">
        <w:rPr>
          <w:rFonts w:ascii="Times New Roman" w:eastAsia="Calibri" w:hAnsi="Times New Roman" w:cs="Times New Roman"/>
          <w:b/>
          <w:sz w:val="28"/>
          <w:szCs w:val="28"/>
        </w:rPr>
        <w:t xml:space="preserve"> Информация о реализации рекомендации, данных членами ОС на предыдущем отчете.</w:t>
      </w:r>
    </w:p>
    <w:tbl>
      <w:tblPr>
        <w:tblStyle w:val="a3"/>
        <w:tblW w:w="0" w:type="auto"/>
        <w:tblInd w:w="-289" w:type="dxa"/>
        <w:tblLook w:val="04A0" w:firstRow="1" w:lastRow="0" w:firstColumn="1" w:lastColumn="0" w:noHBand="0" w:noVBand="1"/>
      </w:tblPr>
      <w:tblGrid>
        <w:gridCol w:w="704"/>
        <w:gridCol w:w="3969"/>
        <w:gridCol w:w="4672"/>
      </w:tblGrid>
      <w:tr w:rsidR="005440F8" w:rsidRPr="00DC2E00" w14:paraId="5D8AF3B7" w14:textId="77777777" w:rsidTr="00E76F2E">
        <w:tc>
          <w:tcPr>
            <w:tcW w:w="704" w:type="dxa"/>
          </w:tcPr>
          <w:p w14:paraId="1830DAEC" w14:textId="77777777" w:rsidR="005440F8" w:rsidRPr="00DC2E00" w:rsidRDefault="005440F8" w:rsidP="00E76F2E">
            <w:pPr>
              <w:rPr>
                <w:rFonts w:ascii="Times New Roman" w:hAnsi="Times New Roman" w:cs="Times New Roman"/>
                <w:b/>
                <w:sz w:val="28"/>
                <w:szCs w:val="28"/>
              </w:rPr>
            </w:pPr>
            <w:r w:rsidRPr="00DC2E00">
              <w:rPr>
                <w:rFonts w:ascii="Times New Roman" w:hAnsi="Times New Roman" w:cs="Times New Roman"/>
                <w:b/>
                <w:sz w:val="28"/>
                <w:szCs w:val="28"/>
              </w:rPr>
              <w:t>№</w:t>
            </w:r>
          </w:p>
        </w:tc>
        <w:tc>
          <w:tcPr>
            <w:tcW w:w="3969" w:type="dxa"/>
          </w:tcPr>
          <w:p w14:paraId="254B514C" w14:textId="77777777" w:rsidR="005440F8" w:rsidRPr="00DC2E00" w:rsidRDefault="005440F8" w:rsidP="00E76F2E">
            <w:pPr>
              <w:jc w:val="center"/>
              <w:rPr>
                <w:rFonts w:ascii="Times New Roman" w:hAnsi="Times New Roman" w:cs="Times New Roman"/>
                <w:b/>
                <w:sz w:val="28"/>
                <w:szCs w:val="28"/>
              </w:rPr>
            </w:pPr>
            <w:r w:rsidRPr="00DC2E00">
              <w:rPr>
                <w:rFonts w:ascii="Times New Roman" w:hAnsi="Times New Roman" w:cs="Times New Roman"/>
                <w:b/>
                <w:sz w:val="28"/>
                <w:szCs w:val="28"/>
              </w:rPr>
              <w:t>Рекомендации</w:t>
            </w:r>
          </w:p>
        </w:tc>
        <w:tc>
          <w:tcPr>
            <w:tcW w:w="4672" w:type="dxa"/>
          </w:tcPr>
          <w:p w14:paraId="557AA7FA" w14:textId="77777777" w:rsidR="005440F8" w:rsidRPr="00DC2E00" w:rsidRDefault="005440F8" w:rsidP="00E76F2E">
            <w:pPr>
              <w:jc w:val="center"/>
              <w:rPr>
                <w:rFonts w:ascii="Times New Roman" w:hAnsi="Times New Roman" w:cs="Times New Roman"/>
                <w:b/>
                <w:sz w:val="28"/>
                <w:szCs w:val="28"/>
              </w:rPr>
            </w:pPr>
            <w:r w:rsidRPr="00DC2E00">
              <w:rPr>
                <w:rFonts w:ascii="Times New Roman" w:hAnsi="Times New Roman" w:cs="Times New Roman"/>
                <w:b/>
                <w:sz w:val="28"/>
                <w:szCs w:val="28"/>
              </w:rPr>
              <w:t>Ответ</w:t>
            </w:r>
          </w:p>
        </w:tc>
      </w:tr>
      <w:tr w:rsidR="005440F8" w:rsidRPr="009F38D7" w14:paraId="68F585BD" w14:textId="77777777" w:rsidTr="00E76F2E">
        <w:trPr>
          <w:trHeight w:val="2292"/>
        </w:trPr>
        <w:tc>
          <w:tcPr>
            <w:tcW w:w="704" w:type="dxa"/>
          </w:tcPr>
          <w:p w14:paraId="36B4A1C7"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w:t>
            </w:r>
          </w:p>
        </w:tc>
        <w:tc>
          <w:tcPr>
            <w:tcW w:w="3969" w:type="dxa"/>
          </w:tcPr>
          <w:p w14:paraId="4AAF1128" w14:textId="77777777" w:rsidR="005440F8" w:rsidRPr="009F38D7" w:rsidRDefault="005440F8" w:rsidP="00E76F2E">
            <w:pPr>
              <w:jc w:val="both"/>
              <w:rPr>
                <w:rFonts w:ascii="Times New Roman" w:hAnsi="Times New Roman" w:cs="Times New Roman"/>
                <w:sz w:val="24"/>
                <w:szCs w:val="24"/>
                <w:lang w:val="kk-KZ"/>
              </w:rPr>
            </w:pPr>
            <w:r w:rsidRPr="009F38D7">
              <w:rPr>
                <w:rFonts w:ascii="Times New Roman" w:hAnsi="Times New Roman" w:cs="Times New Roman"/>
                <w:sz w:val="24"/>
                <w:szCs w:val="24"/>
                <w:lang w:val="kk-KZ"/>
              </w:rPr>
              <w:t>Принять меры по подключению домов частного сектора к газоснабжению, обеспечению всех категорий социально-уязвимых категорий населения газом</w:t>
            </w:r>
          </w:p>
        </w:tc>
        <w:tc>
          <w:tcPr>
            <w:tcW w:w="4672" w:type="dxa"/>
          </w:tcPr>
          <w:p w14:paraId="3931F869" w14:textId="77777777" w:rsidR="005440F8" w:rsidRDefault="005440F8" w:rsidP="00E76F2E">
            <w:pPr>
              <w:keepNext/>
              <w:keepLines/>
              <w:widowControl w:val="0"/>
              <w:jc w:val="both"/>
              <w:rPr>
                <w:rFonts w:ascii="Times New Roman" w:hAnsi="Times New Roman" w:cs="Times New Roman"/>
                <w:bCs/>
                <w:sz w:val="24"/>
                <w:szCs w:val="24"/>
              </w:rPr>
            </w:pPr>
            <w:r w:rsidRPr="00112FC4">
              <w:rPr>
                <w:rFonts w:ascii="Times New Roman" w:hAnsi="Times New Roman" w:cs="Times New Roman"/>
                <w:bCs/>
                <w:sz w:val="24"/>
                <w:szCs w:val="24"/>
              </w:rPr>
              <w:t xml:space="preserve">    </w:t>
            </w:r>
            <w:r w:rsidRPr="009958DC">
              <w:rPr>
                <w:rFonts w:ascii="Times New Roman" w:hAnsi="Times New Roman" w:cs="Times New Roman"/>
                <w:bCs/>
                <w:sz w:val="24"/>
                <w:szCs w:val="24"/>
              </w:rPr>
              <w:t>На территории Алатауского района имеется</w:t>
            </w:r>
            <w:r w:rsidRPr="009958DC">
              <w:rPr>
                <w:rFonts w:ascii="Times New Roman" w:hAnsi="Times New Roman" w:cs="Times New Roman"/>
                <w:b/>
                <w:bCs/>
                <w:sz w:val="24"/>
                <w:szCs w:val="24"/>
              </w:rPr>
              <w:t xml:space="preserve"> 37800 </w:t>
            </w:r>
            <w:r w:rsidRPr="009958DC">
              <w:rPr>
                <w:rFonts w:ascii="Times New Roman" w:hAnsi="Times New Roman" w:cs="Times New Roman"/>
                <w:bCs/>
                <w:sz w:val="24"/>
                <w:szCs w:val="24"/>
              </w:rPr>
              <w:t xml:space="preserve">домов. Из </w:t>
            </w:r>
            <w:r w:rsidRPr="009958DC">
              <w:rPr>
                <w:rFonts w:ascii="Times New Roman" w:hAnsi="Times New Roman" w:cs="Times New Roman"/>
                <w:b/>
                <w:bCs/>
                <w:sz w:val="24"/>
                <w:szCs w:val="24"/>
              </w:rPr>
              <w:t>37800</w:t>
            </w:r>
            <w:r w:rsidRPr="009958DC">
              <w:rPr>
                <w:rFonts w:ascii="Times New Roman" w:hAnsi="Times New Roman" w:cs="Times New Roman"/>
                <w:bCs/>
                <w:sz w:val="24"/>
                <w:szCs w:val="24"/>
              </w:rPr>
              <w:t xml:space="preserve"> домов к газу подключены - </w:t>
            </w:r>
            <w:r w:rsidRPr="009958DC">
              <w:rPr>
                <w:rFonts w:ascii="Times New Roman" w:hAnsi="Times New Roman" w:cs="Times New Roman"/>
                <w:b/>
                <w:bCs/>
                <w:sz w:val="24"/>
                <w:szCs w:val="24"/>
              </w:rPr>
              <w:t>37180</w:t>
            </w:r>
            <w:r w:rsidRPr="009958DC">
              <w:rPr>
                <w:rFonts w:ascii="Times New Roman" w:hAnsi="Times New Roman" w:cs="Times New Roman"/>
                <w:bCs/>
                <w:sz w:val="24"/>
                <w:szCs w:val="24"/>
              </w:rPr>
              <w:t>.</w:t>
            </w:r>
          </w:p>
          <w:p w14:paraId="4D13958E" w14:textId="77777777" w:rsidR="005440F8" w:rsidRDefault="005440F8" w:rsidP="00E76F2E">
            <w:pPr>
              <w:keepNext/>
              <w:keepLines/>
              <w:widowControl w:val="0"/>
              <w:jc w:val="both"/>
              <w:rPr>
                <w:rFonts w:ascii="Times New Roman" w:hAnsi="Times New Roman" w:cs="Times New Roman"/>
                <w:bCs/>
                <w:sz w:val="24"/>
                <w:szCs w:val="24"/>
              </w:rPr>
            </w:pPr>
            <w:r w:rsidRPr="00112FC4">
              <w:rPr>
                <w:rFonts w:ascii="Times New Roman" w:hAnsi="Times New Roman" w:cs="Times New Roman"/>
                <w:bCs/>
                <w:sz w:val="24"/>
                <w:szCs w:val="24"/>
              </w:rPr>
              <w:t xml:space="preserve">    </w:t>
            </w:r>
            <w:r w:rsidRPr="009958DC">
              <w:rPr>
                <w:rFonts w:ascii="Times New Roman" w:hAnsi="Times New Roman" w:cs="Times New Roman"/>
                <w:bCs/>
                <w:sz w:val="24"/>
                <w:szCs w:val="24"/>
              </w:rPr>
              <w:t xml:space="preserve">На сегодняшний день по Алатаускому району к системе газоснабжения не подключены </w:t>
            </w:r>
            <w:r w:rsidRPr="009958DC">
              <w:rPr>
                <w:rFonts w:ascii="Times New Roman" w:hAnsi="Times New Roman" w:cs="Times New Roman"/>
                <w:b/>
                <w:bCs/>
                <w:sz w:val="24"/>
                <w:szCs w:val="24"/>
              </w:rPr>
              <w:t>620 домов</w:t>
            </w:r>
            <w:r w:rsidRPr="009958DC">
              <w:rPr>
                <w:rFonts w:ascii="Times New Roman" w:hAnsi="Times New Roman" w:cs="Times New Roman"/>
                <w:bCs/>
                <w:sz w:val="24"/>
                <w:szCs w:val="24"/>
              </w:rPr>
              <w:t xml:space="preserve">, из них </w:t>
            </w:r>
            <w:r w:rsidRPr="009958DC">
              <w:rPr>
                <w:rFonts w:ascii="Times New Roman" w:hAnsi="Times New Roman" w:cs="Times New Roman"/>
                <w:b/>
                <w:bCs/>
                <w:sz w:val="24"/>
                <w:szCs w:val="24"/>
              </w:rPr>
              <w:t>87</w:t>
            </w:r>
            <w:r w:rsidRPr="009958DC">
              <w:rPr>
                <w:rFonts w:ascii="Times New Roman" w:hAnsi="Times New Roman" w:cs="Times New Roman"/>
                <w:bCs/>
                <w:sz w:val="24"/>
                <w:szCs w:val="24"/>
              </w:rPr>
              <w:t xml:space="preserve"> из-за отсутствия магистрального газопровода, остальные </w:t>
            </w:r>
            <w:r w:rsidRPr="009958DC">
              <w:rPr>
                <w:rFonts w:ascii="Times New Roman" w:hAnsi="Times New Roman" w:cs="Times New Roman"/>
                <w:b/>
                <w:bCs/>
                <w:sz w:val="24"/>
                <w:szCs w:val="24"/>
              </w:rPr>
              <w:t>533</w:t>
            </w:r>
            <w:r w:rsidRPr="009958DC">
              <w:rPr>
                <w:rFonts w:ascii="Times New Roman" w:hAnsi="Times New Roman" w:cs="Times New Roman"/>
                <w:bCs/>
                <w:sz w:val="24"/>
                <w:szCs w:val="24"/>
              </w:rPr>
              <w:t xml:space="preserve"> по разным причинам не подключены. </w:t>
            </w:r>
          </w:p>
          <w:p w14:paraId="035D5862" w14:textId="77777777" w:rsidR="005440F8" w:rsidRDefault="005440F8" w:rsidP="00E76F2E">
            <w:pPr>
              <w:keepNext/>
              <w:keepLines/>
              <w:widowControl w:val="0"/>
              <w:jc w:val="both"/>
              <w:rPr>
                <w:rFonts w:ascii="Times New Roman" w:hAnsi="Times New Roman" w:cs="Times New Roman"/>
                <w:sz w:val="24"/>
                <w:szCs w:val="24"/>
              </w:rPr>
            </w:pPr>
            <w:r w:rsidRPr="00112FC4">
              <w:rPr>
                <w:rFonts w:ascii="Times New Roman" w:hAnsi="Times New Roman" w:cs="Times New Roman"/>
                <w:sz w:val="24"/>
                <w:szCs w:val="24"/>
              </w:rPr>
              <w:t xml:space="preserve">    </w:t>
            </w:r>
            <w:r w:rsidRPr="009958DC">
              <w:rPr>
                <w:rFonts w:ascii="Times New Roman" w:hAnsi="Times New Roman" w:cs="Times New Roman"/>
                <w:sz w:val="24"/>
                <w:szCs w:val="24"/>
              </w:rPr>
              <w:t>По поручению акима города Алматы Б. Сагинтаева программа, предложенная Управлением энергоэффективности и инфраструктурного развития города Алматы и АО "Народный Банк Казахстана" в целях обеспечения газом социально уязвимых слоев населения</w:t>
            </w:r>
            <w:r w:rsidRPr="009958DC">
              <w:rPr>
                <w:rFonts w:ascii="Times New Roman" w:hAnsi="Times New Roman" w:cs="Times New Roman"/>
                <w:sz w:val="24"/>
                <w:szCs w:val="24"/>
                <w:lang w:val="kk-KZ"/>
              </w:rPr>
              <w:t>,</w:t>
            </w:r>
            <w:r w:rsidRPr="009958DC">
              <w:rPr>
                <w:rFonts w:ascii="Times New Roman" w:hAnsi="Times New Roman" w:cs="Times New Roman"/>
                <w:sz w:val="24"/>
                <w:szCs w:val="24"/>
              </w:rPr>
              <w:t xml:space="preserve"> после проведения комиссионного мониторинга</w:t>
            </w:r>
            <w:r w:rsidRPr="009958DC">
              <w:rPr>
                <w:rFonts w:ascii="Times New Roman" w:hAnsi="Times New Roman" w:cs="Times New Roman"/>
                <w:sz w:val="24"/>
                <w:szCs w:val="24"/>
                <w:lang w:val="kk-KZ"/>
              </w:rPr>
              <w:t>,</w:t>
            </w:r>
            <w:r w:rsidRPr="009958DC">
              <w:rPr>
                <w:rFonts w:ascii="Times New Roman" w:hAnsi="Times New Roman" w:cs="Times New Roman"/>
                <w:sz w:val="24"/>
                <w:szCs w:val="24"/>
              </w:rPr>
              <w:t xml:space="preserve"> аппаратом акима Алатауского района утверждены </w:t>
            </w:r>
            <w:r w:rsidRPr="009958DC">
              <w:rPr>
                <w:rFonts w:ascii="Times New Roman" w:hAnsi="Times New Roman" w:cs="Times New Roman"/>
                <w:b/>
                <w:sz w:val="24"/>
                <w:szCs w:val="24"/>
              </w:rPr>
              <w:t>46 домов</w:t>
            </w:r>
            <w:r w:rsidRPr="009958DC">
              <w:rPr>
                <w:rFonts w:ascii="Times New Roman" w:hAnsi="Times New Roman" w:cs="Times New Roman"/>
                <w:sz w:val="24"/>
                <w:szCs w:val="24"/>
              </w:rPr>
              <w:t>, не подключенных к газу по линии социально уязвимые слои населения и на сегодняшний день все указанные дома подключены к газификации.</w:t>
            </w:r>
          </w:p>
          <w:p w14:paraId="2F145B61" w14:textId="77777777" w:rsidR="005440F8" w:rsidRPr="00112FC4" w:rsidRDefault="005440F8" w:rsidP="00E76F2E">
            <w:pPr>
              <w:keepNext/>
              <w:keepLines/>
              <w:widowControl w:val="0"/>
              <w:jc w:val="both"/>
              <w:rPr>
                <w:rFonts w:ascii="Times New Roman" w:hAnsi="Times New Roman" w:cs="Times New Roman"/>
                <w:sz w:val="24"/>
                <w:szCs w:val="24"/>
              </w:rPr>
            </w:pPr>
            <w:r w:rsidRPr="00112FC4">
              <w:rPr>
                <w:rFonts w:ascii="Times New Roman" w:hAnsi="Times New Roman" w:cs="Times New Roman"/>
                <w:sz w:val="24"/>
                <w:szCs w:val="24"/>
              </w:rPr>
              <w:t xml:space="preserve">    </w:t>
            </w:r>
            <w:r w:rsidRPr="009958DC">
              <w:rPr>
                <w:rFonts w:ascii="Times New Roman" w:hAnsi="Times New Roman" w:cs="Times New Roman"/>
                <w:sz w:val="24"/>
                <w:szCs w:val="24"/>
              </w:rPr>
              <w:t>Кроме того, аппаратом акима Алатауского района при привлечении инвесторов подключено</w:t>
            </w:r>
            <w:r w:rsidRPr="009958DC">
              <w:rPr>
                <w:rFonts w:ascii="Times New Roman" w:hAnsi="Times New Roman" w:cs="Times New Roman"/>
                <w:sz w:val="24"/>
                <w:szCs w:val="24"/>
                <w:lang w:val="kk-KZ"/>
              </w:rPr>
              <w:t>:</w:t>
            </w:r>
            <w:r w:rsidRPr="009958DC">
              <w:rPr>
                <w:rFonts w:ascii="Times New Roman" w:hAnsi="Times New Roman" w:cs="Times New Roman"/>
                <w:sz w:val="24"/>
                <w:szCs w:val="24"/>
              </w:rPr>
              <w:t xml:space="preserve"> </w:t>
            </w:r>
          </w:p>
          <w:p w14:paraId="3B025F6C" w14:textId="77777777" w:rsidR="005440F8" w:rsidRPr="009958DC" w:rsidRDefault="005440F8" w:rsidP="00E76F2E">
            <w:pPr>
              <w:pStyle w:val="a4"/>
              <w:ind w:firstLine="708"/>
              <w:rPr>
                <w:rFonts w:ascii="Times New Roman" w:hAnsi="Times New Roman" w:cs="Times New Roman"/>
                <w:sz w:val="24"/>
                <w:szCs w:val="24"/>
              </w:rPr>
            </w:pPr>
            <w:r w:rsidRPr="009958DC">
              <w:rPr>
                <w:rFonts w:ascii="Times New Roman" w:hAnsi="Times New Roman" w:cs="Times New Roman"/>
                <w:sz w:val="24"/>
                <w:szCs w:val="24"/>
              </w:rPr>
              <w:t>В 2019 году-10 домов,</w:t>
            </w:r>
          </w:p>
          <w:p w14:paraId="65137B23" w14:textId="77777777" w:rsidR="005440F8" w:rsidRPr="009958DC" w:rsidRDefault="005440F8" w:rsidP="00E76F2E">
            <w:pPr>
              <w:pStyle w:val="a4"/>
              <w:ind w:firstLine="708"/>
              <w:rPr>
                <w:rFonts w:ascii="Times New Roman" w:hAnsi="Times New Roman" w:cs="Times New Roman"/>
                <w:sz w:val="24"/>
                <w:szCs w:val="24"/>
              </w:rPr>
            </w:pPr>
            <w:r w:rsidRPr="009958DC">
              <w:rPr>
                <w:rFonts w:ascii="Times New Roman" w:hAnsi="Times New Roman" w:cs="Times New Roman"/>
                <w:sz w:val="24"/>
                <w:szCs w:val="24"/>
              </w:rPr>
              <w:t xml:space="preserve">В 2020 году-4 дома </w:t>
            </w:r>
          </w:p>
          <w:p w14:paraId="3767E3CD" w14:textId="77777777" w:rsidR="005440F8" w:rsidRPr="009958DC" w:rsidRDefault="005440F8" w:rsidP="00E76F2E">
            <w:pPr>
              <w:pStyle w:val="a4"/>
              <w:ind w:firstLine="708"/>
              <w:rPr>
                <w:rFonts w:ascii="Times New Roman" w:hAnsi="Times New Roman" w:cs="Times New Roman"/>
                <w:sz w:val="24"/>
                <w:szCs w:val="24"/>
              </w:rPr>
            </w:pPr>
            <w:r w:rsidRPr="009958DC">
              <w:rPr>
                <w:rFonts w:ascii="Times New Roman" w:hAnsi="Times New Roman" w:cs="Times New Roman"/>
                <w:sz w:val="24"/>
                <w:szCs w:val="24"/>
              </w:rPr>
              <w:t xml:space="preserve">В 2021 году-2 дома. </w:t>
            </w:r>
          </w:p>
          <w:p w14:paraId="279B1381" w14:textId="77777777" w:rsidR="005440F8" w:rsidRPr="009958DC" w:rsidRDefault="005440F8" w:rsidP="00E76F2E">
            <w:pPr>
              <w:pStyle w:val="a4"/>
              <w:ind w:firstLine="708"/>
              <w:rPr>
                <w:rFonts w:ascii="Times New Roman" w:hAnsi="Times New Roman" w:cs="Times New Roman"/>
                <w:sz w:val="24"/>
                <w:szCs w:val="24"/>
              </w:rPr>
            </w:pPr>
            <w:r w:rsidRPr="009958DC">
              <w:rPr>
                <w:rFonts w:ascii="Times New Roman" w:hAnsi="Times New Roman" w:cs="Times New Roman"/>
                <w:sz w:val="24"/>
                <w:szCs w:val="24"/>
              </w:rPr>
              <w:t>Работа в данном направлении будет продолжена и в будущем.</w:t>
            </w:r>
          </w:p>
          <w:p w14:paraId="03480226" w14:textId="77777777" w:rsidR="005440F8" w:rsidRPr="009958DC" w:rsidRDefault="005440F8" w:rsidP="00E76F2E">
            <w:pPr>
              <w:keepNext/>
              <w:keepLines/>
              <w:widowControl w:val="0"/>
              <w:ind w:firstLine="709"/>
              <w:jc w:val="both"/>
              <w:rPr>
                <w:rFonts w:ascii="Times New Roman" w:hAnsi="Times New Roman" w:cs="Times New Roman"/>
                <w:bCs/>
                <w:sz w:val="24"/>
                <w:szCs w:val="24"/>
              </w:rPr>
            </w:pPr>
          </w:p>
          <w:p w14:paraId="7C872DD0" w14:textId="77777777" w:rsidR="005440F8" w:rsidRPr="00112FC4" w:rsidRDefault="005440F8" w:rsidP="00E76F2E">
            <w:pPr>
              <w:pStyle w:val="a4"/>
              <w:ind w:right="-1"/>
              <w:rPr>
                <w:rFonts w:ascii="Times New Roman" w:eastAsia="Times New Roman" w:hAnsi="Times New Roman" w:cs="Times New Roman"/>
                <w:sz w:val="24"/>
                <w:szCs w:val="24"/>
              </w:rPr>
            </w:pPr>
          </w:p>
        </w:tc>
      </w:tr>
      <w:tr w:rsidR="005440F8" w:rsidRPr="009F38D7" w14:paraId="3D298159" w14:textId="77777777" w:rsidTr="00E76F2E">
        <w:tc>
          <w:tcPr>
            <w:tcW w:w="704" w:type="dxa"/>
          </w:tcPr>
          <w:p w14:paraId="2E189A46"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2</w:t>
            </w:r>
          </w:p>
        </w:tc>
        <w:tc>
          <w:tcPr>
            <w:tcW w:w="3969" w:type="dxa"/>
          </w:tcPr>
          <w:p w14:paraId="00E33784"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 xml:space="preserve">Обеспечить бесперебойное движение общественного транспорта городских и пригородных маршрутов для обслуживания населения </w:t>
            </w:r>
            <w:r w:rsidRPr="009F38D7">
              <w:rPr>
                <w:rFonts w:ascii="Times New Roman" w:hAnsi="Times New Roman" w:cs="Times New Roman"/>
                <w:sz w:val="24"/>
                <w:szCs w:val="24"/>
                <w:lang w:val="kk-KZ"/>
              </w:rPr>
              <w:lastRenderedPageBreak/>
              <w:t>присоединенных и пригородных территорий города, благоустройству и санитарной уборке остановочных комплексов</w:t>
            </w:r>
          </w:p>
        </w:tc>
        <w:tc>
          <w:tcPr>
            <w:tcW w:w="4672" w:type="dxa"/>
          </w:tcPr>
          <w:p w14:paraId="27D56C64"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 xml:space="preserve">    </w:t>
            </w:r>
            <w:r w:rsidRPr="009F38D7">
              <w:rPr>
                <w:rFonts w:ascii="Times New Roman" w:hAnsi="Times New Roman" w:cs="Times New Roman"/>
                <w:color w:val="000000" w:themeColor="text1"/>
                <w:sz w:val="24"/>
                <w:szCs w:val="24"/>
              </w:rPr>
              <w:t xml:space="preserve">Алатауский район обслуживается </w:t>
            </w:r>
            <w:r w:rsidRPr="009F38D7">
              <w:rPr>
                <w:rFonts w:ascii="Times New Roman" w:hAnsi="Times New Roman" w:cs="Times New Roman"/>
                <w:b/>
                <w:color w:val="000000" w:themeColor="text1"/>
                <w:sz w:val="24"/>
                <w:szCs w:val="24"/>
                <w:lang w:val="kk-KZ"/>
              </w:rPr>
              <w:t>30</w:t>
            </w:r>
            <w:r w:rsidRPr="009F38D7">
              <w:rPr>
                <w:rFonts w:ascii="Times New Roman" w:hAnsi="Times New Roman" w:cs="Times New Roman"/>
                <w:color w:val="000000" w:themeColor="text1"/>
                <w:sz w:val="24"/>
                <w:szCs w:val="24"/>
              </w:rPr>
              <w:t xml:space="preserve"> автобусными маршрутами с ежедневным выходам на линию </w:t>
            </w:r>
            <w:r w:rsidRPr="009F38D7">
              <w:rPr>
                <w:rFonts w:ascii="Times New Roman" w:hAnsi="Times New Roman" w:cs="Times New Roman"/>
                <w:b/>
                <w:color w:val="000000" w:themeColor="text1"/>
                <w:sz w:val="24"/>
                <w:szCs w:val="24"/>
              </w:rPr>
              <w:t>4</w:t>
            </w:r>
            <w:r w:rsidRPr="009F38D7">
              <w:rPr>
                <w:rFonts w:ascii="Times New Roman" w:hAnsi="Times New Roman" w:cs="Times New Roman"/>
                <w:b/>
                <w:color w:val="000000" w:themeColor="text1"/>
                <w:sz w:val="24"/>
                <w:szCs w:val="24"/>
                <w:lang w:val="kk-KZ"/>
              </w:rPr>
              <w:t>46</w:t>
            </w:r>
            <w:r w:rsidRPr="009F38D7">
              <w:rPr>
                <w:rFonts w:ascii="Times New Roman" w:hAnsi="Times New Roman" w:cs="Times New Roman"/>
                <w:color w:val="000000" w:themeColor="text1"/>
                <w:sz w:val="24"/>
                <w:szCs w:val="24"/>
              </w:rPr>
              <w:t xml:space="preserve"> ед</w:t>
            </w:r>
            <w:r w:rsidRPr="009F38D7">
              <w:rPr>
                <w:rFonts w:ascii="Times New Roman" w:hAnsi="Times New Roman" w:cs="Times New Roman"/>
                <w:color w:val="000000" w:themeColor="text1"/>
                <w:sz w:val="24"/>
                <w:szCs w:val="24"/>
                <w:lang w:val="kk-KZ"/>
              </w:rPr>
              <w:t>и</w:t>
            </w:r>
            <w:r w:rsidRPr="009F38D7">
              <w:rPr>
                <w:rFonts w:ascii="Times New Roman" w:hAnsi="Times New Roman" w:cs="Times New Roman"/>
                <w:color w:val="000000" w:themeColor="text1"/>
                <w:sz w:val="24"/>
                <w:szCs w:val="24"/>
              </w:rPr>
              <w:t xml:space="preserve">ниц подвижного состава. </w:t>
            </w:r>
          </w:p>
          <w:p w14:paraId="41ABFCF7"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9F38D7">
              <w:rPr>
                <w:rFonts w:ascii="Times New Roman" w:hAnsi="Times New Roman" w:cs="Times New Roman"/>
                <w:color w:val="000000" w:themeColor="text1"/>
                <w:sz w:val="24"/>
                <w:szCs w:val="24"/>
              </w:rPr>
              <w:t xml:space="preserve">Функционирует крупные автопарки такие как: ТОО «Грин Бас» КАП 3, ТОО </w:t>
            </w:r>
            <w:r w:rsidRPr="009F38D7">
              <w:rPr>
                <w:rFonts w:ascii="Times New Roman" w:hAnsi="Times New Roman" w:cs="Times New Roman"/>
                <w:color w:val="000000" w:themeColor="text1"/>
                <w:sz w:val="24"/>
                <w:szCs w:val="24"/>
              </w:rPr>
              <w:lastRenderedPageBreak/>
              <w:t xml:space="preserve">«Мадина» , ТОО «Олжас ЛТД», ТОО «Адлет авто», ТОО «Бату Travel». </w:t>
            </w:r>
          </w:p>
          <w:p w14:paraId="7E145D64"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color w:val="000000" w:themeColor="text1"/>
                <w:sz w:val="24"/>
                <w:szCs w:val="24"/>
              </w:rPr>
            </w:pPr>
            <w:r w:rsidRPr="009F38D7">
              <w:rPr>
                <w:rFonts w:ascii="Times New Roman" w:hAnsi="Times New Roman" w:cs="Times New Roman"/>
                <w:color w:val="000000" w:themeColor="text1"/>
                <w:sz w:val="24"/>
                <w:szCs w:val="24"/>
              </w:rPr>
              <w:t xml:space="preserve">           ТОО «Грин Бас» КАП 3 обслуживает </w:t>
            </w:r>
            <w:r w:rsidRPr="009F38D7">
              <w:rPr>
                <w:rFonts w:ascii="Times New Roman" w:hAnsi="Times New Roman" w:cs="Times New Roman"/>
                <w:b/>
                <w:color w:val="000000" w:themeColor="text1"/>
                <w:sz w:val="24"/>
                <w:szCs w:val="24"/>
              </w:rPr>
              <w:t>9</w:t>
            </w:r>
            <w:r w:rsidRPr="009F38D7">
              <w:rPr>
                <w:rFonts w:ascii="Times New Roman" w:hAnsi="Times New Roman" w:cs="Times New Roman"/>
                <w:color w:val="000000" w:themeColor="text1"/>
                <w:sz w:val="24"/>
                <w:szCs w:val="24"/>
              </w:rPr>
              <w:t xml:space="preserve"> маршрута (№112, 120,126,135,18,45,50,63,66;)</w:t>
            </w:r>
          </w:p>
          <w:p w14:paraId="6E4FBCC3" w14:textId="77777777" w:rsidR="005440F8" w:rsidRPr="009F38D7" w:rsidRDefault="005440F8" w:rsidP="00E76F2E">
            <w:pPr>
              <w:widowControl w:val="0"/>
              <w:pBdr>
                <w:bottom w:val="single" w:sz="4" w:space="31" w:color="FFFFFF"/>
              </w:pBd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F38D7">
              <w:rPr>
                <w:rFonts w:ascii="Times New Roman" w:hAnsi="Times New Roman" w:cs="Times New Roman"/>
                <w:color w:val="000000" w:themeColor="text1"/>
                <w:sz w:val="24"/>
                <w:szCs w:val="24"/>
              </w:rPr>
              <w:t xml:space="preserve"> ТОО «Мадина»  обслуживает </w:t>
            </w:r>
            <w:r w:rsidRPr="009F38D7">
              <w:rPr>
                <w:rFonts w:ascii="Times New Roman" w:hAnsi="Times New Roman" w:cs="Times New Roman"/>
                <w:b/>
                <w:color w:val="000000" w:themeColor="text1"/>
                <w:sz w:val="24"/>
                <w:szCs w:val="24"/>
              </w:rPr>
              <w:t>3</w:t>
            </w:r>
            <w:r w:rsidRPr="009F38D7">
              <w:rPr>
                <w:rFonts w:ascii="Times New Roman" w:hAnsi="Times New Roman" w:cs="Times New Roman"/>
                <w:color w:val="000000" w:themeColor="text1"/>
                <w:sz w:val="24"/>
                <w:szCs w:val="24"/>
              </w:rPr>
              <w:t xml:space="preserve"> маршрута (№128,25,72;)</w:t>
            </w:r>
          </w:p>
          <w:p w14:paraId="0409735D" w14:textId="77777777" w:rsidR="005440F8" w:rsidRPr="009F38D7" w:rsidRDefault="005440F8" w:rsidP="00E76F2E">
            <w:pPr>
              <w:widowControl w:val="0"/>
              <w:pBdr>
                <w:bottom w:val="single" w:sz="4" w:space="31" w:color="FFFFFF"/>
              </w:pBd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F38D7">
              <w:rPr>
                <w:rFonts w:ascii="Times New Roman" w:hAnsi="Times New Roman" w:cs="Times New Roman"/>
                <w:color w:val="000000" w:themeColor="text1"/>
                <w:sz w:val="24"/>
                <w:szCs w:val="24"/>
              </w:rPr>
              <w:t xml:space="preserve"> ТОО «Олжас ЛТД»  обслуживает </w:t>
            </w:r>
            <w:r w:rsidRPr="009F38D7">
              <w:rPr>
                <w:rFonts w:ascii="Times New Roman" w:hAnsi="Times New Roman" w:cs="Times New Roman"/>
                <w:b/>
                <w:color w:val="000000" w:themeColor="text1"/>
                <w:sz w:val="24"/>
                <w:szCs w:val="24"/>
              </w:rPr>
              <w:t>3</w:t>
            </w:r>
            <w:r w:rsidRPr="009F38D7">
              <w:rPr>
                <w:rFonts w:ascii="Times New Roman" w:hAnsi="Times New Roman" w:cs="Times New Roman"/>
                <w:color w:val="000000" w:themeColor="text1"/>
                <w:sz w:val="24"/>
                <w:szCs w:val="24"/>
              </w:rPr>
              <w:t xml:space="preserve"> маршрута (№104,141,62;)</w:t>
            </w:r>
          </w:p>
          <w:p w14:paraId="799B6743" w14:textId="77777777" w:rsidR="005440F8" w:rsidRPr="009F38D7" w:rsidRDefault="005440F8" w:rsidP="00E76F2E">
            <w:pPr>
              <w:widowControl w:val="0"/>
              <w:pBdr>
                <w:bottom w:val="single" w:sz="4" w:space="31" w:color="FFFFFF"/>
              </w:pBd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F38D7">
              <w:rPr>
                <w:rFonts w:ascii="Times New Roman" w:hAnsi="Times New Roman" w:cs="Times New Roman"/>
                <w:color w:val="000000" w:themeColor="text1"/>
                <w:sz w:val="24"/>
                <w:szCs w:val="24"/>
              </w:rPr>
              <w:t xml:space="preserve"> ТОО «Адлет авто»  обслуживает </w:t>
            </w:r>
            <w:r w:rsidRPr="009F38D7">
              <w:rPr>
                <w:rFonts w:ascii="Times New Roman" w:hAnsi="Times New Roman" w:cs="Times New Roman"/>
                <w:b/>
                <w:color w:val="000000" w:themeColor="text1"/>
                <w:sz w:val="24"/>
                <w:szCs w:val="24"/>
              </w:rPr>
              <w:t>3</w:t>
            </w:r>
            <w:r w:rsidRPr="009F38D7">
              <w:rPr>
                <w:rFonts w:ascii="Times New Roman" w:hAnsi="Times New Roman" w:cs="Times New Roman"/>
                <w:color w:val="000000" w:themeColor="text1"/>
                <w:sz w:val="24"/>
                <w:szCs w:val="24"/>
              </w:rPr>
              <w:t xml:space="preserve"> маршрута (№27,114,60;)</w:t>
            </w:r>
          </w:p>
          <w:p w14:paraId="59D5632F"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color w:val="000000" w:themeColor="text1"/>
                <w:sz w:val="24"/>
                <w:szCs w:val="24"/>
              </w:rPr>
            </w:pPr>
            <w:r w:rsidRPr="009F38D7">
              <w:rPr>
                <w:rFonts w:ascii="Times New Roman" w:hAnsi="Times New Roman" w:cs="Times New Roman"/>
                <w:color w:val="000000" w:themeColor="text1"/>
                <w:sz w:val="24"/>
                <w:szCs w:val="24"/>
              </w:rPr>
              <w:t xml:space="preserve">         ТОО «Бату Travel» обслуживает </w:t>
            </w:r>
            <w:r w:rsidRPr="009F38D7">
              <w:rPr>
                <w:rFonts w:ascii="Times New Roman" w:hAnsi="Times New Roman" w:cs="Times New Roman"/>
                <w:b/>
                <w:color w:val="000000" w:themeColor="text1"/>
                <w:sz w:val="24"/>
                <w:szCs w:val="24"/>
              </w:rPr>
              <w:t>9</w:t>
            </w:r>
            <w:r w:rsidRPr="009F38D7">
              <w:rPr>
                <w:rFonts w:ascii="Times New Roman" w:hAnsi="Times New Roman" w:cs="Times New Roman"/>
                <w:color w:val="000000" w:themeColor="text1"/>
                <w:sz w:val="24"/>
                <w:szCs w:val="24"/>
              </w:rPr>
              <w:t xml:space="preserve"> маршрута (№1,102,122,14,15,22,46,48,133)</w:t>
            </w:r>
          </w:p>
          <w:p w14:paraId="6A4AE700" w14:textId="77777777" w:rsidR="005440F8" w:rsidRPr="009F38D7" w:rsidRDefault="005440F8" w:rsidP="00E76F2E">
            <w:pPr>
              <w:widowControl w:val="0"/>
              <w:pBdr>
                <w:bottom w:val="single" w:sz="4" w:space="31" w:color="FFFFFF"/>
              </w:pBdr>
              <w:shd w:val="clear" w:color="auto" w:fill="FFFFFF" w:themeFill="background1"/>
              <w:spacing w:after="0" w:line="240" w:lineRule="auto"/>
              <w:ind w:firstLine="567"/>
              <w:jc w:val="both"/>
              <w:rPr>
                <w:rFonts w:ascii="Times New Roman" w:hAnsi="Times New Roman" w:cs="Times New Roman"/>
                <w:color w:val="000000" w:themeColor="text1"/>
                <w:sz w:val="24"/>
                <w:szCs w:val="24"/>
                <w:lang w:val="kk-KZ"/>
              </w:rPr>
            </w:pPr>
            <w:r w:rsidRPr="00596FEE">
              <w:rPr>
                <w:rFonts w:ascii="Times New Roman" w:hAnsi="Times New Roman" w:cs="Times New Roman"/>
                <w:color w:val="000000" w:themeColor="text1"/>
                <w:sz w:val="24"/>
                <w:szCs w:val="24"/>
              </w:rPr>
              <w:t xml:space="preserve"> </w:t>
            </w:r>
            <w:r w:rsidRPr="009F38D7">
              <w:rPr>
                <w:rFonts w:ascii="Times New Roman" w:hAnsi="Times New Roman" w:cs="Times New Roman"/>
                <w:color w:val="000000" w:themeColor="text1"/>
                <w:sz w:val="24"/>
                <w:szCs w:val="24"/>
              </w:rPr>
              <w:t xml:space="preserve">В 2021 году совместно с Управлением городской мобильности города Алматы запланировано организация нового маршрута  от мкр. </w:t>
            </w:r>
            <w:r w:rsidRPr="009F38D7">
              <w:rPr>
                <w:rFonts w:ascii="Times New Roman" w:hAnsi="Times New Roman" w:cs="Times New Roman"/>
                <w:color w:val="000000" w:themeColor="text1"/>
                <w:sz w:val="24"/>
                <w:szCs w:val="24"/>
                <w:lang w:val="kk-KZ"/>
              </w:rPr>
              <w:t>«Карасу»</w:t>
            </w:r>
            <w:r w:rsidRPr="009F38D7">
              <w:rPr>
                <w:rFonts w:ascii="Times New Roman" w:hAnsi="Times New Roman" w:cs="Times New Roman"/>
                <w:color w:val="000000" w:themeColor="text1"/>
                <w:sz w:val="24"/>
                <w:szCs w:val="24"/>
              </w:rPr>
              <w:t xml:space="preserve"> до </w:t>
            </w:r>
            <w:r w:rsidRPr="009F38D7">
              <w:rPr>
                <w:rFonts w:ascii="Times New Roman" w:hAnsi="Times New Roman" w:cs="Times New Roman"/>
                <w:color w:val="000000" w:themeColor="text1"/>
                <w:sz w:val="24"/>
                <w:szCs w:val="24"/>
                <w:lang w:val="kk-KZ"/>
              </w:rPr>
              <w:t>ТЦ «Адем»,</w:t>
            </w:r>
            <w:r w:rsidRPr="009F38D7">
              <w:rPr>
                <w:rFonts w:ascii="Times New Roman" w:hAnsi="Times New Roman" w:cs="Times New Roman"/>
                <w:color w:val="000000" w:themeColor="text1"/>
                <w:sz w:val="24"/>
                <w:szCs w:val="24"/>
              </w:rPr>
              <w:t xml:space="preserve"> а также маршрут от мкр. Улжан-2 до станций метро «Райымбек» и маршрут от мкр. Томирис до школы №180 в мкр. Саялы.</w:t>
            </w:r>
            <w:r w:rsidRPr="009F38D7">
              <w:rPr>
                <w:rFonts w:ascii="Times New Roman" w:hAnsi="Times New Roman" w:cs="Times New Roman"/>
                <w:color w:val="000000" w:themeColor="text1"/>
                <w:sz w:val="24"/>
                <w:szCs w:val="24"/>
                <w:lang w:val="kk-KZ"/>
              </w:rPr>
              <w:t xml:space="preserve"> </w:t>
            </w:r>
          </w:p>
          <w:p w14:paraId="568CDE8A"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596FEE">
              <w:rPr>
                <w:rFonts w:ascii="Times New Roman" w:hAnsi="Times New Roman" w:cs="Times New Roman"/>
                <w:color w:val="000000" w:themeColor="text1"/>
                <w:sz w:val="24"/>
                <w:szCs w:val="24"/>
              </w:rPr>
              <w:t xml:space="preserve">    </w:t>
            </w:r>
            <w:r w:rsidRPr="009F38D7">
              <w:rPr>
                <w:rFonts w:ascii="Times New Roman" w:hAnsi="Times New Roman" w:cs="Times New Roman"/>
                <w:color w:val="000000" w:themeColor="text1"/>
                <w:sz w:val="24"/>
                <w:szCs w:val="24"/>
                <w:lang w:val="kk-KZ"/>
              </w:rPr>
              <w:t>Также в т.г. запущен новый маршрут №33 от мкр. «Саялы-2» до «Академии гражданской авиации» и продлен №115 до  №29 поликлиники в мкр. «Зердели».</w:t>
            </w:r>
          </w:p>
          <w:p w14:paraId="7542316A"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sz w:val="24"/>
                <w:szCs w:val="24"/>
              </w:rPr>
            </w:pPr>
            <w:r w:rsidRPr="00596FEE">
              <w:rPr>
                <w:rFonts w:ascii="Times New Roman" w:hAnsi="Times New Roman" w:cs="Times New Roman"/>
                <w:sz w:val="24"/>
                <w:szCs w:val="24"/>
              </w:rPr>
              <w:t xml:space="preserve">    </w:t>
            </w:r>
            <w:r w:rsidRPr="009F38D7">
              <w:rPr>
                <w:rFonts w:ascii="Times New Roman" w:hAnsi="Times New Roman" w:cs="Times New Roman"/>
                <w:sz w:val="24"/>
                <w:szCs w:val="24"/>
              </w:rPr>
              <w:t xml:space="preserve">Между тем, в районе из расположенных </w:t>
            </w:r>
            <w:r w:rsidRPr="009F38D7">
              <w:rPr>
                <w:rFonts w:ascii="Times New Roman" w:hAnsi="Times New Roman" w:cs="Times New Roman"/>
                <w:b/>
                <w:sz w:val="24"/>
                <w:szCs w:val="24"/>
              </w:rPr>
              <w:t>316</w:t>
            </w:r>
            <w:r w:rsidRPr="009F38D7">
              <w:rPr>
                <w:rFonts w:ascii="Times New Roman" w:hAnsi="Times New Roman" w:cs="Times New Roman"/>
                <w:sz w:val="24"/>
                <w:szCs w:val="24"/>
              </w:rPr>
              <w:t xml:space="preserve"> остановочных комплексов проведены работы по инвентаризации остановок подлежащих покраске выявлено в количество </w:t>
            </w:r>
            <w:r w:rsidRPr="009F38D7">
              <w:rPr>
                <w:rFonts w:ascii="Times New Roman" w:hAnsi="Times New Roman" w:cs="Times New Roman"/>
                <w:b/>
                <w:sz w:val="24"/>
                <w:szCs w:val="24"/>
              </w:rPr>
              <w:t>50</w:t>
            </w:r>
            <w:r w:rsidRPr="009F38D7">
              <w:rPr>
                <w:rFonts w:ascii="Times New Roman" w:hAnsi="Times New Roman" w:cs="Times New Roman"/>
                <w:sz w:val="24"/>
                <w:szCs w:val="24"/>
              </w:rPr>
              <w:t xml:space="preserve"> единиц.</w:t>
            </w:r>
          </w:p>
          <w:p w14:paraId="076EB52F" w14:textId="77777777" w:rsidR="005440F8" w:rsidRPr="009F38D7" w:rsidRDefault="005440F8" w:rsidP="00E76F2E">
            <w:pPr>
              <w:widowControl w:val="0"/>
              <w:pBdr>
                <w:bottom w:val="single" w:sz="4" w:space="31" w:color="FFFFFF"/>
              </w:pBdr>
              <w:shd w:val="clear" w:color="auto" w:fill="FFFFFF" w:themeFill="background1"/>
              <w:spacing w:after="0" w:line="240" w:lineRule="auto"/>
              <w:jc w:val="both"/>
              <w:rPr>
                <w:rFonts w:ascii="Times New Roman" w:hAnsi="Times New Roman" w:cs="Times New Roman"/>
                <w:sz w:val="24"/>
                <w:szCs w:val="24"/>
              </w:rPr>
            </w:pPr>
            <w:r w:rsidRPr="00596FEE">
              <w:rPr>
                <w:rFonts w:ascii="Times New Roman" w:hAnsi="Times New Roman" w:cs="Times New Roman"/>
                <w:sz w:val="24"/>
                <w:szCs w:val="24"/>
              </w:rPr>
              <w:t xml:space="preserve">    </w:t>
            </w:r>
            <w:r w:rsidRPr="009F38D7">
              <w:rPr>
                <w:rFonts w:ascii="Times New Roman" w:hAnsi="Times New Roman" w:cs="Times New Roman"/>
                <w:sz w:val="24"/>
                <w:szCs w:val="24"/>
              </w:rPr>
              <w:t xml:space="preserve">Так, привлечением спонсоров начаты работы по покраске остановок, по состоянию на </w:t>
            </w:r>
            <w:r w:rsidRPr="009F38D7">
              <w:rPr>
                <w:rFonts w:ascii="Times New Roman" w:hAnsi="Times New Roman" w:cs="Times New Roman"/>
                <w:b/>
                <w:sz w:val="24"/>
                <w:szCs w:val="24"/>
                <w:lang w:val="kk-KZ"/>
              </w:rPr>
              <w:t>17</w:t>
            </w:r>
            <w:r w:rsidRPr="009F38D7">
              <w:rPr>
                <w:rFonts w:ascii="Times New Roman" w:hAnsi="Times New Roman" w:cs="Times New Roman"/>
                <w:sz w:val="24"/>
                <w:szCs w:val="24"/>
                <w:lang w:val="kk-KZ"/>
              </w:rPr>
              <w:t xml:space="preserve"> </w:t>
            </w:r>
            <w:r w:rsidRPr="009F38D7">
              <w:rPr>
                <w:rFonts w:ascii="Times New Roman" w:hAnsi="Times New Roman" w:cs="Times New Roman"/>
                <w:b/>
                <w:sz w:val="24"/>
                <w:szCs w:val="24"/>
                <w:lang w:val="kk-KZ"/>
              </w:rPr>
              <w:t>мая</w:t>
            </w:r>
            <w:r w:rsidRPr="009F38D7">
              <w:rPr>
                <w:rFonts w:ascii="Times New Roman" w:hAnsi="Times New Roman" w:cs="Times New Roman"/>
                <w:sz w:val="24"/>
                <w:szCs w:val="24"/>
              </w:rPr>
              <w:t xml:space="preserve"> покрашены</w:t>
            </w:r>
            <w:r w:rsidRPr="009F38D7">
              <w:rPr>
                <w:rFonts w:ascii="Times New Roman" w:hAnsi="Times New Roman" w:cs="Times New Roman"/>
                <w:sz w:val="24"/>
                <w:szCs w:val="24"/>
                <w:lang w:val="kk-KZ"/>
              </w:rPr>
              <w:t xml:space="preserve"> </w:t>
            </w:r>
            <w:r w:rsidRPr="009F38D7">
              <w:rPr>
                <w:rFonts w:ascii="Times New Roman" w:hAnsi="Times New Roman" w:cs="Times New Roman"/>
                <w:b/>
                <w:sz w:val="24"/>
                <w:szCs w:val="24"/>
                <w:lang w:val="kk-KZ"/>
              </w:rPr>
              <w:t xml:space="preserve">38 </w:t>
            </w:r>
            <w:r w:rsidRPr="009F38D7">
              <w:rPr>
                <w:rFonts w:ascii="Times New Roman" w:hAnsi="Times New Roman" w:cs="Times New Roman"/>
                <w:sz w:val="24"/>
                <w:szCs w:val="24"/>
              </w:rPr>
              <w:t>остановочных комплексов. Работы в данном направлении продолжаются</w:t>
            </w:r>
          </w:p>
        </w:tc>
      </w:tr>
      <w:tr w:rsidR="005440F8" w:rsidRPr="009F38D7" w14:paraId="2D254630" w14:textId="77777777" w:rsidTr="00E76F2E">
        <w:tc>
          <w:tcPr>
            <w:tcW w:w="704" w:type="dxa"/>
          </w:tcPr>
          <w:p w14:paraId="7C5412CA"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3</w:t>
            </w:r>
          </w:p>
        </w:tc>
        <w:tc>
          <w:tcPr>
            <w:tcW w:w="3969" w:type="dxa"/>
          </w:tcPr>
          <w:p w14:paraId="4061B8F5" w14:textId="77777777" w:rsidR="005440F8" w:rsidRPr="009F38D7" w:rsidRDefault="005440F8" w:rsidP="00E76F2E">
            <w:pPr>
              <w:jc w:val="both"/>
              <w:rPr>
                <w:rFonts w:ascii="Times New Roman" w:hAnsi="Times New Roman" w:cs="Times New Roman"/>
                <w:sz w:val="24"/>
                <w:szCs w:val="24"/>
                <w:lang w:val="kk-KZ"/>
              </w:rPr>
            </w:pPr>
            <w:r w:rsidRPr="009F38D7">
              <w:rPr>
                <w:rFonts w:ascii="Times New Roman" w:hAnsi="Times New Roman" w:cs="Times New Roman"/>
                <w:sz w:val="24"/>
                <w:szCs w:val="24"/>
                <w:lang w:val="kk-KZ"/>
              </w:rPr>
              <w:t xml:space="preserve">Принять меры по локализации проблемы 17 аварийных жилых домов в микрорайоне </w:t>
            </w:r>
            <w:r w:rsidRPr="009F38D7">
              <w:rPr>
                <w:rFonts w:ascii="Times New Roman" w:hAnsi="Times New Roman" w:cs="Times New Roman"/>
                <w:sz w:val="24"/>
                <w:szCs w:val="24"/>
              </w:rPr>
              <w:t>«</w:t>
            </w:r>
            <w:r w:rsidRPr="009F38D7">
              <w:rPr>
                <w:rFonts w:ascii="Times New Roman" w:hAnsi="Times New Roman" w:cs="Times New Roman"/>
                <w:sz w:val="24"/>
                <w:szCs w:val="24"/>
                <w:lang w:val="kk-KZ"/>
              </w:rPr>
              <w:t>Зердели</w:t>
            </w:r>
            <w:r w:rsidRPr="009F38D7">
              <w:rPr>
                <w:rFonts w:ascii="Times New Roman" w:hAnsi="Times New Roman" w:cs="Times New Roman"/>
                <w:sz w:val="24"/>
                <w:szCs w:val="24"/>
              </w:rPr>
              <w:t>»</w:t>
            </w:r>
            <w:r w:rsidRPr="009F38D7">
              <w:rPr>
                <w:rFonts w:ascii="Times New Roman" w:hAnsi="Times New Roman" w:cs="Times New Roman"/>
                <w:sz w:val="24"/>
                <w:szCs w:val="24"/>
                <w:lang w:val="kk-KZ"/>
              </w:rPr>
              <w:t xml:space="preserve">, связанной с просадкой домов в следствие подмывания грунта. Организовать работы по сохранению жилищно-коммунального фонда в приемлемом для проживания жителей состоянии либо провести работы по расселению жителей аварийных домов в другие места </w:t>
            </w:r>
            <w:r w:rsidRPr="009F38D7">
              <w:rPr>
                <w:rFonts w:ascii="Times New Roman" w:hAnsi="Times New Roman" w:cs="Times New Roman"/>
                <w:sz w:val="24"/>
                <w:szCs w:val="24"/>
                <w:lang w:val="kk-KZ"/>
              </w:rPr>
              <w:lastRenderedPageBreak/>
              <w:t>постоянного</w:t>
            </w:r>
            <w:r w:rsidRPr="009F38D7">
              <w:rPr>
                <w:rFonts w:ascii="Times New Roman" w:hAnsi="Times New Roman" w:cs="Times New Roman"/>
                <w:sz w:val="24"/>
                <w:szCs w:val="24"/>
              </w:rPr>
              <w:t>(</w:t>
            </w:r>
            <w:r w:rsidRPr="009F38D7">
              <w:rPr>
                <w:rFonts w:ascii="Times New Roman" w:hAnsi="Times New Roman" w:cs="Times New Roman"/>
                <w:sz w:val="24"/>
                <w:szCs w:val="24"/>
                <w:lang w:val="kk-KZ"/>
              </w:rPr>
              <w:t>временного</w:t>
            </w:r>
            <w:r w:rsidRPr="009F38D7">
              <w:rPr>
                <w:rFonts w:ascii="Times New Roman" w:hAnsi="Times New Roman" w:cs="Times New Roman"/>
                <w:sz w:val="24"/>
                <w:szCs w:val="24"/>
              </w:rPr>
              <w:t>)</w:t>
            </w:r>
            <w:r w:rsidRPr="009F38D7">
              <w:rPr>
                <w:rFonts w:ascii="Times New Roman" w:hAnsi="Times New Roman" w:cs="Times New Roman"/>
                <w:sz w:val="24"/>
                <w:szCs w:val="24"/>
                <w:lang w:val="kk-KZ"/>
              </w:rPr>
              <w:t xml:space="preserve"> проживания</w:t>
            </w:r>
          </w:p>
        </w:tc>
        <w:tc>
          <w:tcPr>
            <w:tcW w:w="4672" w:type="dxa"/>
          </w:tcPr>
          <w:p w14:paraId="0001664D" w14:textId="77777777" w:rsidR="005440F8" w:rsidRDefault="005440F8" w:rsidP="00E76F2E">
            <w:pPr>
              <w:jc w:val="both"/>
              <w:rPr>
                <w:rFonts w:ascii="Times New Roman" w:hAnsi="Times New Roman" w:cs="Times New Roman"/>
                <w:sz w:val="24"/>
                <w:szCs w:val="24"/>
                <w:lang w:val="kk-KZ"/>
              </w:rPr>
            </w:pPr>
            <w:r w:rsidRPr="004B70A6">
              <w:rPr>
                <w:rFonts w:ascii="Times New Roman" w:hAnsi="Times New Roman" w:cs="Times New Roman"/>
                <w:sz w:val="24"/>
                <w:szCs w:val="24"/>
              </w:rPr>
              <w:lastRenderedPageBreak/>
              <w:t xml:space="preserve">    </w:t>
            </w:r>
            <w:r>
              <w:rPr>
                <w:rFonts w:ascii="Times New Roman" w:hAnsi="Times New Roman" w:cs="Times New Roman"/>
                <w:sz w:val="24"/>
                <w:szCs w:val="24"/>
                <w:lang w:val="kk-KZ"/>
              </w:rPr>
              <w:t xml:space="preserve">Данный вопрос в компетенции Управления комфортной городской среды города Алматы. Дополнительно сообщаем, что:  </w:t>
            </w:r>
            <w:r w:rsidRPr="009958DC">
              <w:rPr>
                <w:rFonts w:ascii="Times New Roman" w:hAnsi="Times New Roman" w:cs="Times New Roman"/>
                <w:sz w:val="24"/>
                <w:szCs w:val="24"/>
              </w:rPr>
              <w:t xml:space="preserve">После накренения жилого дома 1/179, управлением комфортной городской среды города Алматы заключен договор с АО «КазНИИСА» на проведение технического обследования всех домов. </w:t>
            </w:r>
          </w:p>
          <w:p w14:paraId="50BE3C89" w14:textId="77777777" w:rsidR="005440F8" w:rsidRPr="009F38D7" w:rsidRDefault="005440F8" w:rsidP="00E76F2E">
            <w:pPr>
              <w:jc w:val="both"/>
              <w:rPr>
                <w:rFonts w:ascii="Times New Roman" w:hAnsi="Times New Roman" w:cs="Times New Roman"/>
                <w:sz w:val="24"/>
                <w:szCs w:val="24"/>
              </w:rPr>
            </w:pPr>
            <w:r w:rsidRPr="004B70A6">
              <w:rPr>
                <w:rFonts w:ascii="Times New Roman" w:hAnsi="Times New Roman" w:cs="Times New Roman"/>
                <w:sz w:val="24"/>
                <w:szCs w:val="24"/>
              </w:rPr>
              <w:t xml:space="preserve">    </w:t>
            </w:r>
            <w:r w:rsidRPr="009958DC">
              <w:rPr>
                <w:rFonts w:ascii="Times New Roman" w:hAnsi="Times New Roman" w:cs="Times New Roman"/>
                <w:sz w:val="24"/>
                <w:szCs w:val="24"/>
              </w:rPr>
              <w:t xml:space="preserve">На сегодняшний день, получено заключение дома 1/147, по дому 1/146 планируется получить заключение в I-квартале текущего года. Согласно </w:t>
            </w:r>
            <w:r w:rsidRPr="009958DC">
              <w:rPr>
                <w:rFonts w:ascii="Times New Roman" w:hAnsi="Times New Roman" w:cs="Times New Roman"/>
                <w:sz w:val="24"/>
                <w:szCs w:val="24"/>
              </w:rPr>
              <w:lastRenderedPageBreak/>
              <w:t>полученного заключения необходимо</w:t>
            </w:r>
            <w:r w:rsidRPr="004B70A6">
              <w:rPr>
                <w:rFonts w:ascii="Times New Roman" w:hAnsi="Times New Roman" w:cs="Times New Roman"/>
                <w:sz w:val="24"/>
                <w:szCs w:val="24"/>
              </w:rPr>
              <w:t xml:space="preserve"> </w:t>
            </w:r>
            <w:r w:rsidRPr="009958DC">
              <w:rPr>
                <w:rFonts w:ascii="Times New Roman" w:hAnsi="Times New Roman" w:cs="Times New Roman"/>
                <w:sz w:val="24"/>
                <w:szCs w:val="24"/>
              </w:rPr>
              <w:t>провести укрепительные работы, после чего будет разработана проектно-сметная документация на завершение строительства. Укрепительные работы запланированы на 2022 год. После чего, будут проведены работы по завершению строительства. Кроме того, после приостановки строительных работ, территория двух домов была огорожена по периметру. На сегодняшний день Управлением приняты меры по закрытию доступа к жилым домам с восстановлением ограждения и изоляцией 1-х этажей. Дополнительно сообщаем, что в текущем году будет проведено укрепление 10-и жилых домов.</w:t>
            </w:r>
          </w:p>
        </w:tc>
      </w:tr>
      <w:tr w:rsidR="005440F8" w:rsidRPr="009F38D7" w14:paraId="72C23599" w14:textId="77777777" w:rsidTr="00E76F2E">
        <w:tc>
          <w:tcPr>
            <w:tcW w:w="704" w:type="dxa"/>
          </w:tcPr>
          <w:p w14:paraId="0A026ECA"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4</w:t>
            </w:r>
          </w:p>
        </w:tc>
        <w:tc>
          <w:tcPr>
            <w:tcW w:w="3969" w:type="dxa"/>
          </w:tcPr>
          <w:p w14:paraId="1A60FC93"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В микрорайоне Зердели у дороги рядом с трассой установлены спортивные площадки необходимо установить ограничетили в виде бетонных блоков или в виде стальных столбиков</w:t>
            </w:r>
          </w:p>
        </w:tc>
        <w:tc>
          <w:tcPr>
            <w:tcW w:w="4672" w:type="dxa"/>
          </w:tcPr>
          <w:p w14:paraId="15C647EE" w14:textId="77777777" w:rsidR="005440F8" w:rsidRPr="00916DC5" w:rsidRDefault="005440F8" w:rsidP="00E76F2E">
            <w:pPr>
              <w:rPr>
                <w:rFonts w:ascii="Times New Roman" w:hAnsi="Times New Roman" w:cs="Times New Roman"/>
                <w:sz w:val="24"/>
                <w:szCs w:val="24"/>
                <w:lang w:val="kk-KZ"/>
              </w:rPr>
            </w:pPr>
            <w:r w:rsidRPr="00112FC4">
              <w:rPr>
                <w:rFonts w:ascii="Times New Roman" w:hAnsi="Times New Roman" w:cs="Times New Roman"/>
                <w:color w:val="000000"/>
                <w:sz w:val="24"/>
                <w:szCs w:val="24"/>
              </w:rPr>
              <w:t xml:space="preserve">    </w:t>
            </w:r>
            <w:r w:rsidRPr="009F38D7">
              <w:rPr>
                <w:rFonts w:ascii="Times New Roman" w:hAnsi="Times New Roman" w:cs="Times New Roman"/>
                <w:color w:val="000000"/>
                <w:sz w:val="24"/>
                <w:szCs w:val="24"/>
              </w:rPr>
              <w:t>В 2020 году в рамках проекта "Дорожная карта занятости 2020" по адресу ул.</w:t>
            </w:r>
            <w:r w:rsidRPr="009F38D7">
              <w:rPr>
                <w:rFonts w:ascii="Times New Roman" w:hAnsi="Times New Roman" w:cs="Times New Roman"/>
                <w:color w:val="000000"/>
                <w:sz w:val="24"/>
                <w:szCs w:val="24"/>
                <w:lang w:val="kk-KZ"/>
              </w:rPr>
              <w:t xml:space="preserve"> Монке би проведено благоустройство территори. В</w:t>
            </w:r>
            <w:r w:rsidRPr="009F38D7">
              <w:rPr>
                <w:rFonts w:ascii="Times New Roman" w:hAnsi="Times New Roman" w:cs="Times New Roman"/>
                <w:color w:val="000000"/>
                <w:sz w:val="24"/>
                <w:szCs w:val="24"/>
              </w:rPr>
              <w:t xml:space="preserve"> рамках данного проекта были установлены детские игровые площадки, скамейки, урны и тротуары, установлены столбы уличного освещения. Строительные работы велись в соответствии с утвержденным проектом.</w:t>
            </w:r>
            <w:r w:rsidRPr="009F38D7">
              <w:rPr>
                <w:rFonts w:ascii="Times New Roman" w:hAnsi="Times New Roman" w:cs="Times New Roman"/>
                <w:color w:val="000000"/>
                <w:sz w:val="24"/>
                <w:szCs w:val="24"/>
                <w:lang w:val="kk-KZ"/>
              </w:rPr>
              <w:t xml:space="preserve"> В проекте не предусмотрены работы по установке ограждении.</w:t>
            </w:r>
          </w:p>
        </w:tc>
      </w:tr>
      <w:tr w:rsidR="005440F8" w:rsidRPr="009F38D7" w14:paraId="68E8265E" w14:textId="77777777" w:rsidTr="00E76F2E">
        <w:tc>
          <w:tcPr>
            <w:tcW w:w="704" w:type="dxa"/>
          </w:tcPr>
          <w:p w14:paraId="1F8F1B01"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5</w:t>
            </w:r>
          </w:p>
        </w:tc>
        <w:tc>
          <w:tcPr>
            <w:tcW w:w="3969" w:type="dxa"/>
          </w:tcPr>
          <w:p w14:paraId="500BC8E8" w14:textId="77777777" w:rsidR="005440F8" w:rsidRPr="009F38D7" w:rsidRDefault="005440F8" w:rsidP="00E76F2E">
            <w:pPr>
              <w:pStyle w:val="Bodytext20"/>
              <w:shd w:val="clear" w:color="auto" w:fill="auto"/>
              <w:tabs>
                <w:tab w:val="left" w:pos="1764"/>
              </w:tabs>
              <w:ind w:right="140"/>
              <w:rPr>
                <w:sz w:val="24"/>
                <w:szCs w:val="24"/>
              </w:rPr>
            </w:pPr>
            <w:r w:rsidRPr="009F38D7">
              <w:rPr>
                <w:sz w:val="24"/>
                <w:szCs w:val="24"/>
              </w:rPr>
              <w:t>Подготовить предложения по решению проблемы узаконения пробл</w:t>
            </w:r>
            <w:r>
              <w:rPr>
                <w:sz w:val="24"/>
                <w:szCs w:val="24"/>
              </w:rPr>
              <w:t xml:space="preserve">емных земельных участков в т.ч. </w:t>
            </w:r>
            <w:r w:rsidRPr="009F38D7">
              <w:rPr>
                <w:sz w:val="24"/>
                <w:szCs w:val="24"/>
              </w:rPr>
              <w:t>посредством совершенствования нормативно-правовой базы, снижению социальной напряженности, преодоления состояния «замороженности» вопроса;</w:t>
            </w:r>
          </w:p>
        </w:tc>
        <w:tc>
          <w:tcPr>
            <w:tcW w:w="4672" w:type="dxa"/>
          </w:tcPr>
          <w:p w14:paraId="6F275A6C" w14:textId="77777777" w:rsidR="005440F8" w:rsidRPr="0073456B" w:rsidRDefault="005440F8" w:rsidP="00E76F2E">
            <w:pPr>
              <w:pStyle w:val="a4"/>
              <w:spacing w:line="276"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73456B">
              <w:rPr>
                <w:rFonts w:ascii="Times New Roman" w:hAnsi="Times New Roman" w:cs="Times New Roman"/>
                <w:sz w:val="24"/>
                <w:szCs w:val="24"/>
              </w:rPr>
              <w:t xml:space="preserve">В Алатауском районе существует острая социальная напряженность среди местного населения которые не могут узаконить </w:t>
            </w:r>
            <w:r w:rsidRPr="0073456B">
              <w:rPr>
                <w:rFonts w:ascii="Times New Roman" w:hAnsi="Times New Roman" w:cs="Times New Roman"/>
                <w:b/>
                <w:sz w:val="24"/>
                <w:szCs w:val="24"/>
              </w:rPr>
              <w:t>285</w:t>
            </w:r>
            <w:r w:rsidRPr="0073456B">
              <w:rPr>
                <w:rFonts w:ascii="Times New Roman" w:hAnsi="Times New Roman" w:cs="Times New Roman"/>
                <w:sz w:val="24"/>
                <w:szCs w:val="24"/>
              </w:rPr>
              <w:t xml:space="preserve"> самовольно захваченных земельных участков.</w:t>
            </w:r>
          </w:p>
          <w:p w14:paraId="53C4E1E3" w14:textId="77777777" w:rsidR="005440F8" w:rsidRPr="0073456B" w:rsidRDefault="005440F8" w:rsidP="00E76F2E">
            <w:pPr>
              <w:pStyle w:val="a4"/>
              <w:spacing w:line="276"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73456B">
              <w:rPr>
                <w:rFonts w:ascii="Times New Roman" w:hAnsi="Times New Roman" w:cs="Times New Roman"/>
                <w:sz w:val="24"/>
                <w:szCs w:val="24"/>
              </w:rPr>
              <w:t xml:space="preserve">Из них: </w:t>
            </w:r>
            <w:r w:rsidRPr="0073456B">
              <w:rPr>
                <w:rFonts w:ascii="Times New Roman" w:hAnsi="Times New Roman" w:cs="Times New Roman"/>
                <w:sz w:val="24"/>
                <w:szCs w:val="24"/>
                <w:lang w:val="kk-KZ"/>
              </w:rPr>
              <w:t>находятся в пределах красной линий (Т-2) -</w:t>
            </w:r>
            <w:r w:rsidRPr="0073456B">
              <w:rPr>
                <w:rFonts w:ascii="Times New Roman" w:hAnsi="Times New Roman" w:cs="Times New Roman"/>
                <w:b/>
                <w:sz w:val="24"/>
                <w:szCs w:val="24"/>
                <w:lang w:val="kk-KZ"/>
              </w:rPr>
              <w:t xml:space="preserve"> 3</w:t>
            </w:r>
          </w:p>
          <w:p w14:paraId="431A96A9" w14:textId="77777777" w:rsidR="005440F8" w:rsidRDefault="005440F8" w:rsidP="00E76F2E">
            <w:pPr>
              <w:pStyle w:val="a4"/>
              <w:spacing w:line="276" w:lineRule="auto"/>
              <w:rPr>
                <w:rFonts w:ascii="Times New Roman" w:hAnsi="Times New Roman" w:cs="Times New Roman"/>
                <w:b/>
                <w:sz w:val="24"/>
                <w:szCs w:val="24"/>
                <w:lang w:val="kk-KZ"/>
              </w:rPr>
            </w:pPr>
            <w:r>
              <w:rPr>
                <w:rFonts w:ascii="Times New Roman" w:hAnsi="Times New Roman" w:cs="Times New Roman"/>
                <w:i/>
                <w:sz w:val="24"/>
                <w:szCs w:val="24"/>
                <w:lang w:val="kk-KZ"/>
              </w:rPr>
              <w:t xml:space="preserve">    </w:t>
            </w:r>
            <w:r w:rsidRPr="0073456B">
              <w:rPr>
                <w:rFonts w:ascii="Times New Roman" w:hAnsi="Times New Roman" w:cs="Times New Roman"/>
                <w:b/>
                <w:sz w:val="24"/>
                <w:szCs w:val="24"/>
                <w:lang w:val="kk-KZ"/>
              </w:rPr>
              <w:t xml:space="preserve">Пути решения: </w:t>
            </w:r>
            <w:r w:rsidRPr="0052555A">
              <w:rPr>
                <w:rFonts w:ascii="Times New Roman" w:hAnsi="Times New Roman" w:cs="Times New Roman"/>
                <w:sz w:val="24"/>
                <w:szCs w:val="24"/>
                <w:lang w:val="kk-KZ"/>
              </w:rPr>
              <w:t>(взыскания земельных участков и передислокация на другие</w:t>
            </w:r>
            <w:r w:rsidRPr="0073456B">
              <w:rPr>
                <w:rFonts w:ascii="Times New Roman" w:hAnsi="Times New Roman" w:cs="Times New Roman"/>
                <w:b/>
                <w:sz w:val="24"/>
                <w:szCs w:val="24"/>
                <w:lang w:val="kk-KZ"/>
              </w:rPr>
              <w:t xml:space="preserve"> з/у);</w:t>
            </w:r>
            <w:r>
              <w:rPr>
                <w:rFonts w:ascii="Times New Roman" w:hAnsi="Times New Roman" w:cs="Times New Roman"/>
                <w:b/>
                <w:sz w:val="24"/>
                <w:szCs w:val="24"/>
                <w:lang w:val="kk-KZ"/>
              </w:rPr>
              <w:t xml:space="preserve"> </w:t>
            </w:r>
          </w:p>
          <w:p w14:paraId="6E129906" w14:textId="77777777" w:rsidR="005440F8" w:rsidRPr="0073456B" w:rsidRDefault="005440F8" w:rsidP="00E76F2E">
            <w:pPr>
              <w:pStyle w:val="a4"/>
              <w:spacing w:line="276" w:lineRule="auto"/>
              <w:rPr>
                <w:rFonts w:ascii="Times New Roman" w:hAnsi="Times New Roman" w:cs="Times New Roman"/>
                <w:b/>
                <w:sz w:val="24"/>
                <w:szCs w:val="24"/>
              </w:rPr>
            </w:pPr>
            <w:r>
              <w:rPr>
                <w:rFonts w:ascii="Times New Roman" w:hAnsi="Times New Roman" w:cs="Times New Roman"/>
                <w:sz w:val="24"/>
                <w:szCs w:val="24"/>
                <w:lang w:val="kk-KZ"/>
              </w:rPr>
              <w:t>Н</w:t>
            </w:r>
            <w:r w:rsidRPr="0073456B">
              <w:rPr>
                <w:rFonts w:ascii="Times New Roman" w:hAnsi="Times New Roman" w:cs="Times New Roman"/>
                <w:sz w:val="24"/>
                <w:szCs w:val="24"/>
                <w:lang w:val="kk-KZ"/>
              </w:rPr>
              <w:t xml:space="preserve">аходятся в защитной зоне ЛЭП - </w:t>
            </w:r>
            <w:r w:rsidRPr="0073456B">
              <w:rPr>
                <w:rFonts w:ascii="Times New Roman" w:hAnsi="Times New Roman" w:cs="Times New Roman"/>
                <w:b/>
                <w:sz w:val="24"/>
                <w:szCs w:val="24"/>
                <w:lang w:val="kk-KZ"/>
              </w:rPr>
              <w:t>2</w:t>
            </w:r>
          </w:p>
          <w:p w14:paraId="5A856DE5" w14:textId="77777777" w:rsidR="005440F8" w:rsidRPr="0073456B" w:rsidRDefault="005440F8" w:rsidP="00E76F2E">
            <w:pPr>
              <w:pStyle w:val="a4"/>
              <w:spacing w:line="276" w:lineRule="auto"/>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sidRPr="0073456B">
              <w:rPr>
                <w:rFonts w:ascii="Times New Roman" w:hAnsi="Times New Roman" w:cs="Times New Roman"/>
                <w:b/>
                <w:sz w:val="24"/>
                <w:szCs w:val="24"/>
                <w:lang w:val="kk-KZ"/>
              </w:rPr>
              <w:t xml:space="preserve">Пути решения: </w:t>
            </w:r>
            <w:r w:rsidRPr="0073456B">
              <w:rPr>
                <w:rFonts w:ascii="Times New Roman" w:hAnsi="Times New Roman" w:cs="Times New Roman"/>
                <w:sz w:val="24"/>
                <w:szCs w:val="24"/>
                <w:lang w:val="kk-KZ"/>
              </w:rPr>
              <w:t>(взыскания земельных участков и передислокация на другие з/у);</w:t>
            </w:r>
          </w:p>
          <w:p w14:paraId="4BD5C7A0" w14:textId="77777777" w:rsidR="005440F8" w:rsidRPr="0073456B" w:rsidRDefault="005440F8" w:rsidP="00E76F2E">
            <w:pPr>
              <w:pStyle w:val="a4"/>
              <w:spacing w:line="276"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Н</w:t>
            </w:r>
            <w:r w:rsidRPr="0073456B">
              <w:rPr>
                <w:rFonts w:ascii="Times New Roman" w:hAnsi="Times New Roman" w:cs="Times New Roman"/>
                <w:sz w:val="24"/>
                <w:szCs w:val="24"/>
                <w:lang w:val="kk-KZ"/>
              </w:rPr>
              <w:t xml:space="preserve">аходятся в водоохранной полосе рек и водоемов </w:t>
            </w:r>
            <w:r w:rsidRPr="0073456B">
              <w:rPr>
                <w:rFonts w:ascii="Times New Roman" w:hAnsi="Times New Roman" w:cs="Times New Roman"/>
                <w:i/>
                <w:sz w:val="24"/>
                <w:szCs w:val="24"/>
                <w:lang w:val="kk-KZ"/>
              </w:rPr>
              <w:t>(Р-4)</w:t>
            </w:r>
            <w:r w:rsidRPr="0073456B">
              <w:rPr>
                <w:rFonts w:ascii="Times New Roman" w:hAnsi="Times New Roman" w:cs="Times New Roman"/>
                <w:sz w:val="24"/>
                <w:szCs w:val="24"/>
                <w:lang w:val="kk-KZ"/>
              </w:rPr>
              <w:t xml:space="preserve"> - </w:t>
            </w:r>
            <w:r w:rsidRPr="0073456B">
              <w:rPr>
                <w:rFonts w:ascii="Times New Roman" w:hAnsi="Times New Roman" w:cs="Times New Roman"/>
                <w:b/>
                <w:sz w:val="24"/>
                <w:szCs w:val="24"/>
                <w:lang w:val="kk-KZ"/>
              </w:rPr>
              <w:t>69</w:t>
            </w:r>
          </w:p>
          <w:p w14:paraId="6358325E" w14:textId="77777777" w:rsidR="005440F8" w:rsidRPr="0073456B" w:rsidRDefault="005440F8" w:rsidP="00E76F2E">
            <w:pPr>
              <w:pStyle w:val="a4"/>
              <w:spacing w:line="276" w:lineRule="auto"/>
              <w:rPr>
                <w:rFonts w:ascii="Times New Roman" w:hAnsi="Times New Roman" w:cs="Times New Roman"/>
                <w:sz w:val="24"/>
                <w:szCs w:val="24"/>
                <w:lang w:val="kk-KZ"/>
              </w:rPr>
            </w:pPr>
            <w:r>
              <w:rPr>
                <w:rFonts w:ascii="Times New Roman" w:hAnsi="Times New Roman" w:cs="Times New Roman"/>
                <w:i/>
                <w:sz w:val="24"/>
                <w:szCs w:val="24"/>
                <w:lang w:val="kk-KZ"/>
              </w:rPr>
              <w:lastRenderedPageBreak/>
              <w:t xml:space="preserve">    </w:t>
            </w:r>
            <w:r w:rsidRPr="0073456B">
              <w:rPr>
                <w:rFonts w:ascii="Times New Roman" w:hAnsi="Times New Roman" w:cs="Times New Roman"/>
                <w:b/>
                <w:sz w:val="24"/>
                <w:szCs w:val="24"/>
                <w:lang w:val="kk-KZ"/>
              </w:rPr>
              <w:t xml:space="preserve">Пути решения: </w:t>
            </w:r>
            <w:r w:rsidRPr="0073456B">
              <w:rPr>
                <w:rFonts w:ascii="Times New Roman" w:hAnsi="Times New Roman" w:cs="Times New Roman"/>
                <w:sz w:val="24"/>
                <w:szCs w:val="24"/>
                <w:lang w:val="kk-KZ"/>
              </w:rPr>
              <w:t>Необходимо внести изменения и дополнения границ водоохранной полосы в Водный Кодекс РК или путем взыскания земельных участков и передислокация на другие земельные участки;</w:t>
            </w:r>
            <w:r>
              <w:rPr>
                <w:rFonts w:ascii="Times New Roman" w:hAnsi="Times New Roman" w:cs="Times New Roman"/>
                <w:sz w:val="24"/>
                <w:szCs w:val="24"/>
                <w:lang w:val="kk-KZ"/>
              </w:rPr>
              <w:t xml:space="preserve"> </w:t>
            </w:r>
            <w:r w:rsidRPr="0073456B">
              <w:rPr>
                <w:rFonts w:ascii="Times New Roman" w:hAnsi="Times New Roman" w:cs="Times New Roman"/>
                <w:sz w:val="24"/>
                <w:szCs w:val="24"/>
                <w:lang w:val="kk-KZ"/>
              </w:rPr>
              <w:t xml:space="preserve">накладываются на соседние земельные участки и факты проживания других лиц - </w:t>
            </w:r>
            <w:r w:rsidRPr="0073456B">
              <w:rPr>
                <w:rFonts w:ascii="Times New Roman" w:hAnsi="Times New Roman" w:cs="Times New Roman"/>
                <w:b/>
                <w:sz w:val="24"/>
                <w:szCs w:val="24"/>
                <w:lang w:val="kk-KZ"/>
              </w:rPr>
              <w:t>38;</w:t>
            </w:r>
          </w:p>
          <w:p w14:paraId="499139E8" w14:textId="77777777" w:rsidR="005440F8" w:rsidRPr="0073456B" w:rsidRDefault="005440F8" w:rsidP="00E76F2E">
            <w:pPr>
              <w:pStyle w:val="a4"/>
              <w:spacing w:line="276" w:lineRule="auto"/>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sidRPr="0073456B">
              <w:rPr>
                <w:rFonts w:ascii="Times New Roman" w:hAnsi="Times New Roman" w:cs="Times New Roman"/>
                <w:b/>
                <w:sz w:val="24"/>
                <w:szCs w:val="24"/>
                <w:lang w:val="kk-KZ"/>
              </w:rPr>
              <w:t xml:space="preserve">Пути решения: </w:t>
            </w:r>
            <w:r w:rsidRPr="0073456B">
              <w:rPr>
                <w:rFonts w:ascii="Times New Roman" w:hAnsi="Times New Roman" w:cs="Times New Roman"/>
                <w:sz w:val="24"/>
                <w:szCs w:val="24"/>
                <w:lang w:val="kk-KZ"/>
              </w:rPr>
              <w:t>заявителям необходимо подать иск в суд для оформления земельных участков;</w:t>
            </w:r>
          </w:p>
          <w:p w14:paraId="6367597D" w14:textId="77777777" w:rsidR="005440F8" w:rsidRPr="0073456B" w:rsidRDefault="005440F8" w:rsidP="00E76F2E">
            <w:pPr>
              <w:pStyle w:val="a4"/>
              <w:spacing w:line="276" w:lineRule="auto"/>
              <w:rPr>
                <w:rFonts w:ascii="Times New Roman" w:hAnsi="Times New Roman" w:cs="Times New Roman"/>
                <w:sz w:val="24"/>
                <w:szCs w:val="24"/>
              </w:rPr>
            </w:pPr>
            <w:r w:rsidRPr="0073456B">
              <w:rPr>
                <w:rFonts w:ascii="Times New Roman" w:hAnsi="Times New Roman" w:cs="Times New Roman"/>
                <w:sz w:val="24"/>
                <w:szCs w:val="24"/>
              </w:rPr>
              <w:t xml:space="preserve">новые принятые материалы - </w:t>
            </w:r>
            <w:r w:rsidRPr="0073456B">
              <w:rPr>
                <w:rFonts w:ascii="Times New Roman" w:hAnsi="Times New Roman" w:cs="Times New Roman"/>
                <w:b/>
                <w:sz w:val="24"/>
                <w:szCs w:val="24"/>
              </w:rPr>
              <w:t>173</w:t>
            </w:r>
            <w:r w:rsidRPr="0073456B">
              <w:rPr>
                <w:rFonts w:ascii="Times New Roman" w:hAnsi="Times New Roman" w:cs="Times New Roman"/>
                <w:sz w:val="24"/>
                <w:szCs w:val="24"/>
              </w:rPr>
              <w:t xml:space="preserve"> их них:</w:t>
            </w:r>
          </w:p>
          <w:p w14:paraId="0EE0F2F2" w14:textId="77777777" w:rsidR="005440F8" w:rsidRPr="0073456B" w:rsidRDefault="005440F8" w:rsidP="00E76F2E">
            <w:pPr>
              <w:pStyle w:val="a4"/>
              <w:spacing w:line="276"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73456B">
              <w:rPr>
                <w:rFonts w:ascii="Times New Roman" w:hAnsi="Times New Roman" w:cs="Times New Roman"/>
                <w:b/>
                <w:sz w:val="24"/>
                <w:szCs w:val="24"/>
              </w:rPr>
              <w:t>Пути решения:</w:t>
            </w:r>
            <w:r w:rsidRPr="0073456B">
              <w:rPr>
                <w:rFonts w:ascii="Times New Roman" w:hAnsi="Times New Roman" w:cs="Times New Roman"/>
                <w:sz w:val="24"/>
                <w:szCs w:val="24"/>
              </w:rPr>
              <w:t xml:space="preserve"> После получения заключении уполномоченных органов, материалы будут выносится на рассмотрение земельной комиссии </w:t>
            </w:r>
          </w:p>
          <w:p w14:paraId="66D4DBEB" w14:textId="77777777" w:rsidR="005440F8" w:rsidRPr="0073456B" w:rsidRDefault="005440F8" w:rsidP="00E76F2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73456B">
              <w:rPr>
                <w:rFonts w:ascii="Times New Roman" w:hAnsi="Times New Roman" w:cs="Times New Roman"/>
                <w:sz w:val="24"/>
                <w:szCs w:val="24"/>
              </w:rPr>
              <w:t xml:space="preserve">Так же не могут узаконить жилые строения находящихся в санитарно-защитной зоне кладбищ в мкр. «Ожет» 30 домов, в мкр. «Шанырак-5» 17 домов, мкр. «Томирис» 25 домов, мкр. «Боралдай» 13 домов, мкр. «Шапагат» 12 домов и «Самгау» 38 домов. Общее количество </w:t>
            </w:r>
            <w:r w:rsidRPr="0073456B">
              <w:rPr>
                <w:rFonts w:ascii="Times New Roman" w:hAnsi="Times New Roman" w:cs="Times New Roman"/>
                <w:b/>
                <w:sz w:val="24"/>
                <w:szCs w:val="24"/>
              </w:rPr>
              <w:t>135</w:t>
            </w:r>
            <w:r w:rsidRPr="0073456B">
              <w:rPr>
                <w:rFonts w:ascii="Times New Roman" w:hAnsi="Times New Roman" w:cs="Times New Roman"/>
                <w:sz w:val="24"/>
                <w:szCs w:val="24"/>
              </w:rPr>
              <w:t xml:space="preserve"> домов.</w:t>
            </w:r>
          </w:p>
          <w:p w14:paraId="0F05B472" w14:textId="77777777" w:rsidR="005440F8" w:rsidRPr="009F38D7" w:rsidRDefault="005440F8" w:rsidP="00E76F2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73456B">
              <w:rPr>
                <w:rFonts w:ascii="Times New Roman" w:hAnsi="Times New Roman" w:cs="Times New Roman"/>
                <w:b/>
                <w:sz w:val="24"/>
                <w:szCs w:val="24"/>
              </w:rPr>
              <w:t>Пути решения:</w:t>
            </w:r>
            <w:r w:rsidRPr="0073456B">
              <w:rPr>
                <w:rFonts w:ascii="Times New Roman" w:hAnsi="Times New Roman" w:cs="Times New Roman"/>
                <w:sz w:val="24"/>
                <w:szCs w:val="24"/>
              </w:rPr>
              <w:t xml:space="preserve"> путем регистрации в Управлении регистрации прав на недвижимое имущество и юридических лиц при НАО «Правительство для граждан» без получения архитектурно-планировочного задания в Управлении городского планирования и урбанистики города Алматы.</w:t>
            </w:r>
          </w:p>
        </w:tc>
      </w:tr>
      <w:tr w:rsidR="005440F8" w:rsidRPr="009F38D7" w14:paraId="497C3739" w14:textId="77777777" w:rsidTr="00E76F2E">
        <w:tc>
          <w:tcPr>
            <w:tcW w:w="704" w:type="dxa"/>
          </w:tcPr>
          <w:p w14:paraId="2D14E3C1"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6</w:t>
            </w:r>
          </w:p>
        </w:tc>
        <w:tc>
          <w:tcPr>
            <w:tcW w:w="3969" w:type="dxa"/>
          </w:tcPr>
          <w:p w14:paraId="15722368" w14:textId="77777777" w:rsidR="005440F8" w:rsidRPr="009F38D7" w:rsidRDefault="005440F8" w:rsidP="00E76F2E">
            <w:pPr>
              <w:pStyle w:val="Bodytext20"/>
              <w:shd w:val="clear" w:color="auto" w:fill="auto"/>
              <w:tabs>
                <w:tab w:val="left" w:pos="1764"/>
              </w:tabs>
              <w:ind w:right="140"/>
              <w:rPr>
                <w:sz w:val="24"/>
                <w:szCs w:val="24"/>
                <w:lang w:val="kk-KZ"/>
              </w:rPr>
            </w:pPr>
            <w:r w:rsidRPr="009F38D7">
              <w:rPr>
                <w:sz w:val="24"/>
                <w:szCs w:val="24"/>
                <w:lang w:val="kk-KZ"/>
              </w:rPr>
              <w:t>Принять меры по поддержке и развитию предпренимателькой деятельности, различных форм ремесленничества, повышению уровня создания постоянных рабочих мест и числа самозанятых в сфере малого исреднего бизнеса, привлечения в малый бизнес представителей молодежи, других категорий социально-уязвимых граждан</w:t>
            </w:r>
          </w:p>
        </w:tc>
        <w:tc>
          <w:tcPr>
            <w:tcW w:w="4672" w:type="dxa"/>
          </w:tcPr>
          <w:p w14:paraId="56C4FA69" w14:textId="77777777" w:rsidR="005440F8" w:rsidRPr="009F38D7" w:rsidRDefault="005440F8" w:rsidP="00E76F2E">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С начала 2021 года по Алатаускому району в рамках государственных программ ДКБ 2025 кредитные средства получили </w:t>
            </w:r>
            <w:r w:rsidRPr="009F38D7">
              <w:rPr>
                <w:rFonts w:ascii="Times New Roman" w:hAnsi="Times New Roman" w:cs="Times New Roman"/>
                <w:b/>
                <w:sz w:val="24"/>
                <w:szCs w:val="24"/>
              </w:rPr>
              <w:t>67</w:t>
            </w:r>
            <w:r w:rsidRPr="009F38D7">
              <w:rPr>
                <w:rFonts w:ascii="Times New Roman" w:hAnsi="Times New Roman" w:cs="Times New Roman"/>
                <w:sz w:val="24"/>
                <w:szCs w:val="24"/>
              </w:rPr>
              <w:t xml:space="preserve"> проектов на общую сумму </w:t>
            </w:r>
            <w:r w:rsidRPr="009F38D7">
              <w:rPr>
                <w:rFonts w:ascii="Times New Roman" w:hAnsi="Times New Roman" w:cs="Times New Roman"/>
                <w:b/>
                <w:sz w:val="24"/>
                <w:szCs w:val="24"/>
              </w:rPr>
              <w:t>760 млн</w:t>
            </w:r>
            <w:r w:rsidRPr="009F38D7">
              <w:rPr>
                <w:rFonts w:ascii="Times New Roman" w:hAnsi="Times New Roman" w:cs="Times New Roman"/>
                <w:b/>
                <w:sz w:val="24"/>
                <w:szCs w:val="24"/>
                <w:lang w:val="kk-KZ"/>
              </w:rPr>
              <w:t xml:space="preserve">.тг. </w:t>
            </w:r>
          </w:p>
          <w:p w14:paraId="5DC77FBC"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lang w:val="kk-KZ"/>
              </w:rPr>
              <w:t>Кроме того, по частным инициативам в районе с начало текущего года создано</w:t>
            </w:r>
            <w:r w:rsidRPr="009F38D7">
              <w:rPr>
                <w:rFonts w:ascii="Times New Roman" w:hAnsi="Times New Roman" w:cs="Times New Roman"/>
                <w:b/>
                <w:sz w:val="24"/>
                <w:szCs w:val="24"/>
                <w:lang w:val="kk-KZ"/>
              </w:rPr>
              <w:t xml:space="preserve">  </w:t>
            </w:r>
            <w:r w:rsidRPr="009F38D7">
              <w:rPr>
                <w:rFonts w:ascii="Times New Roman" w:hAnsi="Times New Roman" w:cs="Times New Roman"/>
                <w:b/>
                <w:color w:val="000000" w:themeColor="text1"/>
                <w:sz w:val="24"/>
                <w:szCs w:val="24"/>
                <w:lang w:val="kk-KZ"/>
              </w:rPr>
              <w:t>1537</w:t>
            </w:r>
            <w:r w:rsidRPr="009F38D7">
              <w:rPr>
                <w:rFonts w:ascii="Times New Roman" w:hAnsi="Times New Roman" w:cs="Times New Roman"/>
                <w:color w:val="000000" w:themeColor="text1"/>
                <w:sz w:val="24"/>
                <w:szCs w:val="24"/>
                <w:lang w:val="kk-KZ"/>
              </w:rPr>
              <w:t xml:space="preserve"> рабочих мест.</w:t>
            </w:r>
          </w:p>
        </w:tc>
      </w:tr>
      <w:tr w:rsidR="005440F8" w:rsidRPr="009F38D7" w14:paraId="6F3D22A4" w14:textId="77777777" w:rsidTr="00E76F2E">
        <w:tc>
          <w:tcPr>
            <w:tcW w:w="704" w:type="dxa"/>
          </w:tcPr>
          <w:p w14:paraId="3D5F5D13"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7</w:t>
            </w:r>
          </w:p>
        </w:tc>
        <w:tc>
          <w:tcPr>
            <w:tcW w:w="3969" w:type="dxa"/>
          </w:tcPr>
          <w:p w14:paraId="0E8273CD" w14:textId="77777777" w:rsidR="005440F8" w:rsidRPr="009F38D7" w:rsidRDefault="005440F8" w:rsidP="00E76F2E">
            <w:pPr>
              <w:pStyle w:val="Bodytext20"/>
              <w:shd w:val="clear" w:color="auto" w:fill="auto"/>
              <w:tabs>
                <w:tab w:val="left" w:pos="1754"/>
              </w:tabs>
              <w:ind w:right="160"/>
              <w:jc w:val="left"/>
              <w:rPr>
                <w:sz w:val="24"/>
                <w:szCs w:val="24"/>
              </w:rPr>
            </w:pPr>
            <w:r w:rsidRPr="009F38D7">
              <w:rPr>
                <w:sz w:val="24"/>
                <w:szCs w:val="24"/>
              </w:rPr>
              <w:t>Внести изменения в процедуру</w:t>
            </w:r>
            <w:r w:rsidRPr="009F38D7">
              <w:rPr>
                <w:sz w:val="24"/>
                <w:szCs w:val="24"/>
                <w:lang w:val="kk-KZ"/>
              </w:rPr>
              <w:t xml:space="preserve"> </w:t>
            </w:r>
            <w:r w:rsidRPr="009F38D7">
              <w:rPr>
                <w:sz w:val="24"/>
                <w:szCs w:val="24"/>
              </w:rPr>
              <w:t>организации вовлечения граждан и содержание работ по проекту «Бюджет участия», сфокусировав основное внимание на</w:t>
            </w:r>
            <w:r w:rsidRPr="009F38D7">
              <w:rPr>
                <w:sz w:val="24"/>
                <w:szCs w:val="24"/>
                <w:lang w:val="kk-KZ"/>
              </w:rPr>
              <w:t xml:space="preserve"> </w:t>
            </w:r>
            <w:r w:rsidRPr="009F38D7">
              <w:rPr>
                <w:sz w:val="24"/>
                <w:szCs w:val="24"/>
              </w:rPr>
              <w:t xml:space="preserve">широкую информационную работу среди населения по целям и содержанию проекта, исключения дублирования финансирования работ в рамках «Бюджета участия» и бюджетных программ, администратором которых выступает аппарат акима и разместить на сайте акимата информацию по реализуемым </w:t>
            </w:r>
            <w:r w:rsidRPr="009F38D7">
              <w:rPr>
                <w:sz w:val="24"/>
                <w:szCs w:val="24"/>
                <w:lang w:val="kk-KZ"/>
              </w:rPr>
              <w:t xml:space="preserve"> </w:t>
            </w:r>
            <w:r w:rsidRPr="009F38D7">
              <w:rPr>
                <w:sz w:val="24"/>
                <w:szCs w:val="24"/>
              </w:rPr>
              <w:t>проектам;</w:t>
            </w:r>
          </w:p>
        </w:tc>
        <w:tc>
          <w:tcPr>
            <w:tcW w:w="4672" w:type="dxa"/>
          </w:tcPr>
          <w:p w14:paraId="3DA14767" w14:textId="77777777" w:rsidR="005440F8" w:rsidRPr="009F38D7" w:rsidRDefault="005440F8" w:rsidP="00E76F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lang w:val="kk-KZ"/>
              </w:rPr>
              <w:t>Информация о ходе проведения данных работ будут размещены на сайте Аппарата акима Алатауского района.</w:t>
            </w:r>
          </w:p>
        </w:tc>
      </w:tr>
      <w:tr w:rsidR="005440F8" w:rsidRPr="009F38D7" w14:paraId="32C6C136" w14:textId="77777777" w:rsidTr="00E76F2E">
        <w:tc>
          <w:tcPr>
            <w:tcW w:w="704" w:type="dxa"/>
          </w:tcPr>
          <w:p w14:paraId="1766E0D2"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8</w:t>
            </w:r>
          </w:p>
        </w:tc>
        <w:tc>
          <w:tcPr>
            <w:tcW w:w="3969" w:type="dxa"/>
          </w:tcPr>
          <w:p w14:paraId="60CB99DA"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На основании анализа демографических и миграционных процессов в районе, изменений контингента учащихся школ подготовить предложения по строительству новых школ и детских садов, строительства пристроек к действующим школам, возвращения в коммунальную собственность ранее выведенных из коммунальной собственности детских дошкольных учреждений</w:t>
            </w:r>
          </w:p>
        </w:tc>
        <w:tc>
          <w:tcPr>
            <w:tcW w:w="4672" w:type="dxa"/>
          </w:tcPr>
          <w:p w14:paraId="7DDA178F" w14:textId="77777777" w:rsidR="005440F8" w:rsidRPr="00FC092A" w:rsidRDefault="005440F8" w:rsidP="00E76F2E">
            <w:pPr>
              <w:widowControl w:val="0"/>
              <w:pBdr>
                <w:bottom w:val="single" w:sz="4" w:space="3" w:color="FFFFFF"/>
              </w:pBdr>
              <w:spacing w:after="0" w:line="257" w:lineRule="auto"/>
              <w:jc w:val="both"/>
              <w:rPr>
                <w:rFonts w:ascii="Times New Roman" w:hAnsi="Times New Roman" w:cs="Times New Roman"/>
                <w:sz w:val="24"/>
                <w:szCs w:val="24"/>
                <w:lang w:val="kk-KZ"/>
              </w:rPr>
            </w:pPr>
            <w:r w:rsidRPr="00FC092A">
              <w:rPr>
                <w:rFonts w:ascii="Times New Roman" w:hAnsi="Times New Roman" w:cs="Times New Roman"/>
                <w:sz w:val="24"/>
                <w:szCs w:val="24"/>
                <w:lang w:val="kk-KZ"/>
              </w:rPr>
              <w:t>В КГУ ОШ №150 им. М.Хамраева Алатауского района города Алматы  в 2020-21 учебном году обучалось 300 учащихся, это показывает, что контингент учащихся вырос на 10% по сравнению с 2019-20 учебным годом. Здание данной школы было построено в 1961 году, состоит из 4-х небольших корпусов общей площадью  841,1 кв.м. В связи с этим, администрация КГУ ОШ № 150 в лице директора Имашева М.А. вносит предложение о строительстве нового здания школы, которое соответствовало бы всем требованиям Госстандарта образования и СанПина РК. Это решит проблему жителей мкр Шапагат, так как среди  родителей имеются многодетные семьи, которым необходимо обучение детей в своем микроучастке, в ином случае  у них возникают мате</w:t>
            </w:r>
            <w:r>
              <w:rPr>
                <w:rFonts w:ascii="Times New Roman" w:hAnsi="Times New Roman" w:cs="Times New Roman"/>
                <w:sz w:val="24"/>
                <w:szCs w:val="24"/>
                <w:lang w:val="kk-KZ"/>
              </w:rPr>
              <w:t xml:space="preserve">риальные проблемы. </w:t>
            </w:r>
          </w:p>
        </w:tc>
      </w:tr>
      <w:tr w:rsidR="005440F8" w:rsidRPr="009F38D7" w14:paraId="72EFB44D" w14:textId="77777777" w:rsidTr="00E76F2E">
        <w:trPr>
          <w:trHeight w:val="3867"/>
        </w:trPr>
        <w:tc>
          <w:tcPr>
            <w:tcW w:w="704" w:type="dxa"/>
          </w:tcPr>
          <w:p w14:paraId="0DEEFCA0"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9</w:t>
            </w:r>
          </w:p>
        </w:tc>
        <w:tc>
          <w:tcPr>
            <w:tcW w:w="3969" w:type="dxa"/>
          </w:tcPr>
          <w:p w14:paraId="245E4EF5" w14:textId="77777777" w:rsidR="005440F8" w:rsidRPr="009F38D7" w:rsidRDefault="005440F8" w:rsidP="00E76F2E">
            <w:pPr>
              <w:pStyle w:val="Bodytext20"/>
              <w:shd w:val="clear" w:color="auto" w:fill="auto"/>
              <w:tabs>
                <w:tab w:val="left" w:pos="1764"/>
              </w:tabs>
              <w:ind w:right="140"/>
              <w:rPr>
                <w:sz w:val="24"/>
                <w:szCs w:val="24"/>
                <w:lang w:val="kk-KZ"/>
              </w:rPr>
            </w:pPr>
            <w:r w:rsidRPr="009F38D7">
              <w:rPr>
                <w:sz w:val="24"/>
                <w:szCs w:val="24"/>
                <w:lang w:val="kk-KZ"/>
              </w:rPr>
              <w:t>В рамках концепции слышащего государства внести изменения в организацию приема граждан акимам района, заместителями акима с повышением результативности принемаемых на основании личных встреч решений, увелечением результативности превентивных мероприятий, основанных на усилении диолога с представителями гражданского общества, представителями различных социальных групп населения, призванных эффективно решать социально-значимые проблемы, купировать негативные тренды в общественном сознании.</w:t>
            </w:r>
          </w:p>
        </w:tc>
        <w:tc>
          <w:tcPr>
            <w:tcW w:w="4672" w:type="dxa"/>
          </w:tcPr>
          <w:p w14:paraId="5107D5C2" w14:textId="77777777" w:rsidR="005440F8" w:rsidRPr="00826083" w:rsidRDefault="005440F8" w:rsidP="00E76F2E">
            <w:pPr>
              <w:widowControl w:val="0"/>
              <w:pBdr>
                <w:bottom w:val="single" w:sz="4" w:space="31" w:color="FFFFFF"/>
              </w:pBdr>
              <w:spacing w:after="0" w:line="240" w:lineRule="auto"/>
              <w:ind w:right="-142"/>
              <w:jc w:val="both"/>
              <w:rPr>
                <w:rFonts w:ascii="Times New Roman" w:hAnsi="Times New Roman" w:cs="Times New Roman"/>
                <w:color w:val="000000"/>
                <w:sz w:val="24"/>
                <w:szCs w:val="24"/>
              </w:rPr>
            </w:pPr>
            <w:r w:rsidRPr="00826083">
              <w:rPr>
                <w:rFonts w:ascii="Times New Roman" w:hAnsi="Times New Roman" w:cs="Times New Roman"/>
                <w:color w:val="000000"/>
                <w:sz w:val="24"/>
                <w:szCs w:val="24"/>
              </w:rPr>
              <w:t xml:space="preserve">    В рамках реализации концепции «Слышащее государство» в августе прошлого года в здании акимата Алатауского района в формате общественной приемной открыт фронт офис «Ашық әкімдік». Во фронт-офисе работают специалисты аппарата акима, сектор приема обращений граждан. Оформлена зона самообслуживания, а на экране ТВ транслируются социальные ролики. Основной целью данного проекта является повышение оперативности, прозрачности работы и снижение коррупционных рисков. Работа организована по принципу одного окна. Здесь можно получить консультации по всем вопросам.</w:t>
            </w:r>
          </w:p>
          <w:p w14:paraId="34A05BA1" w14:textId="77777777" w:rsidR="005440F8" w:rsidRPr="00826083" w:rsidRDefault="005440F8" w:rsidP="00E76F2E">
            <w:pPr>
              <w:widowControl w:val="0"/>
              <w:pBdr>
                <w:bottom w:val="single" w:sz="4" w:space="31" w:color="FFFFFF"/>
              </w:pBdr>
              <w:spacing w:after="0" w:line="240" w:lineRule="auto"/>
              <w:ind w:right="-142"/>
              <w:jc w:val="both"/>
              <w:rPr>
                <w:rFonts w:ascii="Times New Roman" w:hAnsi="Times New Roman" w:cs="Times New Roman"/>
                <w:sz w:val="24"/>
                <w:szCs w:val="24"/>
              </w:rPr>
            </w:pPr>
            <w:r w:rsidRPr="00826083">
              <w:rPr>
                <w:rFonts w:ascii="Times New Roman" w:hAnsi="Times New Roman" w:cs="Times New Roman"/>
                <w:sz w:val="24"/>
                <w:szCs w:val="24"/>
              </w:rPr>
              <w:t xml:space="preserve">    Также при аппарате акима Алатауского района создан единый  Call центр, по которому сотрудниками оказываются услуги по предоставлению справочной информации, также производится прием и регистрация обращений граждан посредством телефонной связи. Все собранные запросы отправляются операторами в отраслевые структуры, и обеспечивается обязательная и своевременная обратная связь.</w:t>
            </w:r>
          </w:p>
          <w:p w14:paraId="06E7F566" w14:textId="77777777" w:rsidR="005440F8" w:rsidRPr="00826083" w:rsidRDefault="005440F8" w:rsidP="00E76F2E">
            <w:pPr>
              <w:widowControl w:val="0"/>
              <w:pBdr>
                <w:bottom w:val="single" w:sz="4" w:space="31" w:color="FFFFFF"/>
              </w:pBdr>
              <w:spacing w:after="0" w:line="240" w:lineRule="auto"/>
              <w:ind w:right="-142"/>
              <w:jc w:val="both"/>
              <w:rPr>
                <w:rFonts w:ascii="Times New Roman" w:hAnsi="Times New Roman" w:cs="Times New Roman"/>
                <w:color w:val="000000"/>
                <w:sz w:val="24"/>
                <w:szCs w:val="24"/>
              </w:rPr>
            </w:pPr>
            <w:r w:rsidRPr="00826083">
              <w:rPr>
                <w:rFonts w:ascii="Times New Roman" w:hAnsi="Times New Roman" w:cs="Times New Roman"/>
                <w:color w:val="000000"/>
                <w:sz w:val="24"/>
                <w:szCs w:val="24"/>
                <w:shd w:val="clear" w:color="auto" w:fill="FFFFFF"/>
              </w:rPr>
              <w:t xml:space="preserve">    Для удобства горожан и повышения оперативности реагирования на их проблемы, акиматом района открыты аккаунты в социальных сетях Instagram и Facebook, а т</w:t>
            </w:r>
            <w:r>
              <w:rPr>
                <w:rFonts w:ascii="Times New Roman" w:hAnsi="Times New Roman" w:cs="Times New Roman"/>
                <w:color w:val="000000"/>
                <w:sz w:val="24"/>
                <w:szCs w:val="24"/>
                <w:shd w:val="clear" w:color="auto" w:fill="FFFFFF"/>
              </w:rPr>
              <w:t xml:space="preserve">акже запускается телеграмм бот. </w:t>
            </w:r>
            <w:r w:rsidRPr="00826083">
              <w:rPr>
                <w:rFonts w:ascii="Times New Roman" w:hAnsi="Times New Roman" w:cs="Times New Roman"/>
                <w:color w:val="000000"/>
                <w:sz w:val="24"/>
                <w:szCs w:val="24"/>
                <w:shd w:val="clear" w:color="auto" w:fill="FFFFFF"/>
              </w:rPr>
              <w:t>Социальные сети предоставили возможность гражданам отправлять обращения в акимат с помощью мобильных телефонов, прикрепляя к ним фото и видео материалы. Это наиболее простой и удобный для граждан инструмент для обращений.</w:t>
            </w:r>
          </w:p>
          <w:p w14:paraId="0BBE0F97" w14:textId="77777777" w:rsidR="005440F8" w:rsidRPr="00826083" w:rsidRDefault="005440F8" w:rsidP="00E76F2E">
            <w:pPr>
              <w:widowControl w:val="0"/>
              <w:pBdr>
                <w:bottom w:val="single" w:sz="4" w:space="31" w:color="FFFFFF"/>
              </w:pBdr>
              <w:spacing w:after="0" w:line="240" w:lineRule="auto"/>
              <w:ind w:right="-142"/>
              <w:jc w:val="both"/>
              <w:rPr>
                <w:rFonts w:ascii="Times New Roman" w:hAnsi="Times New Roman" w:cs="Times New Roman"/>
                <w:color w:val="000000"/>
              </w:rPr>
            </w:pPr>
          </w:p>
          <w:p w14:paraId="1568DCEA" w14:textId="77777777" w:rsidR="005440F8" w:rsidRPr="00826083" w:rsidRDefault="005440F8" w:rsidP="00E76F2E">
            <w:pPr>
              <w:jc w:val="both"/>
              <w:rPr>
                <w:rFonts w:ascii="Times New Roman" w:hAnsi="Times New Roman" w:cs="Times New Roman"/>
              </w:rPr>
            </w:pPr>
          </w:p>
        </w:tc>
      </w:tr>
      <w:tr w:rsidR="005440F8" w:rsidRPr="00FC092A" w14:paraId="341B73CE" w14:textId="77777777" w:rsidTr="00E76F2E">
        <w:tc>
          <w:tcPr>
            <w:tcW w:w="704" w:type="dxa"/>
          </w:tcPr>
          <w:p w14:paraId="70E4F01F"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10</w:t>
            </w:r>
          </w:p>
        </w:tc>
        <w:tc>
          <w:tcPr>
            <w:tcW w:w="3969" w:type="dxa"/>
          </w:tcPr>
          <w:p w14:paraId="19DCC2BC" w14:textId="77777777" w:rsidR="005440F8" w:rsidRPr="009F38D7" w:rsidRDefault="005440F8" w:rsidP="00E76F2E">
            <w:pPr>
              <w:pStyle w:val="Bodytext20"/>
              <w:shd w:val="clear" w:color="auto" w:fill="auto"/>
              <w:tabs>
                <w:tab w:val="left" w:pos="1654"/>
              </w:tabs>
              <w:ind w:right="140"/>
              <w:rPr>
                <w:sz w:val="24"/>
                <w:szCs w:val="24"/>
                <w:lang w:val="kk-KZ"/>
              </w:rPr>
            </w:pPr>
            <w:r w:rsidRPr="009F38D7">
              <w:rPr>
                <w:sz w:val="24"/>
                <w:szCs w:val="24"/>
                <w:lang w:val="kk-KZ"/>
              </w:rPr>
              <w:t>Қазақ тілінің орнын, қолдану жағдайын кеңінен қарастыру керек. Рухани, діни мәдениеттің орнын арттыру үшін жоспарлау жасау керек.</w:t>
            </w:r>
          </w:p>
        </w:tc>
        <w:tc>
          <w:tcPr>
            <w:tcW w:w="4672" w:type="dxa"/>
          </w:tcPr>
          <w:p w14:paraId="4527684F" w14:textId="77777777" w:rsidR="005440F8" w:rsidRPr="004B799F" w:rsidRDefault="005440F8" w:rsidP="00E76F2E">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    </w:t>
            </w:r>
            <w:r w:rsidRPr="004B799F">
              <w:rPr>
                <w:rFonts w:ascii="Times New Roman" w:hAnsi="Times New Roman" w:cs="Times New Roman"/>
                <w:bCs/>
                <w:color w:val="000000" w:themeColor="text1"/>
                <w:sz w:val="24"/>
                <w:szCs w:val="24"/>
                <w:lang w:val="kk-KZ"/>
              </w:rPr>
              <w:t>М</w:t>
            </w:r>
            <w:r>
              <w:rPr>
                <w:rFonts w:ascii="Times New Roman" w:hAnsi="Times New Roman" w:cs="Times New Roman"/>
                <w:bCs/>
                <w:color w:val="000000" w:themeColor="text1"/>
                <w:sz w:val="24"/>
                <w:szCs w:val="24"/>
                <w:lang w:val="kk-KZ"/>
              </w:rPr>
              <w:t>емлекеттік тіл - қазақ тілінің қ</w:t>
            </w:r>
            <w:r w:rsidRPr="004B799F">
              <w:rPr>
                <w:rFonts w:ascii="Times New Roman" w:hAnsi="Times New Roman" w:cs="Times New Roman"/>
                <w:bCs/>
                <w:color w:val="000000" w:themeColor="text1"/>
                <w:sz w:val="24"/>
                <w:szCs w:val="24"/>
                <w:lang w:val="kk-KZ"/>
              </w:rPr>
              <w:t>олданыс аясын кеңейту үшін</w:t>
            </w:r>
            <w:r>
              <w:rPr>
                <w:rFonts w:ascii="Times New Roman" w:hAnsi="Times New Roman" w:cs="Times New Roman"/>
                <w:bCs/>
                <w:color w:val="000000" w:themeColor="text1"/>
                <w:sz w:val="24"/>
                <w:szCs w:val="24"/>
                <w:lang w:val="kk-KZ"/>
              </w:rPr>
              <w:t xml:space="preserve">- </w:t>
            </w:r>
            <w:r w:rsidRPr="004B799F">
              <w:rPr>
                <w:rFonts w:ascii="Times New Roman" w:hAnsi="Times New Roman" w:cs="Times New Roman"/>
                <w:bCs/>
                <w:color w:val="000000" w:themeColor="text1"/>
                <w:sz w:val="24"/>
                <w:szCs w:val="24"/>
                <w:lang w:val="kk-KZ"/>
              </w:rPr>
              <w:t xml:space="preserve">ең алдымен әрбір мемлекеттік мекемелердегі іс-қағаздары қазақ тілінде болу керек. Екіншіден, көрнекті ақпарат құралдары мемлекеттік тілде сауатты жазылу керек. </w:t>
            </w:r>
          </w:p>
          <w:p w14:paraId="13D97984" w14:textId="77777777" w:rsidR="005440F8" w:rsidRPr="004B799F" w:rsidRDefault="005440F8" w:rsidP="00E76F2E">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    </w:t>
            </w:r>
            <w:r w:rsidRPr="004B799F">
              <w:rPr>
                <w:rFonts w:ascii="Times New Roman" w:hAnsi="Times New Roman" w:cs="Times New Roman"/>
                <w:bCs/>
                <w:color w:val="000000" w:themeColor="text1"/>
                <w:sz w:val="24"/>
                <w:szCs w:val="24"/>
                <w:lang w:val="kk-KZ"/>
              </w:rPr>
              <w:t xml:space="preserve">Алатау ауданында осы мақсатта жұмыстар жүйелі түрде жасалып келе жатыр. Көрнекті, ақпарат құралдары мен </w:t>
            </w:r>
            <w:r w:rsidRPr="004B799F">
              <w:rPr>
                <w:rFonts w:ascii="Times New Roman" w:hAnsi="Times New Roman" w:cs="Times New Roman"/>
                <w:bCs/>
                <w:color w:val="000000" w:themeColor="text1"/>
                <w:sz w:val="24"/>
                <w:szCs w:val="24"/>
                <w:lang w:val="kk-KZ"/>
              </w:rPr>
              <w:lastRenderedPageBreak/>
              <w:t>маңдайша жазулардың мемелекеттік тілде сауатты жазылуы тексеріліп, түзетіледі. Тіл мерекесі қарсаңында мемлекеттік тілді меңгерген өзге ұлт өкілдері арасында байқаулар, сайыстар ұйымдастырылады</w:t>
            </w:r>
            <w:r>
              <w:rPr>
                <w:rFonts w:ascii="Times New Roman" w:hAnsi="Times New Roman" w:cs="Times New Roman"/>
                <w:bCs/>
                <w:color w:val="000000" w:themeColor="text1"/>
                <w:sz w:val="24"/>
                <w:szCs w:val="24"/>
                <w:lang w:val="kk-KZ"/>
              </w:rPr>
              <w:t>.</w:t>
            </w:r>
            <w:r w:rsidRPr="004B799F">
              <w:rPr>
                <w:rFonts w:ascii="Times New Roman" w:hAnsi="Times New Roman" w:cs="Times New Roman"/>
                <w:bCs/>
                <w:color w:val="000000" w:themeColor="text1"/>
                <w:sz w:val="24"/>
                <w:szCs w:val="24"/>
                <w:lang w:val="kk-KZ"/>
              </w:rPr>
              <w:t xml:space="preserve">  </w:t>
            </w:r>
          </w:p>
          <w:p w14:paraId="19177620" w14:textId="77777777" w:rsidR="005440F8" w:rsidRPr="009F38D7" w:rsidRDefault="005440F8" w:rsidP="00E76F2E">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    </w:t>
            </w:r>
            <w:r w:rsidRPr="004B799F">
              <w:rPr>
                <w:rFonts w:ascii="Times New Roman" w:hAnsi="Times New Roman" w:cs="Times New Roman"/>
                <w:bCs/>
                <w:color w:val="000000" w:themeColor="text1"/>
                <w:sz w:val="24"/>
                <w:szCs w:val="24"/>
                <w:lang w:val="kk-KZ"/>
              </w:rPr>
              <w:t xml:space="preserve">Аудан тұрғындары арасындағы ұрпақтар сабақтастығын жалғастыру мақсатында Аудандық ардагерлер ұйымымен бірлесе </w:t>
            </w:r>
            <w:r w:rsidRPr="007020FD">
              <w:rPr>
                <w:rFonts w:ascii="Times New Roman" w:hAnsi="Times New Roman" w:cs="Times New Roman"/>
                <w:b/>
                <w:bCs/>
                <w:color w:val="000000" w:themeColor="text1"/>
                <w:sz w:val="24"/>
                <w:szCs w:val="24"/>
                <w:lang w:val="kk-KZ"/>
              </w:rPr>
              <w:t xml:space="preserve">"Қызым саған айтамын, </w:t>
            </w:r>
            <w:r>
              <w:rPr>
                <w:rFonts w:ascii="Times New Roman" w:hAnsi="Times New Roman" w:cs="Times New Roman"/>
                <w:b/>
                <w:bCs/>
                <w:color w:val="000000" w:themeColor="text1"/>
                <w:sz w:val="24"/>
                <w:szCs w:val="24"/>
                <w:lang w:val="kk-KZ"/>
              </w:rPr>
              <w:t>к</w:t>
            </w:r>
            <w:r w:rsidRPr="007020FD">
              <w:rPr>
                <w:rFonts w:ascii="Times New Roman" w:hAnsi="Times New Roman" w:cs="Times New Roman"/>
                <w:b/>
                <w:bCs/>
                <w:color w:val="000000" w:themeColor="text1"/>
                <w:sz w:val="24"/>
                <w:szCs w:val="24"/>
                <w:lang w:val="kk-KZ"/>
              </w:rPr>
              <w:t>елінім, сен</w:t>
            </w:r>
            <w:r w:rsidRPr="004B799F">
              <w:rPr>
                <w:rFonts w:ascii="Times New Roman" w:hAnsi="Times New Roman" w:cs="Times New Roman"/>
                <w:bCs/>
                <w:color w:val="000000" w:themeColor="text1"/>
                <w:sz w:val="24"/>
                <w:szCs w:val="24"/>
                <w:lang w:val="kk-KZ"/>
              </w:rPr>
              <w:t xml:space="preserve"> </w:t>
            </w:r>
            <w:r w:rsidRPr="007020FD">
              <w:rPr>
                <w:rFonts w:ascii="Times New Roman" w:hAnsi="Times New Roman" w:cs="Times New Roman"/>
                <w:b/>
                <w:bCs/>
                <w:color w:val="000000" w:themeColor="text1"/>
                <w:sz w:val="24"/>
                <w:szCs w:val="24"/>
                <w:lang w:val="kk-KZ"/>
              </w:rPr>
              <w:t>тыңда", "Баталы ер арымас"</w:t>
            </w:r>
            <w:r w:rsidRPr="004B799F">
              <w:rPr>
                <w:rFonts w:ascii="Times New Roman" w:hAnsi="Times New Roman" w:cs="Times New Roman"/>
                <w:bCs/>
                <w:color w:val="000000" w:themeColor="text1"/>
                <w:sz w:val="24"/>
                <w:szCs w:val="24"/>
                <w:lang w:val="kk-KZ"/>
              </w:rPr>
              <w:t xml:space="preserve"> сынды рухани шаралар жасау жоспарлануда.</w:t>
            </w:r>
          </w:p>
        </w:tc>
      </w:tr>
      <w:tr w:rsidR="005440F8" w:rsidRPr="009F38D7" w14:paraId="25BFAFCF" w14:textId="77777777" w:rsidTr="00E76F2E">
        <w:tc>
          <w:tcPr>
            <w:tcW w:w="704" w:type="dxa"/>
          </w:tcPr>
          <w:p w14:paraId="1C3678EF"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11</w:t>
            </w:r>
          </w:p>
        </w:tc>
        <w:tc>
          <w:tcPr>
            <w:tcW w:w="3969" w:type="dxa"/>
          </w:tcPr>
          <w:p w14:paraId="70CA2D28" w14:textId="77777777" w:rsidR="005440F8" w:rsidRPr="009F38D7" w:rsidRDefault="005440F8" w:rsidP="00E76F2E">
            <w:pPr>
              <w:pStyle w:val="Bodytext20"/>
              <w:shd w:val="clear" w:color="auto" w:fill="auto"/>
              <w:tabs>
                <w:tab w:val="left" w:pos="1764"/>
              </w:tabs>
              <w:ind w:right="140"/>
              <w:rPr>
                <w:sz w:val="24"/>
                <w:szCs w:val="24"/>
                <w:lang w:val="kk-KZ"/>
              </w:rPr>
            </w:pPr>
            <w:r w:rsidRPr="009F38D7">
              <w:rPr>
                <w:sz w:val="24"/>
                <w:szCs w:val="24"/>
                <w:lang w:val="kk-KZ"/>
              </w:rPr>
              <w:t>Принять меры по стабилизации морально-психологической обстановки в театре Алатау взять на контроль вопрос благоустройства и санитарной очисткт территории театра Алатау</w:t>
            </w:r>
          </w:p>
        </w:tc>
        <w:tc>
          <w:tcPr>
            <w:tcW w:w="4672" w:type="dxa"/>
          </w:tcPr>
          <w:p w14:paraId="17334A8D" w14:textId="77777777" w:rsidR="005440F8" w:rsidRPr="009F38D7" w:rsidRDefault="005440F8" w:rsidP="00E76F2E">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9F38D7">
              <w:rPr>
                <w:rFonts w:ascii="Times New Roman" w:hAnsi="Times New Roman" w:cs="Times New Roman"/>
                <w:color w:val="000000"/>
                <w:sz w:val="24"/>
                <w:szCs w:val="24"/>
              </w:rPr>
              <w:t xml:space="preserve">В 2020 году в рамках проекта "Дорожная карта занятости 2020" </w:t>
            </w:r>
            <w:r w:rsidRPr="009F38D7">
              <w:rPr>
                <w:rFonts w:ascii="Times New Roman" w:hAnsi="Times New Roman" w:cs="Times New Roman"/>
                <w:color w:val="000000"/>
                <w:sz w:val="24"/>
                <w:szCs w:val="24"/>
                <w:lang w:val="kk-KZ"/>
              </w:rPr>
              <w:t>рядом с ТТИ Алатау проведено благоустройство территории. В</w:t>
            </w:r>
            <w:r w:rsidRPr="009F38D7">
              <w:rPr>
                <w:rFonts w:ascii="Times New Roman" w:hAnsi="Times New Roman" w:cs="Times New Roman"/>
                <w:color w:val="000000"/>
                <w:sz w:val="24"/>
                <w:szCs w:val="24"/>
              </w:rPr>
              <w:t xml:space="preserve"> рамках данного проекта были установлены скамейки, урны и тротуары, установлены столбы уличного освещения. Строительные работы велись в соответствии с утвержденным проектом. </w:t>
            </w:r>
            <w:r w:rsidRPr="009F38D7">
              <w:rPr>
                <w:rFonts w:ascii="Times New Roman" w:hAnsi="Times New Roman" w:cs="Times New Roman"/>
                <w:color w:val="000000"/>
                <w:sz w:val="24"/>
                <w:szCs w:val="24"/>
                <w:lang w:val="kk-KZ"/>
              </w:rPr>
              <w:t>По вопросу санитарной очистки территории сообщаем, что подрядной организации дано поручение провести санитарную очистку и подбор мусора на данном участке. А так же проведена разъснительная беседа о проведении работ согласно правилам благоустройства г. Алматы и соблюдении графика.</w:t>
            </w:r>
          </w:p>
        </w:tc>
      </w:tr>
      <w:tr w:rsidR="005440F8" w:rsidRPr="009F38D7" w14:paraId="5D9C1D99" w14:textId="77777777" w:rsidTr="00E76F2E">
        <w:trPr>
          <w:trHeight w:val="8494"/>
        </w:trPr>
        <w:tc>
          <w:tcPr>
            <w:tcW w:w="704" w:type="dxa"/>
          </w:tcPr>
          <w:p w14:paraId="45C84E99"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12</w:t>
            </w:r>
          </w:p>
        </w:tc>
        <w:tc>
          <w:tcPr>
            <w:tcW w:w="3969" w:type="dxa"/>
          </w:tcPr>
          <w:p w14:paraId="307C187A"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Провести работу по созданию спортивных площадок и организации спортивно-оздоровительных мероприятий для детей с учетом половозрастных различий</w:t>
            </w:r>
          </w:p>
        </w:tc>
        <w:tc>
          <w:tcPr>
            <w:tcW w:w="4672" w:type="dxa"/>
          </w:tcPr>
          <w:p w14:paraId="23C3D272"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 На сегодняшний день в Алатауском районе  работает  социальный центр  «Alatau creative hab».   Где функционирует более </w:t>
            </w:r>
            <w:r w:rsidRPr="009F38D7">
              <w:rPr>
                <w:rFonts w:ascii="Times New Roman" w:hAnsi="Times New Roman" w:cs="Times New Roman"/>
                <w:b/>
                <w:sz w:val="24"/>
                <w:szCs w:val="24"/>
              </w:rPr>
              <w:t>35</w:t>
            </w:r>
            <w:r w:rsidRPr="009F38D7">
              <w:rPr>
                <w:rFonts w:ascii="Times New Roman" w:hAnsi="Times New Roman" w:cs="Times New Roman"/>
                <w:sz w:val="24"/>
                <w:szCs w:val="24"/>
              </w:rPr>
              <w:t xml:space="preserve"> кружков по разным направлениям.  Общая посещаемость центра около </w:t>
            </w:r>
            <w:r w:rsidRPr="009F38D7">
              <w:rPr>
                <w:rFonts w:ascii="Times New Roman" w:hAnsi="Times New Roman" w:cs="Times New Roman"/>
                <w:b/>
                <w:sz w:val="24"/>
                <w:szCs w:val="24"/>
              </w:rPr>
              <w:t>1000</w:t>
            </w:r>
            <w:r w:rsidRPr="009F38D7">
              <w:rPr>
                <w:rFonts w:ascii="Times New Roman" w:hAnsi="Times New Roman" w:cs="Times New Roman"/>
                <w:sz w:val="24"/>
                <w:szCs w:val="24"/>
              </w:rPr>
              <w:t xml:space="preserve"> человек.</w:t>
            </w:r>
          </w:p>
          <w:p w14:paraId="2A6D15E3"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Также в мкр</w:t>
            </w:r>
            <w:r w:rsidRPr="009F38D7">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Нуркент функционирует социальный клуб «Шыңға өрлеу» где дети  и школьники начальных классов могут дополнительно вне учебное время </w:t>
            </w:r>
            <w:r w:rsidRPr="009F38D7">
              <w:rPr>
                <w:rFonts w:ascii="Times New Roman" w:hAnsi="Times New Roman" w:cs="Times New Roman"/>
                <w:sz w:val="24"/>
                <w:szCs w:val="24"/>
                <w:lang w:val="kk-KZ"/>
              </w:rPr>
              <w:t xml:space="preserve">обучатся </w:t>
            </w:r>
            <w:r w:rsidRPr="009F38D7">
              <w:rPr>
                <w:rFonts w:ascii="Times New Roman" w:hAnsi="Times New Roman" w:cs="Times New Roman"/>
                <w:sz w:val="24"/>
                <w:szCs w:val="24"/>
              </w:rPr>
              <w:t xml:space="preserve">по разным отраслям. Например как  музыка, вокал, домбыра, компьютерные уроки,  рукоделия. Так же в социальном клубе для детей проводятся дополнительные занятия по школьным предметам.  Охват населения </w:t>
            </w:r>
            <w:r w:rsidRPr="00E33814">
              <w:rPr>
                <w:rFonts w:ascii="Times New Roman" w:hAnsi="Times New Roman" w:cs="Times New Roman"/>
                <w:b/>
                <w:sz w:val="24"/>
                <w:szCs w:val="24"/>
              </w:rPr>
              <w:t>300</w:t>
            </w:r>
            <w:r w:rsidRPr="009F38D7">
              <w:rPr>
                <w:rFonts w:ascii="Times New Roman" w:hAnsi="Times New Roman" w:cs="Times New Roman"/>
                <w:sz w:val="24"/>
                <w:szCs w:val="24"/>
              </w:rPr>
              <w:t xml:space="preserve"> детей.</w:t>
            </w:r>
          </w:p>
          <w:p w14:paraId="35ED8154"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Для развития массового спорта среди населения в </w:t>
            </w:r>
            <w:r w:rsidRPr="009F38D7">
              <w:rPr>
                <w:rFonts w:ascii="Times New Roman" w:hAnsi="Times New Roman" w:cs="Times New Roman"/>
                <w:b/>
                <w:sz w:val="24"/>
                <w:szCs w:val="24"/>
              </w:rPr>
              <w:t>6</w:t>
            </w:r>
            <w:r w:rsidRPr="009F38D7">
              <w:rPr>
                <w:rFonts w:ascii="Times New Roman" w:hAnsi="Times New Roman" w:cs="Times New Roman"/>
                <w:sz w:val="24"/>
                <w:szCs w:val="24"/>
              </w:rPr>
              <w:t xml:space="preserve"> центрах единоборств для детей и подростков откроются бесплатные спортивные секции по разным видам единоборств.  На данный момент ведутся работы по определению тренерского состава и сбора детей в секции. Планируемый охват около </w:t>
            </w:r>
            <w:r w:rsidRPr="00E33814">
              <w:rPr>
                <w:rFonts w:ascii="Times New Roman" w:hAnsi="Times New Roman" w:cs="Times New Roman"/>
                <w:b/>
                <w:sz w:val="24"/>
                <w:szCs w:val="24"/>
              </w:rPr>
              <w:t>300</w:t>
            </w:r>
            <w:r w:rsidRPr="009F38D7">
              <w:rPr>
                <w:rFonts w:ascii="Times New Roman" w:hAnsi="Times New Roman" w:cs="Times New Roman"/>
                <w:sz w:val="24"/>
                <w:szCs w:val="24"/>
              </w:rPr>
              <w:t xml:space="preserve"> детей и более.</w:t>
            </w:r>
          </w:p>
          <w:p w14:paraId="73874183"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В целях формирования здорового образа жизни по программе занятости набраны тренера по футболу.  Еженедельно ведутся тренировки на площадках по району. Ведутся работы по сбору детей в футбольные команды.  Планируемый охват около </w:t>
            </w:r>
            <w:r w:rsidRPr="009F38D7">
              <w:rPr>
                <w:rFonts w:ascii="Times New Roman" w:hAnsi="Times New Roman" w:cs="Times New Roman"/>
                <w:b/>
                <w:sz w:val="24"/>
                <w:szCs w:val="24"/>
              </w:rPr>
              <w:t>200</w:t>
            </w:r>
            <w:r w:rsidRPr="009F38D7">
              <w:rPr>
                <w:rFonts w:ascii="Times New Roman" w:hAnsi="Times New Roman" w:cs="Times New Roman"/>
                <w:sz w:val="24"/>
                <w:szCs w:val="24"/>
              </w:rPr>
              <w:t xml:space="preserve"> детей и более.</w:t>
            </w:r>
          </w:p>
          <w:p w14:paraId="26E9422A" w14:textId="77777777" w:rsidR="005440F8" w:rsidRPr="009F38D7" w:rsidRDefault="005440F8" w:rsidP="00E76F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В </w:t>
            </w:r>
            <w:r w:rsidRPr="009F38D7">
              <w:rPr>
                <w:rFonts w:ascii="Times New Roman" w:hAnsi="Times New Roman" w:cs="Times New Roman"/>
                <w:color w:val="000000"/>
                <w:sz w:val="24"/>
                <w:szCs w:val="24"/>
              </w:rPr>
              <w:t xml:space="preserve"> целях пропаганды обучения молодежи национальному наследию, национальному инструменту  домбре </w:t>
            </w:r>
            <w:r w:rsidRPr="009F38D7">
              <w:rPr>
                <w:rFonts w:ascii="Times New Roman" w:hAnsi="Times New Roman" w:cs="Times New Roman"/>
                <w:sz w:val="24"/>
                <w:szCs w:val="24"/>
              </w:rPr>
              <w:t>мкр.</w:t>
            </w:r>
            <w:r w:rsidRPr="009F38D7">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Шанырк-2 работает бесплатная школа домбры для детей «Алатау домбыра мектебі».  Охват населения  </w:t>
            </w:r>
            <w:r w:rsidRPr="00E33814">
              <w:rPr>
                <w:rFonts w:ascii="Times New Roman" w:hAnsi="Times New Roman" w:cs="Times New Roman"/>
                <w:b/>
                <w:sz w:val="24"/>
                <w:szCs w:val="24"/>
                <w:lang w:val="kk-KZ"/>
              </w:rPr>
              <w:t>1</w:t>
            </w:r>
            <w:r w:rsidRPr="00E33814">
              <w:rPr>
                <w:rFonts w:ascii="Times New Roman" w:hAnsi="Times New Roman" w:cs="Times New Roman"/>
                <w:b/>
                <w:sz w:val="24"/>
                <w:szCs w:val="24"/>
              </w:rPr>
              <w:t>00</w:t>
            </w:r>
            <w:r w:rsidRPr="009F38D7">
              <w:rPr>
                <w:rFonts w:ascii="Times New Roman" w:hAnsi="Times New Roman" w:cs="Times New Roman"/>
                <w:sz w:val="24"/>
                <w:szCs w:val="24"/>
              </w:rPr>
              <w:t xml:space="preserve"> детей.</w:t>
            </w:r>
          </w:p>
        </w:tc>
      </w:tr>
      <w:tr w:rsidR="005440F8" w:rsidRPr="00C93BBB" w14:paraId="01BBE106" w14:textId="77777777" w:rsidTr="00E76F2E">
        <w:trPr>
          <w:trHeight w:val="2394"/>
        </w:trPr>
        <w:tc>
          <w:tcPr>
            <w:tcW w:w="704" w:type="dxa"/>
          </w:tcPr>
          <w:p w14:paraId="49285657"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13</w:t>
            </w:r>
          </w:p>
        </w:tc>
        <w:tc>
          <w:tcPr>
            <w:tcW w:w="3969" w:type="dxa"/>
          </w:tcPr>
          <w:p w14:paraId="2B8526B1" w14:textId="77777777" w:rsidR="005440F8" w:rsidRPr="009F38D7" w:rsidRDefault="005440F8" w:rsidP="00E76F2E">
            <w:pPr>
              <w:jc w:val="both"/>
              <w:rPr>
                <w:rFonts w:ascii="Times New Roman" w:hAnsi="Times New Roman" w:cs="Times New Roman"/>
                <w:sz w:val="24"/>
                <w:szCs w:val="24"/>
              </w:rPr>
            </w:pPr>
            <w:r w:rsidRPr="009F38D7">
              <w:rPr>
                <w:rFonts w:ascii="Times New Roman" w:hAnsi="Times New Roman" w:cs="Times New Roman"/>
                <w:sz w:val="24"/>
                <w:szCs w:val="24"/>
                <w:lang w:val="kk-KZ"/>
              </w:rPr>
              <w:t>Разместить на сайте акима района информацию о реализации рекомендаций Общественного совета города Алматы, обращений граждан</w:t>
            </w:r>
            <w:r w:rsidRPr="009F38D7">
              <w:rPr>
                <w:rFonts w:ascii="Times New Roman" w:hAnsi="Times New Roman" w:cs="Times New Roman"/>
                <w:sz w:val="24"/>
                <w:szCs w:val="24"/>
              </w:rPr>
              <w:t xml:space="preserve"> </w:t>
            </w:r>
          </w:p>
        </w:tc>
        <w:tc>
          <w:tcPr>
            <w:tcW w:w="4672" w:type="dxa"/>
          </w:tcPr>
          <w:p w14:paraId="2E2A1B09" w14:textId="77777777" w:rsidR="005440F8" w:rsidRDefault="005440F8" w:rsidP="00E76F2E">
            <w:pPr>
              <w:spacing w:after="0" w:line="240" w:lineRule="auto"/>
              <w:jc w:val="both"/>
              <w:rPr>
                <w:rFonts w:ascii="Times New Roman" w:hAnsi="Times New Roman" w:cs="Times New Roman"/>
                <w:b/>
                <w:bCs/>
                <w:color w:val="000000" w:themeColor="text1"/>
                <w:sz w:val="24"/>
                <w:szCs w:val="24"/>
                <w:lang w:val="kk-KZ"/>
              </w:rPr>
            </w:pPr>
            <w:r w:rsidRPr="00C93BBB">
              <w:rPr>
                <w:rFonts w:ascii="Times New Roman" w:hAnsi="Times New Roman" w:cs="Times New Roman"/>
                <w:bCs/>
                <w:color w:val="000000" w:themeColor="text1"/>
                <w:sz w:val="24"/>
                <w:szCs w:val="24"/>
                <w:lang w:val="kk-KZ"/>
              </w:rPr>
              <w:t>На основании ваших рекомендаций аппарат акима Алатауского района разместил информацию на официальном сайте акима. Приняты соответствующие меры для повышения уровня качества и реагирования районного аппарата на обращения жителей</w:t>
            </w:r>
            <w:r w:rsidRPr="00C93BBB">
              <w:rPr>
                <w:rFonts w:ascii="Times New Roman" w:hAnsi="Times New Roman" w:cs="Times New Roman"/>
                <w:b/>
                <w:bCs/>
                <w:color w:val="000000" w:themeColor="text1"/>
                <w:sz w:val="24"/>
                <w:szCs w:val="24"/>
                <w:lang w:val="kk-KZ"/>
              </w:rPr>
              <w:t>.</w:t>
            </w:r>
          </w:p>
          <w:p w14:paraId="205BEDBB" w14:textId="77777777" w:rsidR="005440F8" w:rsidRPr="00C93BBB" w:rsidRDefault="005440F8" w:rsidP="00E76F2E">
            <w:pPr>
              <w:spacing w:after="0" w:line="240" w:lineRule="auto"/>
              <w:jc w:val="both"/>
              <w:rPr>
                <w:rFonts w:ascii="Times New Roman" w:hAnsi="Times New Roman" w:cs="Times New Roman"/>
                <w:b/>
                <w:bCs/>
                <w:i/>
                <w:color w:val="000000" w:themeColor="text1"/>
                <w:sz w:val="24"/>
                <w:szCs w:val="24"/>
                <w:lang w:val="kk-KZ"/>
              </w:rPr>
            </w:pPr>
            <w:r w:rsidRPr="00C93BBB">
              <w:rPr>
                <w:rFonts w:ascii="Times New Roman" w:hAnsi="Times New Roman" w:cs="Times New Roman"/>
                <w:b/>
                <w:bCs/>
                <w:i/>
                <w:color w:val="000000" w:themeColor="text1"/>
                <w:sz w:val="24"/>
                <w:szCs w:val="24"/>
                <w:lang w:val="kk-KZ"/>
              </w:rPr>
              <w:t>https://www.gov.kz/memleket/entities/almaty-alatau?lang=ru</w:t>
            </w:r>
          </w:p>
        </w:tc>
      </w:tr>
      <w:tr w:rsidR="005440F8" w:rsidRPr="009F38D7" w14:paraId="7776CF79" w14:textId="77777777" w:rsidTr="00E76F2E">
        <w:tc>
          <w:tcPr>
            <w:tcW w:w="704" w:type="dxa"/>
          </w:tcPr>
          <w:p w14:paraId="1FB45E9A"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14</w:t>
            </w:r>
          </w:p>
        </w:tc>
        <w:tc>
          <w:tcPr>
            <w:tcW w:w="3969" w:type="dxa"/>
          </w:tcPr>
          <w:p w14:paraId="659DEEFF"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 xml:space="preserve">Провести ревизию камер наружного наблюдения в образовательных учреждениях на предмет разрешительных возможностей </w:t>
            </w:r>
            <w:r w:rsidRPr="009F38D7">
              <w:rPr>
                <w:rFonts w:ascii="Times New Roman" w:hAnsi="Times New Roman" w:cs="Times New Roman"/>
                <w:sz w:val="24"/>
                <w:szCs w:val="24"/>
                <w:lang w:val="kk-KZ"/>
              </w:rPr>
              <w:lastRenderedPageBreak/>
              <w:t>камер, обеспечивающих их способность распознания лиц в любое время суток, а также исключения из територий подлежащих наблюдению слепых зон</w:t>
            </w:r>
          </w:p>
        </w:tc>
        <w:tc>
          <w:tcPr>
            <w:tcW w:w="4672" w:type="dxa"/>
          </w:tcPr>
          <w:p w14:paraId="76E68E31" w14:textId="77777777" w:rsidR="005440F8" w:rsidRDefault="005440F8" w:rsidP="00E76F2E">
            <w:pPr>
              <w:jc w:val="both"/>
              <w:rPr>
                <w:rFonts w:ascii="Times New Roman" w:hAnsi="Times New Roman" w:cs="Times New Roman"/>
                <w:bCs/>
                <w:color w:val="000000" w:themeColor="text1"/>
                <w:sz w:val="24"/>
                <w:szCs w:val="24"/>
                <w:lang w:val="kk-KZ"/>
              </w:rPr>
            </w:pPr>
            <w:r>
              <w:rPr>
                <w:rFonts w:ascii="Times New Roman" w:hAnsi="Times New Roman" w:cs="Times New Roman"/>
                <w:sz w:val="24"/>
                <w:szCs w:val="24"/>
              </w:rPr>
              <w:lastRenderedPageBreak/>
              <w:t xml:space="preserve">    </w:t>
            </w:r>
            <w:r w:rsidRPr="009F38D7">
              <w:rPr>
                <w:rFonts w:ascii="Times New Roman" w:hAnsi="Times New Roman" w:cs="Times New Roman"/>
                <w:sz w:val="24"/>
                <w:szCs w:val="24"/>
              </w:rPr>
              <w:t xml:space="preserve">В Алатауском районе функционируют </w:t>
            </w:r>
            <w:r w:rsidRPr="004B799F">
              <w:rPr>
                <w:rFonts w:ascii="Times New Roman" w:hAnsi="Times New Roman" w:cs="Times New Roman"/>
                <w:b/>
                <w:sz w:val="24"/>
                <w:szCs w:val="24"/>
              </w:rPr>
              <w:t>26</w:t>
            </w:r>
            <w:r w:rsidRPr="009F38D7">
              <w:rPr>
                <w:rFonts w:ascii="Times New Roman" w:hAnsi="Times New Roman" w:cs="Times New Roman"/>
                <w:sz w:val="24"/>
                <w:szCs w:val="24"/>
              </w:rPr>
              <w:t xml:space="preserve"> школ, на сегодняшний день в школах района всего установлены </w:t>
            </w:r>
            <w:r w:rsidRPr="004B799F">
              <w:rPr>
                <w:rFonts w:ascii="Times New Roman" w:hAnsi="Times New Roman" w:cs="Times New Roman"/>
                <w:b/>
                <w:sz w:val="24"/>
                <w:szCs w:val="24"/>
              </w:rPr>
              <w:t>448</w:t>
            </w:r>
            <w:r w:rsidRPr="009F38D7">
              <w:rPr>
                <w:rFonts w:ascii="Times New Roman" w:hAnsi="Times New Roman" w:cs="Times New Roman"/>
                <w:sz w:val="24"/>
                <w:szCs w:val="24"/>
              </w:rPr>
              <w:t xml:space="preserve"> камеры видеонаблюдения, из них </w:t>
            </w:r>
            <w:r w:rsidRPr="004B799F">
              <w:rPr>
                <w:rFonts w:ascii="Times New Roman" w:hAnsi="Times New Roman" w:cs="Times New Roman"/>
                <w:b/>
                <w:sz w:val="24"/>
                <w:szCs w:val="24"/>
              </w:rPr>
              <w:t>277</w:t>
            </w:r>
            <w:r w:rsidRPr="009F38D7">
              <w:rPr>
                <w:rFonts w:ascii="Times New Roman" w:hAnsi="Times New Roman" w:cs="Times New Roman"/>
                <w:sz w:val="24"/>
                <w:szCs w:val="24"/>
              </w:rPr>
              <w:t xml:space="preserve"> внутренние, </w:t>
            </w:r>
            <w:r>
              <w:rPr>
                <w:rFonts w:ascii="Times New Roman" w:hAnsi="Times New Roman" w:cs="Times New Roman"/>
                <w:sz w:val="24"/>
                <w:szCs w:val="24"/>
              </w:rPr>
              <w:t xml:space="preserve">      </w:t>
            </w:r>
            <w:r w:rsidRPr="004B799F">
              <w:rPr>
                <w:rFonts w:ascii="Times New Roman" w:hAnsi="Times New Roman" w:cs="Times New Roman"/>
                <w:b/>
                <w:sz w:val="24"/>
                <w:szCs w:val="24"/>
              </w:rPr>
              <w:lastRenderedPageBreak/>
              <w:t>171</w:t>
            </w:r>
            <w:r w:rsidRPr="009F38D7">
              <w:rPr>
                <w:rFonts w:ascii="Times New Roman" w:hAnsi="Times New Roman" w:cs="Times New Roman"/>
                <w:sz w:val="24"/>
                <w:szCs w:val="24"/>
              </w:rPr>
              <w:t>наружные</w:t>
            </w:r>
            <w:r>
              <w:rPr>
                <w:rFonts w:ascii="Times New Roman" w:hAnsi="Times New Roman" w:cs="Times New Roman"/>
                <w:sz w:val="24"/>
                <w:szCs w:val="24"/>
              </w:rPr>
              <w:t>.</w:t>
            </w:r>
            <w:r w:rsidRPr="009F38D7">
              <w:rPr>
                <w:rFonts w:ascii="Times New Roman" w:hAnsi="Times New Roman" w:cs="Times New Roman"/>
                <w:sz w:val="24"/>
                <w:szCs w:val="24"/>
              </w:rPr>
              <w:br/>
            </w:r>
            <w:r>
              <w:rPr>
                <w:rFonts w:ascii="Times New Roman" w:hAnsi="Times New Roman" w:cs="Times New Roman"/>
                <w:sz w:val="24"/>
                <w:szCs w:val="24"/>
                <w:lang w:val="kk-KZ"/>
              </w:rPr>
              <w:t xml:space="preserve">    </w:t>
            </w:r>
            <w:r w:rsidRPr="009F38D7">
              <w:rPr>
                <w:rFonts w:ascii="Times New Roman" w:hAnsi="Times New Roman" w:cs="Times New Roman"/>
                <w:sz w:val="24"/>
                <w:szCs w:val="24"/>
              </w:rPr>
              <w:t xml:space="preserve">В </w:t>
            </w:r>
            <w:r w:rsidRPr="004B799F">
              <w:rPr>
                <w:rFonts w:ascii="Times New Roman" w:hAnsi="Times New Roman" w:cs="Times New Roman"/>
                <w:b/>
                <w:sz w:val="24"/>
                <w:szCs w:val="24"/>
              </w:rPr>
              <w:t>20</w:t>
            </w:r>
            <w:r w:rsidRPr="009F38D7">
              <w:rPr>
                <w:rFonts w:ascii="Times New Roman" w:hAnsi="Times New Roman" w:cs="Times New Roman"/>
                <w:sz w:val="24"/>
                <w:szCs w:val="24"/>
              </w:rPr>
              <w:t xml:space="preserve"> школах имеются специализированная охрана, в 6 школах не имеются, в связи с тем, что указанные школ</w:t>
            </w:r>
            <w:r>
              <w:rPr>
                <w:rFonts w:ascii="Times New Roman" w:hAnsi="Times New Roman" w:cs="Times New Roman"/>
                <w:sz w:val="24"/>
                <w:szCs w:val="24"/>
              </w:rPr>
              <w:t>ы не относятся  к типовой школе.</w:t>
            </w:r>
            <w:r>
              <w:rPr>
                <w:rFonts w:ascii="Times New Roman" w:hAnsi="Times New Roman" w:cs="Times New Roman"/>
                <w:sz w:val="24"/>
                <w:szCs w:val="24"/>
                <w:lang w:val="kk-KZ"/>
              </w:rPr>
              <w:t xml:space="preserve"> </w:t>
            </w:r>
            <w:r w:rsidRPr="009F38D7">
              <w:rPr>
                <w:rFonts w:ascii="Times New Roman" w:hAnsi="Times New Roman" w:cs="Times New Roman"/>
                <w:sz w:val="24"/>
                <w:szCs w:val="24"/>
              </w:rPr>
              <w:t>В новом пристроенном корпусе школы №184 отсутствуют внутренние и н</w:t>
            </w:r>
            <w:r>
              <w:rPr>
                <w:rFonts w:ascii="Times New Roman" w:hAnsi="Times New Roman" w:cs="Times New Roman"/>
                <w:sz w:val="24"/>
                <w:szCs w:val="24"/>
              </w:rPr>
              <w:t>аружные камеры видеонаблюдения.</w:t>
            </w:r>
            <w:r w:rsidRPr="009F38D7">
              <w:rPr>
                <w:rFonts w:ascii="Times New Roman" w:hAnsi="Times New Roman" w:cs="Times New Roman"/>
                <w:sz w:val="24"/>
                <w:szCs w:val="24"/>
              </w:rPr>
              <w:br/>
            </w:r>
            <w:r>
              <w:rPr>
                <w:rFonts w:ascii="Times New Roman" w:hAnsi="Times New Roman" w:cs="Times New Roman"/>
                <w:bCs/>
                <w:color w:val="000000" w:themeColor="text1"/>
                <w:sz w:val="24"/>
                <w:szCs w:val="24"/>
                <w:lang w:val="kk-KZ"/>
              </w:rPr>
              <w:t xml:space="preserve">Камеры имеющие возможности распознавания лиц любое время суток установлены только в </w:t>
            </w:r>
            <w:r w:rsidRPr="00D80FA0">
              <w:rPr>
                <w:rFonts w:ascii="Times New Roman" w:hAnsi="Times New Roman" w:cs="Times New Roman"/>
                <w:b/>
                <w:bCs/>
                <w:color w:val="000000" w:themeColor="text1"/>
                <w:sz w:val="24"/>
                <w:szCs w:val="24"/>
                <w:lang w:val="kk-KZ"/>
              </w:rPr>
              <w:t>трех</w:t>
            </w:r>
            <w:r>
              <w:rPr>
                <w:rFonts w:ascii="Times New Roman" w:hAnsi="Times New Roman" w:cs="Times New Roman"/>
                <w:bCs/>
                <w:color w:val="000000" w:themeColor="text1"/>
                <w:sz w:val="24"/>
                <w:szCs w:val="24"/>
                <w:lang w:val="kk-KZ"/>
              </w:rPr>
              <w:t xml:space="preserve"> школах.</w:t>
            </w:r>
          </w:p>
          <w:p w14:paraId="05E9DAAD" w14:textId="77777777" w:rsidR="005440F8" w:rsidRPr="00D80FA0" w:rsidRDefault="005440F8" w:rsidP="00E76F2E">
            <w:pPr>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    На территории давдцати одной школы имеется </w:t>
            </w:r>
            <w:r w:rsidRPr="00D80FA0">
              <w:rPr>
                <w:rFonts w:ascii="Times New Roman" w:hAnsi="Times New Roman" w:cs="Times New Roman"/>
                <w:b/>
                <w:bCs/>
                <w:color w:val="000000" w:themeColor="text1"/>
                <w:sz w:val="24"/>
                <w:szCs w:val="24"/>
                <w:lang w:val="kk-KZ"/>
              </w:rPr>
              <w:t>291</w:t>
            </w:r>
            <w:r>
              <w:rPr>
                <w:rFonts w:ascii="Times New Roman" w:hAnsi="Times New Roman" w:cs="Times New Roman"/>
                <w:bCs/>
                <w:color w:val="000000" w:themeColor="text1"/>
                <w:sz w:val="24"/>
                <w:szCs w:val="24"/>
                <w:lang w:val="kk-KZ"/>
              </w:rPr>
              <w:t xml:space="preserve"> слепая зона не подлежащая видеонаблюдению.</w:t>
            </w:r>
          </w:p>
        </w:tc>
      </w:tr>
      <w:tr w:rsidR="005440F8" w:rsidRPr="009F38D7" w14:paraId="36F57170" w14:textId="77777777" w:rsidTr="00E76F2E">
        <w:tc>
          <w:tcPr>
            <w:tcW w:w="704" w:type="dxa"/>
          </w:tcPr>
          <w:p w14:paraId="240250BE"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15</w:t>
            </w:r>
          </w:p>
        </w:tc>
        <w:tc>
          <w:tcPr>
            <w:tcW w:w="3969" w:type="dxa"/>
          </w:tcPr>
          <w:p w14:paraId="07E03F33"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Установить в микрорайоне Саялы подъемники для инвалидов, отвечающих техническим требованиям и способными обеспечить оказание полноценной услуги для лиц с ограниченными возможностями с учетом их предназначения</w:t>
            </w:r>
          </w:p>
        </w:tc>
        <w:tc>
          <w:tcPr>
            <w:tcW w:w="4672" w:type="dxa"/>
          </w:tcPr>
          <w:p w14:paraId="40E54784" w14:textId="77777777" w:rsidR="005440F8" w:rsidRPr="009F38D7" w:rsidRDefault="005440F8" w:rsidP="00E76F2E">
            <w:pPr>
              <w:spacing w:after="0"/>
              <w:jc w:val="both"/>
              <w:rPr>
                <w:rFonts w:ascii="Times New Roman" w:hAnsi="Times New Roman" w:cs="Times New Roman"/>
                <w:sz w:val="24"/>
                <w:szCs w:val="24"/>
              </w:rPr>
            </w:pPr>
            <w:r w:rsidRPr="008624B1">
              <w:rPr>
                <w:rFonts w:ascii="Times New Roman" w:hAnsi="Times New Roman" w:cs="Times New Roman"/>
                <w:sz w:val="24"/>
                <w:szCs w:val="24"/>
              </w:rPr>
              <w:t xml:space="preserve">    </w:t>
            </w:r>
            <w:r w:rsidRPr="009958DC">
              <w:rPr>
                <w:rFonts w:ascii="Times New Roman" w:hAnsi="Times New Roman" w:cs="Times New Roman"/>
                <w:sz w:val="24"/>
                <w:szCs w:val="24"/>
                <w:lang w:val="kk-KZ"/>
              </w:rPr>
              <w:t>В настоящее время специалистами Управления жилищной политики гороада Алматы совместно с представителями Ассоциаций проводится оперативно-профилактические мероприятия (далее-ОПМ) по выявлению и пресечению нарушений техники безопасности при использовании подъемников для лиц с ограниченными возможностями. Для полного анализа состояния подъемников специалистами ОПМ планируются выезды по мкр. Саялы.</w:t>
            </w:r>
          </w:p>
        </w:tc>
      </w:tr>
      <w:tr w:rsidR="005440F8" w:rsidRPr="009F38D7" w14:paraId="5F4C01CD" w14:textId="77777777" w:rsidTr="00E76F2E">
        <w:trPr>
          <w:trHeight w:val="978"/>
        </w:trPr>
        <w:tc>
          <w:tcPr>
            <w:tcW w:w="704" w:type="dxa"/>
          </w:tcPr>
          <w:p w14:paraId="010DB167"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16</w:t>
            </w:r>
          </w:p>
        </w:tc>
        <w:tc>
          <w:tcPr>
            <w:tcW w:w="3969" w:type="dxa"/>
          </w:tcPr>
          <w:p w14:paraId="055B7C7C"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Провести работы по благоустройству дворовых территорий мкр. Саялы в части обустройства газонов, зон отдыха. Организация ухода и полива зеленых насаждений</w:t>
            </w:r>
          </w:p>
        </w:tc>
        <w:tc>
          <w:tcPr>
            <w:tcW w:w="4672" w:type="dxa"/>
          </w:tcPr>
          <w:p w14:paraId="21C36024" w14:textId="77777777" w:rsidR="005440F8" w:rsidRPr="004B799F" w:rsidRDefault="005440F8" w:rsidP="00E76F2E">
            <w:pP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9F38D7">
              <w:rPr>
                <w:rFonts w:ascii="Times New Roman" w:hAnsi="Times New Roman" w:cs="Times New Roman"/>
                <w:sz w:val="24"/>
                <w:szCs w:val="24"/>
                <w:shd w:val="clear" w:color="auto" w:fill="FFFFFF"/>
                <w:lang w:val="kk-KZ"/>
              </w:rPr>
              <w:t>В настоящее время</w:t>
            </w:r>
            <w:r w:rsidRPr="009F38D7">
              <w:rPr>
                <w:rFonts w:ascii="Times New Roman" w:hAnsi="Times New Roman" w:cs="Times New Roman"/>
                <w:sz w:val="24"/>
                <w:szCs w:val="24"/>
                <w:shd w:val="clear" w:color="auto" w:fill="FFFFFF"/>
              </w:rPr>
              <w:t xml:space="preserve"> проводится конкурс государственных закупок по определению подрядной организации </w:t>
            </w:r>
            <w:r w:rsidRPr="009F38D7">
              <w:rPr>
                <w:rFonts w:ascii="Times New Roman" w:hAnsi="Times New Roman" w:cs="Times New Roman"/>
                <w:sz w:val="24"/>
                <w:szCs w:val="24"/>
                <w:shd w:val="clear" w:color="auto" w:fill="FFFFFF"/>
                <w:lang w:val="kk-KZ"/>
              </w:rPr>
              <w:t>для</w:t>
            </w:r>
            <w:r w:rsidRPr="009F38D7">
              <w:rPr>
                <w:rFonts w:ascii="Times New Roman" w:hAnsi="Times New Roman" w:cs="Times New Roman"/>
                <w:sz w:val="24"/>
                <w:szCs w:val="24"/>
                <w:shd w:val="clear" w:color="auto" w:fill="FFFFFF"/>
              </w:rPr>
              <w:t xml:space="preserve"> </w:t>
            </w:r>
            <w:r w:rsidRPr="009F38D7">
              <w:rPr>
                <w:rFonts w:ascii="Times New Roman" w:hAnsi="Times New Roman" w:cs="Times New Roman"/>
                <w:sz w:val="24"/>
                <w:szCs w:val="24"/>
                <w:shd w:val="clear" w:color="auto" w:fill="FFFFFF"/>
                <w:lang w:val="kk-KZ"/>
              </w:rPr>
              <w:t>обслуживанию зеленых насаждений (полив) на территерии</w:t>
            </w:r>
            <w:r w:rsidRPr="009F38D7">
              <w:rPr>
                <w:rFonts w:ascii="Times New Roman" w:hAnsi="Times New Roman" w:cs="Times New Roman"/>
                <w:sz w:val="24"/>
                <w:szCs w:val="24"/>
                <w:shd w:val="clear" w:color="auto" w:fill="FFFFFF"/>
              </w:rPr>
              <w:t xml:space="preserve"> Алатауского района г. Алматы. </w:t>
            </w:r>
            <w:r w:rsidRPr="009F38D7">
              <w:rPr>
                <w:rFonts w:ascii="Times New Roman" w:hAnsi="Times New Roman" w:cs="Times New Roman"/>
                <w:sz w:val="24"/>
                <w:szCs w:val="24"/>
                <w:shd w:val="clear" w:color="auto" w:fill="FFFFFF"/>
                <w:lang w:val="kk-KZ"/>
              </w:rPr>
              <w:t>Полив будет производится п</w:t>
            </w:r>
            <w:r w:rsidRPr="009F38D7">
              <w:rPr>
                <w:rFonts w:ascii="Times New Roman" w:hAnsi="Times New Roman" w:cs="Times New Roman"/>
                <w:sz w:val="24"/>
                <w:szCs w:val="24"/>
                <w:shd w:val="clear" w:color="auto" w:fill="FFFFFF"/>
              </w:rPr>
              <w:t xml:space="preserve">осле </w:t>
            </w:r>
            <w:r w:rsidRPr="009F38D7">
              <w:rPr>
                <w:rFonts w:ascii="Times New Roman" w:hAnsi="Times New Roman" w:cs="Times New Roman"/>
                <w:sz w:val="24"/>
                <w:szCs w:val="24"/>
                <w:shd w:val="clear" w:color="auto" w:fill="FFFFFF"/>
                <w:lang w:val="kk-KZ"/>
              </w:rPr>
              <w:t>определения</w:t>
            </w:r>
            <w:r w:rsidRPr="009F38D7">
              <w:rPr>
                <w:rFonts w:ascii="Times New Roman" w:hAnsi="Times New Roman" w:cs="Times New Roman"/>
                <w:sz w:val="24"/>
                <w:szCs w:val="24"/>
                <w:shd w:val="clear" w:color="auto" w:fill="FFFFFF"/>
              </w:rPr>
              <w:t xml:space="preserve"> подрядной организации согласно графику в поливочный сезон </w:t>
            </w:r>
            <w:r w:rsidRPr="009F38D7">
              <w:rPr>
                <w:rFonts w:ascii="Times New Roman" w:hAnsi="Times New Roman" w:cs="Times New Roman"/>
                <w:b/>
                <w:sz w:val="24"/>
                <w:szCs w:val="24"/>
                <w:shd w:val="clear" w:color="auto" w:fill="FFFFFF"/>
              </w:rPr>
              <w:t>4</w:t>
            </w:r>
            <w:r w:rsidRPr="009F38D7">
              <w:rPr>
                <w:rFonts w:ascii="Times New Roman" w:hAnsi="Times New Roman" w:cs="Times New Roman"/>
                <w:sz w:val="24"/>
                <w:szCs w:val="24"/>
                <w:shd w:val="clear" w:color="auto" w:fill="FFFFFF"/>
              </w:rPr>
              <w:t xml:space="preserve"> раза в месяц, Ваше обращение принято во внимание.</w:t>
            </w:r>
            <w:r w:rsidRPr="009F38D7">
              <w:rPr>
                <w:rFonts w:ascii="Times New Roman" w:hAnsi="Times New Roman" w:cs="Times New Roman"/>
                <w:sz w:val="24"/>
                <w:szCs w:val="24"/>
                <w:shd w:val="clear" w:color="auto" w:fill="FFFFFF"/>
                <w:lang w:val="kk-KZ"/>
              </w:rPr>
              <w:t xml:space="preserve"> Предварительный срок определения подрядной организации </w:t>
            </w:r>
            <w:r w:rsidRPr="009F38D7">
              <w:rPr>
                <w:rFonts w:ascii="Times New Roman" w:hAnsi="Times New Roman" w:cs="Times New Roman"/>
                <w:b/>
                <w:sz w:val="24"/>
                <w:szCs w:val="24"/>
                <w:shd w:val="clear" w:color="auto" w:fill="FFFFFF"/>
                <w:lang w:val="kk-KZ"/>
              </w:rPr>
              <w:t>25</w:t>
            </w:r>
            <w:r>
              <w:rPr>
                <w:rFonts w:ascii="Times New Roman" w:hAnsi="Times New Roman" w:cs="Times New Roman"/>
                <w:sz w:val="24"/>
                <w:szCs w:val="24"/>
                <w:shd w:val="clear" w:color="auto" w:fill="FFFFFF"/>
                <w:lang w:val="kk-KZ"/>
              </w:rPr>
              <w:t xml:space="preserve"> мая текущего года.</w:t>
            </w:r>
          </w:p>
        </w:tc>
      </w:tr>
      <w:tr w:rsidR="005440F8" w:rsidRPr="009F38D7" w14:paraId="3987C842" w14:textId="77777777" w:rsidTr="00E76F2E">
        <w:tc>
          <w:tcPr>
            <w:tcW w:w="704" w:type="dxa"/>
          </w:tcPr>
          <w:p w14:paraId="01EE0349"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t>17</w:t>
            </w:r>
          </w:p>
        </w:tc>
        <w:tc>
          <w:tcPr>
            <w:tcW w:w="3969" w:type="dxa"/>
          </w:tcPr>
          <w:p w14:paraId="2300AF3C"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 xml:space="preserve">Обеспечить доступность для лиц с ограниченными возможностями в административные здания района с установкой подъемников, пандусов, тактильных средств информации, </w:t>
            </w:r>
            <w:r w:rsidRPr="009F38D7">
              <w:rPr>
                <w:rFonts w:ascii="Times New Roman" w:hAnsi="Times New Roman" w:cs="Times New Roman"/>
                <w:sz w:val="24"/>
                <w:szCs w:val="24"/>
                <w:lang w:val="kk-KZ"/>
              </w:rPr>
              <w:lastRenderedPageBreak/>
              <w:t>приведением в соответствие с техническими требованиями входов в служебные помещения, а также в специальные помещения административных зданий</w:t>
            </w:r>
          </w:p>
        </w:tc>
        <w:tc>
          <w:tcPr>
            <w:tcW w:w="4672" w:type="dxa"/>
          </w:tcPr>
          <w:p w14:paraId="6C4F4E9D" w14:textId="77777777" w:rsidR="005440F8" w:rsidRPr="007B0C8B" w:rsidRDefault="005440F8" w:rsidP="00E76F2E">
            <w:pPr>
              <w:tabs>
                <w:tab w:val="left" w:pos="530"/>
              </w:tabs>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lastRenderedPageBreak/>
              <w:t xml:space="preserve">    На сегодня в районе </w:t>
            </w:r>
            <w:r w:rsidRPr="004B799F">
              <w:rPr>
                <w:rFonts w:ascii="Times New Roman" w:hAnsi="Times New Roman" w:cs="Times New Roman"/>
                <w:b/>
                <w:sz w:val="24"/>
                <w:szCs w:val="24"/>
                <w:shd w:val="clear" w:color="auto" w:fill="FFFFFF"/>
                <w:lang w:val="kk-KZ"/>
              </w:rPr>
              <w:t>655</w:t>
            </w:r>
            <w:r>
              <w:rPr>
                <w:rFonts w:ascii="Times New Roman" w:hAnsi="Times New Roman" w:cs="Times New Roman"/>
                <w:sz w:val="24"/>
                <w:szCs w:val="24"/>
                <w:shd w:val="clear" w:color="auto" w:fill="FFFFFF"/>
                <w:lang w:val="kk-KZ"/>
              </w:rPr>
              <w:t xml:space="preserve"> многоэтажных жилых домов, из них </w:t>
            </w:r>
            <w:r w:rsidRPr="004B799F">
              <w:rPr>
                <w:rFonts w:ascii="Times New Roman" w:hAnsi="Times New Roman" w:cs="Times New Roman"/>
                <w:b/>
                <w:sz w:val="24"/>
                <w:szCs w:val="24"/>
                <w:shd w:val="clear" w:color="auto" w:fill="FFFFFF"/>
                <w:lang w:val="kk-KZ"/>
              </w:rPr>
              <w:t>419</w:t>
            </w:r>
            <w:r>
              <w:rPr>
                <w:rFonts w:ascii="Times New Roman" w:hAnsi="Times New Roman" w:cs="Times New Roman"/>
                <w:sz w:val="24"/>
                <w:szCs w:val="24"/>
                <w:shd w:val="clear" w:color="auto" w:fill="FFFFFF"/>
                <w:lang w:val="kk-KZ"/>
              </w:rPr>
              <w:t xml:space="preserve"> имеют пандусы, у </w:t>
            </w:r>
            <w:r w:rsidRPr="004B799F">
              <w:rPr>
                <w:rFonts w:ascii="Times New Roman" w:hAnsi="Times New Roman" w:cs="Times New Roman"/>
                <w:b/>
                <w:sz w:val="24"/>
                <w:szCs w:val="24"/>
                <w:shd w:val="clear" w:color="auto" w:fill="FFFFFF"/>
                <w:lang w:val="kk-KZ"/>
              </w:rPr>
              <w:t>205</w:t>
            </w:r>
            <w:r>
              <w:rPr>
                <w:rFonts w:ascii="Times New Roman" w:hAnsi="Times New Roman" w:cs="Times New Roman"/>
                <w:sz w:val="24"/>
                <w:szCs w:val="24"/>
                <w:shd w:val="clear" w:color="auto" w:fill="FFFFFF"/>
                <w:lang w:val="kk-KZ"/>
              </w:rPr>
              <w:t xml:space="preserve"> есть подъемники, </w:t>
            </w:r>
            <w:r w:rsidRPr="004B799F">
              <w:rPr>
                <w:rFonts w:ascii="Times New Roman" w:hAnsi="Times New Roman" w:cs="Times New Roman"/>
                <w:b/>
                <w:sz w:val="24"/>
                <w:szCs w:val="24"/>
                <w:shd w:val="clear" w:color="auto" w:fill="FFFFFF"/>
                <w:lang w:val="kk-KZ"/>
              </w:rPr>
              <w:t>140</w:t>
            </w:r>
            <w:r>
              <w:rPr>
                <w:rFonts w:ascii="Times New Roman" w:hAnsi="Times New Roman" w:cs="Times New Roman"/>
                <w:sz w:val="24"/>
                <w:szCs w:val="24"/>
                <w:shd w:val="clear" w:color="auto" w:fill="FFFFFF"/>
                <w:lang w:val="kk-KZ"/>
              </w:rPr>
              <w:t xml:space="preserve"> имеют парковку для инвалидов, </w:t>
            </w:r>
            <w:r w:rsidRPr="004B799F">
              <w:rPr>
                <w:rFonts w:ascii="Times New Roman" w:hAnsi="Times New Roman" w:cs="Times New Roman"/>
                <w:b/>
                <w:sz w:val="24"/>
                <w:szCs w:val="24"/>
                <w:shd w:val="clear" w:color="auto" w:fill="FFFFFF"/>
                <w:lang w:val="kk-KZ"/>
              </w:rPr>
              <w:t>58</w:t>
            </w:r>
            <w:r>
              <w:rPr>
                <w:rFonts w:ascii="Times New Roman" w:hAnsi="Times New Roman" w:cs="Times New Roman"/>
                <w:sz w:val="24"/>
                <w:szCs w:val="24"/>
                <w:shd w:val="clear" w:color="auto" w:fill="FFFFFF"/>
                <w:lang w:val="kk-KZ"/>
              </w:rPr>
              <w:t xml:space="preserve"> имеют тактильную навигацию. Все </w:t>
            </w:r>
            <w:r w:rsidRPr="004B799F">
              <w:rPr>
                <w:rFonts w:ascii="Times New Roman" w:hAnsi="Times New Roman" w:cs="Times New Roman"/>
                <w:b/>
                <w:sz w:val="24"/>
                <w:szCs w:val="24"/>
                <w:shd w:val="clear" w:color="auto" w:fill="FFFFFF"/>
                <w:lang w:val="kk-KZ"/>
              </w:rPr>
              <w:t>68</w:t>
            </w:r>
            <w:r>
              <w:rPr>
                <w:rFonts w:ascii="Times New Roman" w:hAnsi="Times New Roman" w:cs="Times New Roman"/>
                <w:sz w:val="24"/>
                <w:szCs w:val="24"/>
                <w:shd w:val="clear" w:color="auto" w:fill="FFFFFF"/>
                <w:lang w:val="kk-KZ"/>
              </w:rPr>
              <w:t xml:space="preserve"> государственных </w:t>
            </w:r>
            <w:r>
              <w:rPr>
                <w:rFonts w:ascii="Times New Roman" w:hAnsi="Times New Roman" w:cs="Times New Roman"/>
                <w:sz w:val="24"/>
                <w:szCs w:val="24"/>
                <w:shd w:val="clear" w:color="auto" w:fill="FFFFFF"/>
                <w:lang w:val="kk-KZ"/>
              </w:rPr>
              <w:lastRenderedPageBreak/>
              <w:t xml:space="preserve">объекта </w:t>
            </w:r>
            <w:r>
              <w:rPr>
                <w:rFonts w:ascii="Times New Roman" w:hAnsi="Times New Roman" w:cs="Times New Roman"/>
                <w:sz w:val="24"/>
                <w:szCs w:val="24"/>
                <w:shd w:val="clear" w:color="auto" w:fill="FFFFFF"/>
              </w:rPr>
              <w:t xml:space="preserve">( </w:t>
            </w:r>
            <w:r w:rsidRPr="004B799F">
              <w:rPr>
                <w:rFonts w:ascii="Times New Roman" w:hAnsi="Times New Roman" w:cs="Times New Roman"/>
                <w:b/>
                <w:sz w:val="24"/>
                <w:szCs w:val="24"/>
                <w:shd w:val="clear" w:color="auto" w:fill="FFFFFF"/>
              </w:rPr>
              <w:t>28</w:t>
            </w:r>
            <w:r>
              <w:rPr>
                <w:rFonts w:ascii="Times New Roman" w:hAnsi="Times New Roman" w:cs="Times New Roman"/>
                <w:sz w:val="24"/>
                <w:szCs w:val="24"/>
                <w:shd w:val="clear" w:color="auto" w:fill="FFFFFF"/>
              </w:rPr>
              <w:t xml:space="preserve"> школ</w:t>
            </w:r>
            <w:r>
              <w:rPr>
                <w:rFonts w:ascii="Times New Roman" w:hAnsi="Times New Roman" w:cs="Times New Roman"/>
                <w:sz w:val="24"/>
                <w:szCs w:val="24"/>
                <w:shd w:val="clear" w:color="auto" w:fill="FFFFFF"/>
                <w:lang w:val="kk-KZ"/>
              </w:rPr>
              <w:t xml:space="preserve">, </w:t>
            </w:r>
            <w:r w:rsidRPr="004B799F">
              <w:rPr>
                <w:rFonts w:ascii="Times New Roman" w:hAnsi="Times New Roman" w:cs="Times New Roman"/>
                <w:b/>
                <w:sz w:val="24"/>
                <w:szCs w:val="24"/>
                <w:shd w:val="clear" w:color="auto" w:fill="FFFFFF"/>
                <w:lang w:val="kk-KZ"/>
              </w:rPr>
              <w:t>20</w:t>
            </w:r>
            <w:r>
              <w:rPr>
                <w:rFonts w:ascii="Times New Roman" w:hAnsi="Times New Roman" w:cs="Times New Roman"/>
                <w:sz w:val="24"/>
                <w:szCs w:val="24"/>
                <w:shd w:val="clear" w:color="auto" w:fill="FFFFFF"/>
                <w:lang w:val="kk-KZ"/>
              </w:rPr>
              <w:t xml:space="preserve"> детских садов, </w:t>
            </w:r>
            <w:r w:rsidRPr="004B799F">
              <w:rPr>
                <w:rFonts w:ascii="Times New Roman" w:hAnsi="Times New Roman" w:cs="Times New Roman"/>
                <w:b/>
                <w:sz w:val="24"/>
                <w:szCs w:val="24"/>
                <w:shd w:val="clear" w:color="auto" w:fill="FFFFFF"/>
                <w:lang w:val="kk-KZ"/>
              </w:rPr>
              <w:t xml:space="preserve">5 </w:t>
            </w:r>
            <w:r>
              <w:rPr>
                <w:rFonts w:ascii="Times New Roman" w:hAnsi="Times New Roman" w:cs="Times New Roman"/>
                <w:sz w:val="24"/>
                <w:szCs w:val="24"/>
                <w:shd w:val="clear" w:color="auto" w:fill="FFFFFF"/>
                <w:lang w:val="kk-KZ"/>
              </w:rPr>
              <w:t xml:space="preserve">поликлиник, </w:t>
            </w:r>
            <w:r w:rsidRPr="004B799F">
              <w:rPr>
                <w:rFonts w:ascii="Times New Roman" w:hAnsi="Times New Roman" w:cs="Times New Roman"/>
                <w:b/>
                <w:sz w:val="24"/>
                <w:szCs w:val="24"/>
                <w:shd w:val="clear" w:color="auto" w:fill="FFFFFF"/>
                <w:lang w:val="kk-KZ"/>
              </w:rPr>
              <w:t xml:space="preserve">3 </w:t>
            </w:r>
            <w:r>
              <w:rPr>
                <w:rFonts w:ascii="Times New Roman" w:hAnsi="Times New Roman" w:cs="Times New Roman"/>
                <w:sz w:val="24"/>
                <w:szCs w:val="24"/>
                <w:shd w:val="clear" w:color="auto" w:fill="FFFFFF"/>
                <w:lang w:val="kk-KZ"/>
              </w:rPr>
              <w:t xml:space="preserve">объекта культуры, </w:t>
            </w:r>
            <w:r w:rsidRPr="004B799F">
              <w:rPr>
                <w:rFonts w:ascii="Times New Roman" w:hAnsi="Times New Roman" w:cs="Times New Roman"/>
                <w:b/>
                <w:sz w:val="24"/>
                <w:szCs w:val="24"/>
                <w:shd w:val="clear" w:color="auto" w:fill="FFFFFF"/>
                <w:lang w:val="kk-KZ"/>
              </w:rPr>
              <w:t>1</w:t>
            </w:r>
            <w:r>
              <w:rPr>
                <w:rFonts w:ascii="Times New Roman" w:hAnsi="Times New Roman" w:cs="Times New Roman"/>
                <w:sz w:val="24"/>
                <w:szCs w:val="24"/>
                <w:shd w:val="clear" w:color="auto" w:fill="FFFFFF"/>
                <w:lang w:val="kk-KZ"/>
              </w:rPr>
              <w:t xml:space="preserve"> объект спорта, </w:t>
            </w:r>
            <w:r w:rsidRPr="004B799F">
              <w:rPr>
                <w:rFonts w:ascii="Times New Roman" w:hAnsi="Times New Roman" w:cs="Times New Roman"/>
                <w:b/>
                <w:sz w:val="24"/>
                <w:szCs w:val="24"/>
                <w:shd w:val="clear" w:color="auto" w:fill="FFFFFF"/>
                <w:lang w:val="kk-KZ"/>
              </w:rPr>
              <w:t>11</w:t>
            </w:r>
            <w:r>
              <w:rPr>
                <w:rFonts w:ascii="Times New Roman" w:hAnsi="Times New Roman" w:cs="Times New Roman"/>
                <w:sz w:val="24"/>
                <w:szCs w:val="24"/>
                <w:shd w:val="clear" w:color="auto" w:fill="FFFFFF"/>
                <w:lang w:val="kk-KZ"/>
              </w:rPr>
              <w:t xml:space="preserve"> гос органов</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kk-KZ"/>
              </w:rPr>
              <w:t xml:space="preserve">, а также </w:t>
            </w:r>
            <w:r w:rsidRPr="004B799F">
              <w:rPr>
                <w:rFonts w:ascii="Times New Roman" w:hAnsi="Times New Roman" w:cs="Times New Roman"/>
                <w:b/>
                <w:sz w:val="24"/>
                <w:szCs w:val="24"/>
                <w:shd w:val="clear" w:color="auto" w:fill="FFFFFF"/>
                <w:lang w:val="kk-KZ"/>
              </w:rPr>
              <w:t>138</w:t>
            </w:r>
            <w:r>
              <w:rPr>
                <w:rFonts w:ascii="Times New Roman" w:hAnsi="Times New Roman" w:cs="Times New Roman"/>
                <w:sz w:val="24"/>
                <w:szCs w:val="24"/>
                <w:shd w:val="clear" w:color="auto" w:fill="FFFFFF"/>
                <w:lang w:val="kk-KZ"/>
              </w:rPr>
              <w:t xml:space="preserve"> детских садов, </w:t>
            </w:r>
            <w:r w:rsidRPr="004B799F">
              <w:rPr>
                <w:rFonts w:ascii="Times New Roman" w:hAnsi="Times New Roman" w:cs="Times New Roman"/>
                <w:b/>
                <w:sz w:val="24"/>
                <w:szCs w:val="24"/>
                <w:shd w:val="clear" w:color="auto" w:fill="FFFFFF"/>
                <w:lang w:val="kk-KZ"/>
              </w:rPr>
              <w:t xml:space="preserve">2 </w:t>
            </w:r>
            <w:r>
              <w:rPr>
                <w:rFonts w:ascii="Times New Roman" w:hAnsi="Times New Roman" w:cs="Times New Roman"/>
                <w:sz w:val="24"/>
                <w:szCs w:val="24"/>
                <w:shd w:val="clear" w:color="auto" w:fill="FFFFFF"/>
                <w:lang w:val="kk-KZ"/>
              </w:rPr>
              <w:t xml:space="preserve">частные школы и </w:t>
            </w:r>
            <w:r w:rsidRPr="004B799F">
              <w:rPr>
                <w:rFonts w:ascii="Times New Roman" w:hAnsi="Times New Roman" w:cs="Times New Roman"/>
                <w:b/>
                <w:sz w:val="24"/>
                <w:szCs w:val="24"/>
                <w:shd w:val="clear" w:color="auto" w:fill="FFFFFF"/>
                <w:lang w:val="kk-KZ"/>
              </w:rPr>
              <w:t>2</w:t>
            </w:r>
            <w:r>
              <w:rPr>
                <w:rFonts w:ascii="Times New Roman" w:hAnsi="Times New Roman" w:cs="Times New Roman"/>
                <w:sz w:val="24"/>
                <w:szCs w:val="24"/>
                <w:shd w:val="clear" w:color="auto" w:fill="FFFFFF"/>
                <w:lang w:val="kk-KZ"/>
              </w:rPr>
              <w:t xml:space="preserve"> частные поликлиники адаптированы и доступны для инвалидов.</w:t>
            </w:r>
          </w:p>
        </w:tc>
      </w:tr>
      <w:tr w:rsidR="005440F8" w:rsidRPr="009F38D7" w14:paraId="03C43976" w14:textId="77777777" w:rsidTr="00E76F2E">
        <w:tc>
          <w:tcPr>
            <w:tcW w:w="704" w:type="dxa"/>
          </w:tcPr>
          <w:p w14:paraId="291A631F" w14:textId="77777777" w:rsidR="005440F8" w:rsidRPr="009F38D7" w:rsidRDefault="005440F8" w:rsidP="00E76F2E">
            <w:pPr>
              <w:rPr>
                <w:rFonts w:ascii="Times New Roman" w:hAnsi="Times New Roman" w:cs="Times New Roman"/>
                <w:b/>
                <w:sz w:val="24"/>
                <w:szCs w:val="24"/>
              </w:rPr>
            </w:pPr>
            <w:r w:rsidRPr="009F38D7">
              <w:rPr>
                <w:rFonts w:ascii="Times New Roman" w:hAnsi="Times New Roman" w:cs="Times New Roman"/>
                <w:b/>
                <w:sz w:val="24"/>
                <w:szCs w:val="24"/>
              </w:rPr>
              <w:lastRenderedPageBreak/>
              <w:t>18</w:t>
            </w:r>
          </w:p>
        </w:tc>
        <w:tc>
          <w:tcPr>
            <w:tcW w:w="3969" w:type="dxa"/>
          </w:tcPr>
          <w:p w14:paraId="74595940"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Провести работы по созданию и обустройству мест массового отдыха и организации досуга для населения района</w:t>
            </w:r>
          </w:p>
        </w:tc>
        <w:tc>
          <w:tcPr>
            <w:tcW w:w="4672" w:type="dxa"/>
          </w:tcPr>
          <w:p w14:paraId="22C1E6E9" w14:textId="77777777" w:rsidR="005440F8" w:rsidRPr="009F38D7" w:rsidRDefault="005440F8" w:rsidP="00E76F2E">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    В </w:t>
            </w:r>
            <w:r w:rsidRPr="009F38D7">
              <w:rPr>
                <w:rFonts w:ascii="Times New Roman" w:hAnsi="Times New Roman" w:cs="Times New Roman"/>
                <w:bCs/>
                <w:color w:val="000000" w:themeColor="text1"/>
                <w:sz w:val="24"/>
                <w:szCs w:val="24"/>
                <w:lang w:val="kk-KZ"/>
              </w:rPr>
              <w:t>настоящее время ведется поиск инвестора и подходящего места для благоустройства мест массового отдыха. В случае привления и определения места будет рассмотрен вопрос о строительстве парковой зоны, детской-игровой площадки</w:t>
            </w:r>
            <w:r>
              <w:rPr>
                <w:rFonts w:ascii="Times New Roman" w:hAnsi="Times New Roman" w:cs="Times New Roman"/>
                <w:bCs/>
                <w:color w:val="000000" w:themeColor="text1"/>
                <w:sz w:val="24"/>
                <w:szCs w:val="24"/>
                <w:lang w:val="kk-KZ"/>
              </w:rPr>
              <w:t>. Обращение принято во внимание аппарата акима Алатауского района</w:t>
            </w:r>
          </w:p>
        </w:tc>
      </w:tr>
      <w:tr w:rsidR="005440F8" w:rsidRPr="009F38D7" w14:paraId="38728CB0" w14:textId="77777777" w:rsidTr="00E76F2E">
        <w:tc>
          <w:tcPr>
            <w:tcW w:w="704" w:type="dxa"/>
          </w:tcPr>
          <w:p w14:paraId="19DD1BEB" w14:textId="77777777" w:rsidR="005440F8" w:rsidRPr="009F38D7" w:rsidRDefault="005440F8" w:rsidP="00E76F2E">
            <w:pPr>
              <w:rPr>
                <w:rFonts w:ascii="Times New Roman" w:hAnsi="Times New Roman" w:cs="Times New Roman"/>
                <w:b/>
                <w:sz w:val="24"/>
                <w:szCs w:val="24"/>
                <w:lang w:val="kk-KZ"/>
              </w:rPr>
            </w:pPr>
            <w:r w:rsidRPr="009F38D7">
              <w:rPr>
                <w:rFonts w:ascii="Times New Roman" w:hAnsi="Times New Roman" w:cs="Times New Roman"/>
                <w:b/>
                <w:sz w:val="24"/>
                <w:szCs w:val="24"/>
                <w:lang w:val="kk-KZ"/>
              </w:rPr>
              <w:t>19</w:t>
            </w:r>
          </w:p>
        </w:tc>
        <w:tc>
          <w:tcPr>
            <w:tcW w:w="3969" w:type="dxa"/>
          </w:tcPr>
          <w:p w14:paraId="5284B4C0" w14:textId="77777777" w:rsidR="005440F8" w:rsidRPr="009F38D7" w:rsidRDefault="005440F8" w:rsidP="00E76F2E">
            <w:pPr>
              <w:rPr>
                <w:rFonts w:ascii="Times New Roman" w:hAnsi="Times New Roman" w:cs="Times New Roman"/>
                <w:sz w:val="24"/>
                <w:szCs w:val="24"/>
                <w:lang w:val="kk-KZ"/>
              </w:rPr>
            </w:pPr>
            <w:r w:rsidRPr="009F38D7">
              <w:rPr>
                <w:rFonts w:ascii="Times New Roman" w:hAnsi="Times New Roman" w:cs="Times New Roman"/>
                <w:sz w:val="24"/>
                <w:szCs w:val="24"/>
                <w:lang w:val="kk-KZ"/>
              </w:rPr>
              <w:t>Подготовить и направить предложения в уполномоченный орган по открытию реалибитационного центра для людей с ограниченным возможностями, учитывая, что в районе 3121 инвалидов.</w:t>
            </w:r>
          </w:p>
        </w:tc>
        <w:tc>
          <w:tcPr>
            <w:tcW w:w="4672" w:type="dxa"/>
          </w:tcPr>
          <w:p w14:paraId="4817144C" w14:textId="77777777" w:rsidR="005440F8" w:rsidRPr="009F38D7" w:rsidRDefault="005440F8" w:rsidP="00E76F2E">
            <w:pPr>
              <w:spacing w:after="0" w:line="240" w:lineRule="auto"/>
              <w:jc w:val="both"/>
              <w:rPr>
                <w:rFonts w:ascii="Times New Roman" w:hAnsi="Times New Roman" w:cs="Times New Roman"/>
                <w:bCs/>
                <w:color w:val="000000" w:themeColor="text1"/>
                <w:sz w:val="24"/>
                <w:szCs w:val="24"/>
              </w:rPr>
            </w:pPr>
            <w:r w:rsidRPr="00181B64">
              <w:rPr>
                <w:rFonts w:ascii="Times New Roman" w:hAnsi="Times New Roman" w:cs="Times New Roman"/>
                <w:bCs/>
                <w:color w:val="000000" w:themeColor="text1"/>
                <w:sz w:val="24"/>
                <w:szCs w:val="24"/>
              </w:rPr>
              <w:t xml:space="preserve">    В Алатауском районе есть потребность в создании креативного социального центра для реабилитации  лиц с особыми потребностями, где будут созданы индивидуальные  и равные возможности для инвалидов (образовательные, развивающие кружки, музыка, тренажеры и т.д.)</w:t>
            </w:r>
          </w:p>
        </w:tc>
      </w:tr>
    </w:tbl>
    <w:p w14:paraId="1D8C170D" w14:textId="77777777" w:rsidR="005440F8" w:rsidRPr="009F38D7" w:rsidRDefault="005440F8" w:rsidP="005440F8">
      <w:pPr>
        <w:rPr>
          <w:sz w:val="24"/>
          <w:szCs w:val="24"/>
        </w:rPr>
      </w:pPr>
    </w:p>
    <w:p w14:paraId="739C8757" w14:textId="77777777" w:rsidR="00A315D7" w:rsidRDefault="00A315D7">
      <w:bookmarkStart w:id="0" w:name="_GoBack"/>
      <w:bookmarkEnd w:id="0"/>
    </w:p>
    <w:sectPr w:rsidR="00A315D7">
      <w:headerReference w:type="default" r:id="rId6"/>
      <w:headerReference w:type="first" r:id="rId7"/>
      <w:footerReference w:type="default" r:id="rId8"/>
      <w:footerReference w:type="first" r:id="rId9"/>
      <w:pgSz w:w="11906" w:h="16838"/>
      <w:pgMar w:top="1134" w:right="850" w:bottom="1134" w:left="1701" w:header="708" w:footer="708" w:gutter="0"/>
      <w:cols w:space="708"/>
      <w:docGrid w:linePitch="360"/>
    </w:sectPr>
    <w:sectPr>
      <w:pgMar w:left="720" w:right="720" w:top="1440" w:footer="720" w:bottom="1927"/>
    </w:sectPr>
    <w:sectPr>
      <w:pgMar w:left="720" w:right="720" w:top="1440" w:footer="720" w:bottom="19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http://schemas.openxmlformats.org/wordprocessingml/2006/main">
  <w:p>
    <w:pPr>
      <w:ind w:left="0"/>
      <w:jc w:val="left"/>
    </w:pPr>
    <w:r>
      <w:t>Подпись файла верна. Документ подписан(а) АСКЕРБЕКОВ АНУАР ЖАНБОЛАТУЛЫ</w:t>
    </w:r>
  </w:p>
</w:ftr>
</file>

<file path=word/footer2.xml><?xml version="1.0" encoding="utf-8"?>
<w:ftr xmlns:w="http://schemas.openxmlformats.org/wordprocessingml/2006/main">
  <w:p>
    <w:pPr>
      <w:ind w:left="0"/>
      <w:jc w:val="left"/>
    </w:pPr>
    <w:r>
      <w:t>Подпись файла верна. Документ подписан(а) АСКЕРБЕКОВ АНУАР ЖАНБОЛАТУЛЫ</w:t>
    </w:r>
  </w:p>
</w:ftr>
</file>

<file path=word/header1.xml><?xml version="1.0" encoding="utf-8"?>
<w:hdr xmlns:w="http://schemas.openxmlformats.org/wordprocessingml/2006/main">
  <w:p>
    <w:pPr>
      <w:ind w:left="0"/>
      <w:jc w:val="left"/>
    </w:pPr>
    <w:r>
      <w:t>Исходящий номер: и.о-21/ЖТ-К-790 от 27.05.2021</w:t>
    </w:r>
  </w:p>
</w:hdr>
</file>

<file path=word/header2.xml><?xml version="1.0" encoding="utf-8"?>
<w:hdr xmlns:w="http://schemas.openxmlformats.org/wordprocessingml/2006/main">
  <w:p>
    <w:pPr>
      <w:ind w:left="0"/>
      <w:jc w:val="left"/>
    </w:pPr>
    <w:r>
      <w:t>Исходящий номер: и.о-21/ЖТ-К-790 от 27.05.2021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FD"/>
    <w:rsid w:val="00005CFD"/>
    <w:rsid w:val="005440F8"/>
    <w:rsid w:val="00A3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7ABE5-9910-4F51-8F1A-7547A5FA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0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бя,мелкий,No Spacing,мой рабочий,норма,Без интеБез интервала,Без интервала11,Айгерим,свой,No Spacing1,14 TNR,МОЙ СТИЛЬ,исполнитель,No Spacing11,без интервала,Елжан,Без интервала111,Мура,Clips Body,No SpaciБез интервала14,Алия"/>
    <w:link w:val="a5"/>
    <w:uiPriority w:val="1"/>
    <w:qFormat/>
    <w:rsid w:val="005440F8"/>
    <w:pPr>
      <w:spacing w:after="0" w:line="240" w:lineRule="auto"/>
      <w:jc w:val="both"/>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No Spacing1 Знак,14 TNR Знак,МОЙ СТИЛЬ Знак,исполнитель Знак,No Spacing11 Знак,без интервала Знак"/>
    <w:link w:val="a4"/>
    <w:uiPriority w:val="1"/>
    <w:qFormat/>
    <w:locked/>
    <w:rsid w:val="005440F8"/>
  </w:style>
  <w:style w:type="character" w:customStyle="1" w:styleId="Bodytext2">
    <w:name w:val="Body text (2)_"/>
    <w:basedOn w:val="a0"/>
    <w:link w:val="Bodytext20"/>
    <w:locked/>
    <w:rsid w:val="005440F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440F8"/>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2021-05-27T09:57:00Z</dcterms:created>
  <dc:creator>Admin</dc:creator>
  <cp:lastModifiedBy>Admin</cp:lastModifiedBy>
  <dcterms:modified xsi:type="dcterms:W3CDTF">2021-05-27T09:57:00Z</dcterms:modified>
  <cp:revision>2</cp:revision>
</cp:coreProperties>
</file>