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C8" w:rsidRPr="008836C8" w:rsidRDefault="008836C8" w:rsidP="008836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№ 1.  Динамика и качество планирования бюджета управления</w:t>
      </w:r>
    </w:p>
    <w:tbl>
      <w:tblPr>
        <w:tblW w:w="5129" w:type="pct"/>
        <w:tblLook w:val="0000"/>
      </w:tblPr>
      <w:tblGrid>
        <w:gridCol w:w="5141"/>
        <w:gridCol w:w="1476"/>
        <w:gridCol w:w="1400"/>
        <w:gridCol w:w="1356"/>
        <w:gridCol w:w="1428"/>
        <w:gridCol w:w="1452"/>
        <w:gridCol w:w="1507"/>
        <w:gridCol w:w="1407"/>
      </w:tblGrid>
      <w:tr w:rsidR="008836C8" w:rsidRPr="008836C8" w:rsidTr="00637FEF">
        <w:trPr>
          <w:trHeight w:val="285"/>
        </w:trPr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Бюджетная программа</w:t>
            </w:r>
          </w:p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 </w:t>
            </w:r>
          </w:p>
        </w:tc>
        <w:tc>
          <w:tcPr>
            <w:tcW w:w="18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Расходы, тысяч тенге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2C15EC" w:rsidRDefault="008836C8" w:rsidP="002C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Разница между фактом на 20</w:t>
            </w:r>
            <w:r w:rsidR="002C15EC" w:rsidRP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19</w:t>
            </w:r>
            <w:r w:rsidRP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 год и планом на 20</w:t>
            </w:r>
            <w:r w:rsidR="002C15EC" w:rsidRP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20</w:t>
            </w:r>
            <w:r w:rsidRP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 год, тысяч тенге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2C15EC" w:rsidRDefault="008836C8" w:rsidP="002C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Разница между фактом на 20</w:t>
            </w:r>
            <w:r w:rsidR="002C15EC" w:rsidRP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20</w:t>
            </w:r>
            <w:r w:rsidRP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 год и фактом на 20</w:t>
            </w:r>
            <w:r w:rsidR="002C15EC" w:rsidRPr="008A6A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19</w:t>
            </w:r>
            <w:r w:rsidRP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 год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2C15EC" w:rsidRDefault="008836C8" w:rsidP="002C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Разница между планом на 20</w:t>
            </w:r>
            <w:r w:rsidR="002C15EC" w:rsidRP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20</w:t>
            </w:r>
            <w:r w:rsidRP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 год и фактом на 20</w:t>
            </w:r>
            <w:bookmarkStart w:id="0" w:name="_GoBack"/>
            <w:bookmarkEnd w:id="0"/>
            <w:r w:rsidR="002C15EC" w:rsidRP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20</w:t>
            </w:r>
            <w:r w:rsidRP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 год</w:t>
            </w:r>
          </w:p>
        </w:tc>
      </w:tr>
      <w:tr w:rsidR="008836C8" w:rsidRPr="008836C8" w:rsidTr="00637FEF">
        <w:trPr>
          <w:trHeight w:val="1485"/>
        </w:trPr>
        <w:tc>
          <w:tcPr>
            <w:tcW w:w="1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2C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Факт на 20</w:t>
            </w:r>
            <w:r w:rsid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E2DE5" w:rsidRDefault="008836C8" w:rsidP="002C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План на 20</w:t>
            </w:r>
            <w:r w:rsid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E2DE5" w:rsidRDefault="008836C8" w:rsidP="002C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Факт на 20</w:t>
            </w:r>
            <w:r w:rsid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2C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План на 20</w:t>
            </w:r>
            <w:r w:rsidR="002C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20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</w:tr>
      <w:tr w:rsidR="008836C8" w:rsidRPr="008836C8" w:rsidTr="00637FEF">
        <w:trPr>
          <w:trHeight w:val="300"/>
        </w:trPr>
        <w:tc>
          <w:tcPr>
            <w:tcW w:w="1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К1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К2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К3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К4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3D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(К</w:t>
            </w:r>
            <w:r w:rsidR="003D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 w:bidi="mr-IN"/>
              </w:rPr>
              <w:t>4</w:t>
            </w: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-К</w:t>
            </w:r>
            <w:r w:rsidR="003D7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 w:bidi="mr-IN"/>
              </w:rPr>
              <w:t>1</w:t>
            </w: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(К3-К1)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(К4-К3)</w:t>
            </w:r>
          </w:p>
        </w:tc>
      </w:tr>
      <w:tr w:rsidR="00987128" w:rsidRPr="008836C8" w:rsidTr="0047147D">
        <w:trPr>
          <w:trHeight w:val="28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8" w:rsidRPr="002F03B6" w:rsidRDefault="0098712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mr-IN"/>
              </w:rPr>
            </w:pPr>
            <w:r w:rsidRPr="002F03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mr-IN"/>
              </w:rPr>
              <w:t>Всего предусмотрено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128" w:rsidRPr="008E2DE5" w:rsidRDefault="002F03B6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  <w:t>16 374 388,4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128" w:rsidRPr="00A1054C" w:rsidRDefault="002F03B6" w:rsidP="002F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  <w:t>16 374 500</w:t>
            </w:r>
            <w:r w:rsidR="00987128"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128" w:rsidRPr="008836C8" w:rsidRDefault="002F03B6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12486836,7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E2DE5" w:rsidRDefault="002F03B6" w:rsidP="00A1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  <w:t>12487185,2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987128" w:rsidRDefault="002F03B6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  <w:t>-3887314,8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2F03B6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-3887663,3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987128" w:rsidRDefault="008A6A1F" w:rsidP="0090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  <w:t>-</w:t>
            </w:r>
            <w:r w:rsidR="002F0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  <w:t>348,5</w:t>
            </w:r>
          </w:p>
        </w:tc>
      </w:tr>
      <w:tr w:rsidR="00987128" w:rsidRPr="008836C8" w:rsidTr="00637FEF">
        <w:trPr>
          <w:trHeight w:val="28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8" w:rsidRPr="008836C8" w:rsidRDefault="0098712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Всего исполнено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E2DE5" w:rsidRDefault="002F03B6" w:rsidP="002F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  <w:t>16 374 388,4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2F03B6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  <w:t>16 374 500</w:t>
            </w: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E2DE5" w:rsidRDefault="002F03B6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12486836,7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2F03B6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  <w:t>12487185,2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646036" w:rsidRDefault="002F03B6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  <w:t>-3887314,8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3D7B40" w:rsidRDefault="002F03B6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-3887663,3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646036" w:rsidRDefault="008A6A1F" w:rsidP="0090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  <w:t>-</w:t>
            </w:r>
            <w:r w:rsidR="002F03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 w:bidi="mr-IN"/>
              </w:rPr>
              <w:t>348,5</w:t>
            </w:r>
          </w:p>
        </w:tc>
      </w:tr>
      <w:tr w:rsidR="00987128" w:rsidRPr="008836C8" w:rsidTr="00637FEF">
        <w:trPr>
          <w:trHeight w:val="28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8" w:rsidRPr="008836C8" w:rsidRDefault="0098712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</w:tr>
      <w:tr w:rsidR="00987128" w:rsidRPr="008836C8" w:rsidTr="00637FEF">
        <w:trPr>
          <w:trHeight w:val="5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8" w:rsidRPr="008836C8" w:rsidRDefault="0098712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</w:tr>
      <w:tr w:rsidR="00987128" w:rsidRPr="008836C8" w:rsidTr="00637FEF">
        <w:trPr>
          <w:trHeight w:val="6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8" w:rsidRPr="008836C8" w:rsidRDefault="0098712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</w:tr>
      <w:tr w:rsidR="00987128" w:rsidRPr="008836C8" w:rsidTr="00637FEF">
        <w:trPr>
          <w:trHeight w:val="32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8" w:rsidRPr="008836C8" w:rsidRDefault="0098712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</w:tr>
      <w:tr w:rsidR="00987128" w:rsidRPr="008836C8" w:rsidTr="00637FEF">
        <w:trPr>
          <w:trHeight w:val="3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8" w:rsidRPr="008836C8" w:rsidRDefault="0098712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</w:tr>
      <w:tr w:rsidR="00987128" w:rsidRPr="008836C8" w:rsidTr="00637FEF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8" w:rsidRPr="008836C8" w:rsidRDefault="0098712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7128" w:rsidRPr="008836C8" w:rsidRDefault="0098712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</w:tr>
    </w:tbl>
    <w:p w:rsidR="008836C8" w:rsidRPr="008836C8" w:rsidRDefault="008836C8" w:rsidP="008836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C8" w:rsidRPr="008836C8" w:rsidRDefault="008836C8" w:rsidP="008836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83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№ 2. Постоянные расходы и расходы на новые инициативы акимата района/управления</w:t>
      </w: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9"/>
        <w:gridCol w:w="1681"/>
        <w:gridCol w:w="2341"/>
        <w:gridCol w:w="1955"/>
        <w:gridCol w:w="2341"/>
        <w:gridCol w:w="1916"/>
      </w:tblGrid>
      <w:tr w:rsidR="008836C8" w:rsidRPr="008836C8" w:rsidTr="00637FEF">
        <w:tc>
          <w:tcPr>
            <w:tcW w:w="1634" w:type="pct"/>
            <w:vMerge w:val="restar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программа</w:t>
            </w:r>
          </w:p>
        </w:tc>
        <w:tc>
          <w:tcPr>
            <w:tcW w:w="553" w:type="pct"/>
            <w:vMerge w:val="restar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 тысяч тенге</w:t>
            </w:r>
          </w:p>
        </w:tc>
        <w:tc>
          <w:tcPr>
            <w:tcW w:w="1413" w:type="pct"/>
            <w:gridSpan w:val="2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Постоянные расходы</w:t>
            </w:r>
          </w:p>
        </w:tc>
        <w:tc>
          <w:tcPr>
            <w:tcW w:w="1400" w:type="pct"/>
            <w:gridSpan w:val="2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новые инициативы</w:t>
            </w:r>
          </w:p>
        </w:tc>
      </w:tr>
      <w:tr w:rsidR="008836C8" w:rsidRPr="008836C8" w:rsidTr="00637FEF">
        <w:tc>
          <w:tcPr>
            <w:tcW w:w="1634" w:type="pct"/>
            <w:vMerge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тысяч тенге</w:t>
            </w: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Доля, %</w:t>
            </w: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тысяч тенге</w:t>
            </w: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Доля, %</w:t>
            </w: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Всего исполнено</w:t>
            </w: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6C8" w:rsidRPr="008836C8" w:rsidRDefault="008836C8" w:rsidP="008836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C8" w:rsidRPr="008836C8" w:rsidRDefault="008836C8" w:rsidP="008836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C8" w:rsidRPr="008836C8" w:rsidRDefault="008836C8" w:rsidP="008836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83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№ 3.  Связь целевых индикаторов программы развития региона и бюджета акимата района/управления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3347"/>
        <w:gridCol w:w="6253"/>
        <w:gridCol w:w="1460"/>
        <w:gridCol w:w="1609"/>
      </w:tblGrid>
      <w:tr w:rsidR="008836C8" w:rsidRPr="008836C8" w:rsidTr="00637FEF">
        <w:tc>
          <w:tcPr>
            <w:tcW w:w="810" w:type="pc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 или стратегическое направление</w:t>
            </w:r>
          </w:p>
        </w:tc>
        <w:tc>
          <w:tcPr>
            <w:tcW w:w="942" w:type="pc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исполнено, тысяч тенге</w:t>
            </w: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от общего бюджета учреждения, %</w:t>
            </w:r>
          </w:p>
        </w:tc>
      </w:tr>
      <w:tr w:rsidR="008836C8" w:rsidRPr="008836C8" w:rsidTr="00637FEF">
        <w:tc>
          <w:tcPr>
            <w:tcW w:w="810" w:type="pct"/>
            <w:vMerge w:val="restar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Комфортный город</w:t>
            </w:r>
          </w:p>
        </w:tc>
        <w:tc>
          <w:tcPr>
            <w:tcW w:w="942" w:type="pct"/>
            <w:vMerge w:val="restar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дороги и транспорт</w:t>
            </w: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Доля автомобильных дорог местного значения, находящихся в хорошем и удовлетворительном состоянии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Доля общественного транспорта в общем пассажиропотоке г</w:t>
            </w: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rPr>
          <w:trHeight w:val="557"/>
        </w:trPr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vAlign w:val="center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Плотность фикс</w:t>
            </w: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ированных линий телефонной связи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пользователей Интернет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цифровой грамотности населения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 w:val="restar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окружающая среда</w:t>
            </w: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выбросов в атмосферный воздух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сбросов в водные объекты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утилизации твердых бытовых отходов к их образованию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населения услугами по сбору и транспортировке отходов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объектов размещения твердых бытовых отходов, соответствующих экологическим требованиям и санитарным правилам (от общего количества мест их размещения)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площади зеленых насаждений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нормативных загрязняющих веществ: сбросов в водные объекты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 w:val="restar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Надежная инфраструктура ЖКХ</w:t>
            </w: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 городах к централизованному водоснабжению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в городах к централизованному водоотведению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модернизированных сетей теплоснабжения от общей протяженности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модернизированных сетей электроснабжения от </w:t>
            </w: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протяженности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модернизированных сетей газоснабжения от общей протяженности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тепловой энергии при распределении в сетях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потерь электрической энергии при распределении в сетях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выработанной электроэнергии возобновляемых источников энергии в общем объеме выработанной электроэнергии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vAlign w:val="center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 строительных работ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vAlign w:val="center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введенных в эксплуатацию жилых зданий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vAlign w:val="center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социальной инфраструктуры, обеспеченных доступом для инвалидов от общего числа паспортизированных объектов социальной, транспортной инфраструктуры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vAlign w:val="center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объектов кондоминиума, требующих капитального ремонта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81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активных граждан</w:t>
            </w:r>
          </w:p>
        </w:tc>
        <w:tc>
          <w:tcPr>
            <w:tcW w:w="94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координации деятельностигосударственных органов по реализации политики государства, развития структур местного управления и самоуправления</w:t>
            </w:r>
          </w:p>
        </w:tc>
        <w:tc>
          <w:tcPr>
            <w:tcW w:w="2134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качеством оказания государственных услуг местными исполнительными органами</w:t>
            </w:r>
          </w:p>
        </w:tc>
        <w:tc>
          <w:tcPr>
            <w:tcW w:w="53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6C8" w:rsidRPr="008836C8" w:rsidRDefault="008836C8" w:rsidP="00883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EA4" w:rsidRDefault="007A3EA4"/>
    <w:sectPr w:rsidR="007A3EA4" w:rsidSect="00EE06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F4"/>
    <w:rsid w:val="00111E7E"/>
    <w:rsid w:val="00266833"/>
    <w:rsid w:val="002B06F4"/>
    <w:rsid w:val="002C15EC"/>
    <w:rsid w:val="002F03B6"/>
    <w:rsid w:val="0039229C"/>
    <w:rsid w:val="003D7B40"/>
    <w:rsid w:val="00636462"/>
    <w:rsid w:val="00636DBB"/>
    <w:rsid w:val="00646036"/>
    <w:rsid w:val="006A752D"/>
    <w:rsid w:val="0076035D"/>
    <w:rsid w:val="007A3EA4"/>
    <w:rsid w:val="008836C8"/>
    <w:rsid w:val="008A6A1F"/>
    <w:rsid w:val="008E2DE5"/>
    <w:rsid w:val="0093665E"/>
    <w:rsid w:val="00987128"/>
    <w:rsid w:val="00A1054C"/>
    <w:rsid w:val="00BD5CE9"/>
    <w:rsid w:val="00BF1FF6"/>
    <w:rsid w:val="00E5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Владимир Георгиевич Яковлев</cp:lastModifiedBy>
  <cp:revision>5</cp:revision>
  <cp:lastPrinted>2021-05-24T04:25:00Z</cp:lastPrinted>
  <dcterms:created xsi:type="dcterms:W3CDTF">2021-05-24T03:55:00Z</dcterms:created>
  <dcterms:modified xsi:type="dcterms:W3CDTF">2021-05-24T04:26:00Z</dcterms:modified>
</cp:coreProperties>
</file>