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BA" w:rsidRPr="001102BA" w:rsidRDefault="001F06A0" w:rsidP="001F06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02BA">
        <w:rPr>
          <w:rFonts w:ascii="Times New Roman" w:hAnsi="Times New Roman" w:cs="Times New Roman"/>
          <w:b/>
          <w:sz w:val="28"/>
          <w:szCs w:val="28"/>
          <w:lang w:val="kk-KZ"/>
        </w:rPr>
        <w:t>Информация</w:t>
      </w:r>
    </w:p>
    <w:p w:rsidR="001F06A0" w:rsidRPr="001102BA" w:rsidRDefault="001102BA" w:rsidP="001F06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02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исполнению Рекомендации  2020 года</w:t>
      </w:r>
    </w:p>
    <w:p w:rsidR="001102BA" w:rsidRPr="001102BA" w:rsidRDefault="001102BA" w:rsidP="001F06A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02BA" w:rsidRDefault="001102BA" w:rsidP="001102BA">
      <w:pPr>
        <w:pStyle w:val="a4"/>
        <w:numPr>
          <w:ilvl w:val="0"/>
          <w:numId w:val="1"/>
        </w:numPr>
        <w:tabs>
          <w:tab w:val="left" w:pos="675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02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Обратить внимание на работу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участковых инспекторов полиции,</w:t>
      </w:r>
    </w:p>
    <w:p w:rsidR="001F06A0" w:rsidRPr="001102BA" w:rsidRDefault="001102BA" w:rsidP="001102BA">
      <w:pPr>
        <w:pStyle w:val="a4"/>
        <w:tabs>
          <w:tab w:val="left" w:pos="675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02BA">
        <w:rPr>
          <w:rFonts w:ascii="Times New Roman" w:hAnsi="Times New Roman" w:cs="Times New Roman"/>
          <w:b/>
          <w:sz w:val="28"/>
          <w:szCs w:val="28"/>
          <w:lang w:val="kk-KZ"/>
        </w:rPr>
        <w:t>принять меры по созданию участковым инспектаром необходимых условий для работы.</w:t>
      </w:r>
    </w:p>
    <w:p w:rsidR="001F06A0" w:rsidRPr="001102BA" w:rsidRDefault="001F06A0" w:rsidP="001F06A0">
      <w:pPr>
        <w:ind w:firstLine="708"/>
        <w:jc w:val="both"/>
        <w:rPr>
          <w:sz w:val="28"/>
          <w:szCs w:val="28"/>
          <w:lang w:val="kk-KZ"/>
        </w:rPr>
      </w:pPr>
      <w:r w:rsidRPr="001102BA">
        <w:rPr>
          <w:sz w:val="28"/>
          <w:szCs w:val="28"/>
          <w:lang w:val="kk-KZ"/>
        </w:rPr>
        <w:t>В целях обеспечения необходимых условий для участковых инспекторов полиции в обеспечении общественного порядка</w:t>
      </w:r>
      <w:r w:rsidR="009D76DC" w:rsidRPr="001102BA">
        <w:rPr>
          <w:sz w:val="28"/>
          <w:szCs w:val="28"/>
          <w:lang w:val="kk-KZ"/>
        </w:rPr>
        <w:t xml:space="preserve"> аппаратом акима района</w:t>
      </w:r>
      <w:r w:rsidRPr="001102BA">
        <w:rPr>
          <w:sz w:val="28"/>
          <w:szCs w:val="28"/>
          <w:lang w:val="kk-KZ"/>
        </w:rPr>
        <w:t xml:space="preserve"> проводится определенная работа.</w:t>
      </w:r>
    </w:p>
    <w:p w:rsidR="001F06A0" w:rsidRPr="001102BA" w:rsidRDefault="001F06A0" w:rsidP="001F06A0">
      <w:pPr>
        <w:ind w:firstLine="708"/>
        <w:jc w:val="both"/>
        <w:rPr>
          <w:sz w:val="28"/>
          <w:szCs w:val="28"/>
          <w:lang w:val="kk-KZ"/>
        </w:rPr>
      </w:pPr>
      <w:r w:rsidRPr="001102BA">
        <w:rPr>
          <w:sz w:val="28"/>
          <w:szCs w:val="28"/>
          <w:lang w:val="kk-KZ"/>
        </w:rPr>
        <w:t>По всем письменным обращениям, требующих объективного и совместного рассмотрения обращений, а также по обращениям в социальных сетях, сотрудники Местной полицейской службы, совместно с сотрудниками аппарата акима района осуществляют совместный комиссионный выезд, при необходимости привлекаются  представительи других уполномоченных органов.</w:t>
      </w:r>
    </w:p>
    <w:p w:rsidR="001F06A0" w:rsidRPr="001102BA" w:rsidRDefault="001F06A0" w:rsidP="001F06A0">
      <w:pPr>
        <w:ind w:firstLine="708"/>
        <w:jc w:val="both"/>
        <w:rPr>
          <w:sz w:val="28"/>
          <w:szCs w:val="28"/>
          <w:lang w:val="kk-KZ"/>
        </w:rPr>
      </w:pPr>
      <w:r w:rsidRPr="001102BA">
        <w:rPr>
          <w:sz w:val="28"/>
          <w:szCs w:val="28"/>
          <w:lang w:val="kk-KZ"/>
        </w:rPr>
        <w:t>На постоянной основе обеспечивается обслуживание пунктов полиции по вопросам подачи коммуникаций, электроэнергии.</w:t>
      </w:r>
    </w:p>
    <w:p w:rsidR="001F06A0" w:rsidRPr="001102BA" w:rsidRDefault="001F06A0" w:rsidP="001F06A0">
      <w:pPr>
        <w:ind w:firstLine="708"/>
        <w:jc w:val="both"/>
        <w:rPr>
          <w:sz w:val="28"/>
          <w:szCs w:val="28"/>
          <w:lang w:val="kk-KZ"/>
        </w:rPr>
      </w:pPr>
      <w:r w:rsidRPr="001102BA">
        <w:rPr>
          <w:sz w:val="28"/>
          <w:szCs w:val="28"/>
          <w:lang w:val="kk-KZ"/>
        </w:rPr>
        <w:t xml:space="preserve">Достигнуто </w:t>
      </w:r>
      <w:bookmarkStart w:id="0" w:name="_GoBack"/>
      <w:r w:rsidRPr="001102BA">
        <w:rPr>
          <w:sz w:val="28"/>
          <w:szCs w:val="28"/>
          <w:lang w:val="kk-KZ"/>
        </w:rPr>
        <w:t xml:space="preserve">взаимодействие </w:t>
      </w:r>
      <w:bookmarkEnd w:id="0"/>
      <w:r w:rsidRPr="001102BA">
        <w:rPr>
          <w:sz w:val="28"/>
          <w:szCs w:val="28"/>
          <w:lang w:val="kk-KZ"/>
        </w:rPr>
        <w:t>с Общественным фондом «Рахым» по доставке горячего обеда (1 раз в неделю по пятницам) с зимний период.</w:t>
      </w:r>
    </w:p>
    <w:p w:rsidR="001F06A0" w:rsidRPr="001102BA" w:rsidRDefault="001F06A0" w:rsidP="001F06A0">
      <w:pPr>
        <w:ind w:firstLine="708"/>
        <w:jc w:val="both"/>
        <w:rPr>
          <w:sz w:val="28"/>
          <w:szCs w:val="28"/>
          <w:lang w:val="kk-KZ"/>
        </w:rPr>
      </w:pPr>
      <w:r w:rsidRPr="001102BA">
        <w:rPr>
          <w:sz w:val="28"/>
          <w:szCs w:val="28"/>
          <w:lang w:val="kk-KZ"/>
        </w:rPr>
        <w:t>Государственно-правовым отделом аппарата акима Медеуского района совместно с МПС осуществляется рейдовые мероприятия такие как «ночной город». По результатам выявления нарушения, нарушители доставлялись на участок для установления личностей и причастности их к правонарушениям или преступлениям.</w:t>
      </w:r>
    </w:p>
    <w:p w:rsidR="001F06A0" w:rsidRPr="001102BA" w:rsidRDefault="00EA1D8C" w:rsidP="001F06A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 при</w:t>
      </w:r>
      <w:r w:rsidR="001F06A0" w:rsidRPr="001102BA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е</w:t>
      </w:r>
      <w:r w:rsidR="001F06A0" w:rsidRPr="001102BA">
        <w:rPr>
          <w:sz w:val="28"/>
          <w:szCs w:val="28"/>
          <w:lang w:val="kk-KZ"/>
        </w:rPr>
        <w:t xml:space="preserve">ру,  при проведении очередного рейдового мероприятия были доставлены на участок двое лиц (женщина и мужчина) в нетрезвом состянии. В ходе уточнения была задержана женщина, которая, как оказалось находилась на международном розыске более 5 лет. </w:t>
      </w:r>
    </w:p>
    <w:p w:rsidR="001F06A0" w:rsidRDefault="001F06A0" w:rsidP="001F06A0">
      <w:pPr>
        <w:ind w:firstLine="708"/>
        <w:jc w:val="both"/>
        <w:rPr>
          <w:sz w:val="28"/>
          <w:szCs w:val="28"/>
          <w:lang w:val="kk-KZ"/>
        </w:rPr>
      </w:pPr>
      <w:r w:rsidRPr="001102BA">
        <w:rPr>
          <w:sz w:val="28"/>
          <w:szCs w:val="28"/>
          <w:lang w:val="kk-KZ"/>
        </w:rPr>
        <w:t>В районе в вопросах обеспечения общественного порядка принимают активное участие общественность, председатели КСК, председаетли комитетов местног самоуправления.</w:t>
      </w:r>
    </w:p>
    <w:p w:rsidR="000A5321" w:rsidRDefault="000A5321" w:rsidP="000A5321">
      <w:pPr>
        <w:pStyle w:val="a7"/>
        <w:numPr>
          <w:ilvl w:val="0"/>
          <w:numId w:val="1"/>
        </w:numPr>
        <w:ind w:left="0" w:firstLine="675"/>
        <w:jc w:val="both"/>
        <w:rPr>
          <w:b/>
          <w:sz w:val="28"/>
          <w:szCs w:val="28"/>
          <w:lang w:val="kk-KZ"/>
        </w:rPr>
      </w:pPr>
      <w:r w:rsidRPr="000A5321">
        <w:rPr>
          <w:b/>
          <w:sz w:val="28"/>
          <w:szCs w:val="28"/>
          <w:lang w:val="kk-KZ"/>
        </w:rPr>
        <w:t xml:space="preserve">Взять на контроль цены на товары и услуги в местах активного отдыха горожан, парках и скверах. </w:t>
      </w:r>
    </w:p>
    <w:p w:rsidR="000A5321" w:rsidRPr="000A5321" w:rsidRDefault="000A5321" w:rsidP="000A5321">
      <w:pPr>
        <w:ind w:firstLine="675"/>
        <w:jc w:val="both"/>
        <w:rPr>
          <w:sz w:val="28"/>
          <w:szCs w:val="28"/>
          <w:lang w:val="kk-KZ"/>
        </w:rPr>
      </w:pPr>
      <w:r w:rsidRPr="000A5321">
        <w:rPr>
          <w:sz w:val="28"/>
          <w:szCs w:val="28"/>
        </w:rPr>
        <w:t xml:space="preserve">Аппаратом акима </w:t>
      </w:r>
      <w:proofErr w:type="spellStart"/>
      <w:r w:rsidRPr="000A5321">
        <w:rPr>
          <w:sz w:val="28"/>
          <w:szCs w:val="28"/>
        </w:rPr>
        <w:t>Медеуского</w:t>
      </w:r>
      <w:proofErr w:type="spellEnd"/>
      <w:r w:rsidRPr="000A5321">
        <w:rPr>
          <w:sz w:val="28"/>
          <w:szCs w:val="28"/>
        </w:rPr>
        <w:t xml:space="preserve"> района на ежедневной основе проводится мониторинг цен по </w:t>
      </w:r>
      <w:r w:rsidRPr="000A5321">
        <w:rPr>
          <w:b/>
          <w:sz w:val="28"/>
          <w:szCs w:val="28"/>
        </w:rPr>
        <w:t>29</w:t>
      </w:r>
      <w:r w:rsidRPr="000A5321">
        <w:rPr>
          <w:sz w:val="28"/>
          <w:szCs w:val="28"/>
        </w:rPr>
        <w:t xml:space="preserve"> наименованиям социально-значимых продовольственных товаров на территории рынка «Зеленый базар», супермаркета «</w:t>
      </w:r>
      <w:proofErr w:type="spellStart"/>
      <w:r w:rsidRPr="000A5321">
        <w:rPr>
          <w:sz w:val="28"/>
          <w:szCs w:val="28"/>
          <w:lang w:val="en-US"/>
        </w:rPr>
        <w:t>Galmart</w:t>
      </w:r>
      <w:proofErr w:type="spellEnd"/>
      <w:r w:rsidRPr="000A5321">
        <w:rPr>
          <w:sz w:val="28"/>
          <w:szCs w:val="28"/>
        </w:rPr>
        <w:t>» и магазинах у дома, с разъяснением собственникам о недопущении превышения предельных цен, установленных Законом РК от 12 апреля 2014 года №544-</w:t>
      </w:r>
      <w:r w:rsidRPr="000A5321">
        <w:rPr>
          <w:sz w:val="28"/>
          <w:szCs w:val="28"/>
          <w:lang w:val="en-US"/>
        </w:rPr>
        <w:t>II</w:t>
      </w:r>
      <w:r w:rsidRPr="000A5321">
        <w:rPr>
          <w:sz w:val="28"/>
          <w:szCs w:val="28"/>
        </w:rPr>
        <w:t xml:space="preserve">, статья 9, согласно которому субъект внутренней торговли на СЗПТ устанавливает размер предельной торговой надбавки не более </w:t>
      </w:r>
      <w:r w:rsidRPr="000A5321">
        <w:rPr>
          <w:b/>
          <w:sz w:val="28"/>
          <w:szCs w:val="28"/>
        </w:rPr>
        <w:t>15%</w:t>
      </w:r>
      <w:r w:rsidRPr="000A5321">
        <w:rPr>
          <w:sz w:val="28"/>
          <w:szCs w:val="28"/>
        </w:rPr>
        <w:t xml:space="preserve"> от отпускной цены производителя или закупочной цены оптового поставщика, указанной в договоре поставки СЗПТ. </w:t>
      </w:r>
    </w:p>
    <w:p w:rsidR="000A5321" w:rsidRPr="000A5321" w:rsidRDefault="000A5321" w:rsidP="000A5321">
      <w:pPr>
        <w:ind w:firstLine="675"/>
        <w:jc w:val="both"/>
        <w:rPr>
          <w:sz w:val="28"/>
          <w:szCs w:val="28"/>
          <w:lang w:val="kk-KZ"/>
        </w:rPr>
      </w:pPr>
      <w:r w:rsidRPr="000A5321">
        <w:rPr>
          <w:sz w:val="28"/>
          <w:szCs w:val="28"/>
        </w:rPr>
        <w:t xml:space="preserve">По </w:t>
      </w:r>
      <w:proofErr w:type="spellStart"/>
      <w:r w:rsidRPr="000A5321">
        <w:rPr>
          <w:sz w:val="28"/>
          <w:szCs w:val="28"/>
        </w:rPr>
        <w:t>Медеускому</w:t>
      </w:r>
      <w:proofErr w:type="spellEnd"/>
      <w:r w:rsidRPr="000A5321">
        <w:rPr>
          <w:sz w:val="28"/>
          <w:szCs w:val="28"/>
        </w:rPr>
        <w:t xml:space="preserve"> району имеются </w:t>
      </w:r>
      <w:r w:rsidRPr="000A5321">
        <w:rPr>
          <w:b/>
          <w:sz w:val="28"/>
          <w:szCs w:val="28"/>
        </w:rPr>
        <w:t>17 крупных супермаркетов</w:t>
      </w:r>
      <w:r w:rsidRPr="000A5321">
        <w:rPr>
          <w:sz w:val="28"/>
          <w:szCs w:val="28"/>
        </w:rPr>
        <w:t xml:space="preserve"> </w:t>
      </w:r>
      <w:r w:rsidRPr="000A5321">
        <w:rPr>
          <w:i/>
          <w:sz w:val="28"/>
          <w:szCs w:val="28"/>
        </w:rPr>
        <w:t xml:space="preserve">(сети -  </w:t>
      </w:r>
      <w:r w:rsidRPr="000A5321">
        <w:rPr>
          <w:i/>
          <w:sz w:val="28"/>
          <w:szCs w:val="28"/>
          <w:lang w:val="en-US"/>
        </w:rPr>
        <w:t>Small</w:t>
      </w:r>
      <w:r w:rsidRPr="000A5321">
        <w:rPr>
          <w:i/>
          <w:sz w:val="28"/>
          <w:szCs w:val="28"/>
        </w:rPr>
        <w:t xml:space="preserve">, </w:t>
      </w:r>
      <w:proofErr w:type="spellStart"/>
      <w:r w:rsidRPr="000A5321">
        <w:rPr>
          <w:i/>
          <w:sz w:val="28"/>
          <w:szCs w:val="28"/>
          <w:lang w:val="en-US"/>
        </w:rPr>
        <w:t>Galmart</w:t>
      </w:r>
      <w:proofErr w:type="spellEnd"/>
      <w:r w:rsidRPr="000A5321">
        <w:rPr>
          <w:i/>
          <w:sz w:val="28"/>
          <w:szCs w:val="28"/>
        </w:rPr>
        <w:t xml:space="preserve">, </w:t>
      </w:r>
      <w:r w:rsidRPr="000A5321">
        <w:rPr>
          <w:i/>
          <w:sz w:val="28"/>
          <w:szCs w:val="28"/>
          <w:lang w:val="en-US"/>
        </w:rPr>
        <w:t>Magnum</w:t>
      </w:r>
      <w:r w:rsidRPr="000A5321">
        <w:rPr>
          <w:i/>
          <w:sz w:val="28"/>
          <w:szCs w:val="28"/>
        </w:rPr>
        <w:t xml:space="preserve">, </w:t>
      </w:r>
      <w:proofErr w:type="spellStart"/>
      <w:r w:rsidRPr="000A5321">
        <w:rPr>
          <w:i/>
          <w:sz w:val="28"/>
          <w:szCs w:val="28"/>
          <w:lang w:val="en-US"/>
        </w:rPr>
        <w:t>ToiMart</w:t>
      </w:r>
      <w:proofErr w:type="spellEnd"/>
      <w:r w:rsidRPr="000A5321">
        <w:rPr>
          <w:i/>
          <w:sz w:val="28"/>
          <w:szCs w:val="28"/>
        </w:rPr>
        <w:t xml:space="preserve">, </w:t>
      </w:r>
      <w:proofErr w:type="spellStart"/>
      <w:r w:rsidRPr="000A5321">
        <w:rPr>
          <w:i/>
          <w:sz w:val="28"/>
          <w:szCs w:val="28"/>
        </w:rPr>
        <w:t>Рамстор</w:t>
      </w:r>
      <w:proofErr w:type="spellEnd"/>
      <w:r w:rsidRPr="000A5321">
        <w:rPr>
          <w:i/>
          <w:sz w:val="28"/>
          <w:szCs w:val="28"/>
        </w:rPr>
        <w:t xml:space="preserve">, </w:t>
      </w:r>
      <w:proofErr w:type="spellStart"/>
      <w:r w:rsidRPr="000A5321">
        <w:rPr>
          <w:i/>
          <w:sz w:val="28"/>
          <w:szCs w:val="28"/>
          <w:lang w:val="en-US"/>
        </w:rPr>
        <w:t>Interfood</w:t>
      </w:r>
      <w:proofErr w:type="spellEnd"/>
      <w:r w:rsidRPr="000A5321">
        <w:rPr>
          <w:i/>
          <w:sz w:val="28"/>
          <w:szCs w:val="28"/>
        </w:rPr>
        <w:t xml:space="preserve"> и </w:t>
      </w:r>
      <w:proofErr w:type="spellStart"/>
      <w:r w:rsidRPr="000A5321">
        <w:rPr>
          <w:i/>
          <w:sz w:val="28"/>
          <w:szCs w:val="28"/>
        </w:rPr>
        <w:t>ГастроМаркет</w:t>
      </w:r>
      <w:proofErr w:type="spellEnd"/>
      <w:r w:rsidRPr="000A5321">
        <w:rPr>
          <w:i/>
          <w:sz w:val="28"/>
          <w:szCs w:val="28"/>
        </w:rPr>
        <w:t>)</w:t>
      </w:r>
      <w:r w:rsidRPr="000A5321">
        <w:rPr>
          <w:sz w:val="28"/>
          <w:szCs w:val="28"/>
        </w:rPr>
        <w:t xml:space="preserve">, </w:t>
      </w:r>
      <w:r w:rsidRPr="000A5321">
        <w:rPr>
          <w:b/>
          <w:sz w:val="28"/>
          <w:szCs w:val="28"/>
        </w:rPr>
        <w:t>2 рынка</w:t>
      </w:r>
      <w:r w:rsidRPr="000A5321">
        <w:rPr>
          <w:sz w:val="28"/>
          <w:szCs w:val="28"/>
        </w:rPr>
        <w:t xml:space="preserve"> </w:t>
      </w:r>
      <w:r w:rsidRPr="000A5321">
        <w:rPr>
          <w:i/>
          <w:sz w:val="28"/>
          <w:szCs w:val="28"/>
        </w:rPr>
        <w:t xml:space="preserve">(Зелёный базар, </w:t>
      </w:r>
      <w:proofErr w:type="spellStart"/>
      <w:r w:rsidRPr="000A5321">
        <w:rPr>
          <w:i/>
          <w:sz w:val="28"/>
          <w:szCs w:val="28"/>
        </w:rPr>
        <w:t>Верненский</w:t>
      </w:r>
      <w:proofErr w:type="spellEnd"/>
      <w:r w:rsidRPr="000A5321">
        <w:rPr>
          <w:i/>
          <w:sz w:val="28"/>
          <w:szCs w:val="28"/>
        </w:rPr>
        <w:t xml:space="preserve"> рынок) и</w:t>
      </w:r>
      <w:r w:rsidRPr="000A5321">
        <w:rPr>
          <w:i/>
          <w:sz w:val="28"/>
          <w:szCs w:val="28"/>
          <w:lang w:val="kk-KZ"/>
        </w:rPr>
        <w:t xml:space="preserve"> </w:t>
      </w:r>
      <w:r w:rsidRPr="000A5321">
        <w:rPr>
          <w:b/>
          <w:i/>
          <w:sz w:val="28"/>
          <w:szCs w:val="28"/>
          <w:lang w:val="kk-KZ"/>
        </w:rPr>
        <w:t>более</w:t>
      </w:r>
      <w:r w:rsidRPr="000A5321">
        <w:rPr>
          <w:b/>
          <w:i/>
          <w:sz w:val="28"/>
          <w:szCs w:val="28"/>
        </w:rPr>
        <w:t xml:space="preserve"> </w:t>
      </w:r>
      <w:r w:rsidRPr="000A5321">
        <w:rPr>
          <w:b/>
          <w:sz w:val="28"/>
          <w:szCs w:val="28"/>
        </w:rPr>
        <w:t>325 магазинов у дома.</w:t>
      </w:r>
      <w:r w:rsidRPr="000A5321">
        <w:rPr>
          <w:b/>
          <w:sz w:val="28"/>
          <w:szCs w:val="28"/>
          <w:lang w:val="kk-KZ"/>
        </w:rPr>
        <w:t xml:space="preserve"> </w:t>
      </w:r>
    </w:p>
    <w:p w:rsidR="000A5321" w:rsidRPr="000A5321" w:rsidRDefault="000A5321" w:rsidP="000A5321">
      <w:pPr>
        <w:ind w:firstLine="675"/>
        <w:jc w:val="both"/>
        <w:rPr>
          <w:i/>
          <w:sz w:val="28"/>
          <w:szCs w:val="28"/>
          <w:lang w:val="kk-KZ"/>
        </w:rPr>
      </w:pPr>
      <w:r w:rsidRPr="000A5321">
        <w:rPr>
          <w:sz w:val="28"/>
          <w:szCs w:val="28"/>
        </w:rPr>
        <w:lastRenderedPageBreak/>
        <w:t xml:space="preserve">Магазины у дома, в связи с внутриотраслевой конкуренцией, не завышают цены в среднем более чем на 17% </w:t>
      </w:r>
      <w:r w:rsidRPr="000A5321">
        <w:rPr>
          <w:i/>
          <w:sz w:val="28"/>
          <w:szCs w:val="28"/>
        </w:rPr>
        <w:t>(помимо отдельных товаров в определённых магазинах).</w:t>
      </w:r>
    </w:p>
    <w:p w:rsidR="000A5321" w:rsidRPr="000A5321" w:rsidRDefault="000A5321" w:rsidP="000A5321">
      <w:pPr>
        <w:ind w:firstLine="675"/>
        <w:jc w:val="both"/>
        <w:rPr>
          <w:sz w:val="28"/>
          <w:lang w:val="kk-KZ"/>
        </w:rPr>
      </w:pPr>
      <w:r w:rsidRPr="000A5321">
        <w:rPr>
          <w:sz w:val="28"/>
          <w:szCs w:val="28"/>
          <w:lang w:val="kk-KZ"/>
        </w:rPr>
        <w:t>А так же, а</w:t>
      </w:r>
      <w:proofErr w:type="spellStart"/>
      <w:r w:rsidRPr="000A5321">
        <w:rPr>
          <w:sz w:val="28"/>
          <w:szCs w:val="28"/>
        </w:rPr>
        <w:t>ппаратом</w:t>
      </w:r>
      <w:proofErr w:type="spellEnd"/>
      <w:r w:rsidRPr="000A5321">
        <w:rPr>
          <w:sz w:val="28"/>
          <w:szCs w:val="28"/>
        </w:rPr>
        <w:t xml:space="preserve"> акима </w:t>
      </w:r>
      <w:proofErr w:type="spellStart"/>
      <w:r w:rsidRPr="000A5321">
        <w:rPr>
          <w:sz w:val="28"/>
          <w:szCs w:val="28"/>
        </w:rPr>
        <w:t>Медеуского</w:t>
      </w:r>
      <w:proofErr w:type="spellEnd"/>
      <w:r w:rsidRPr="000A5321">
        <w:rPr>
          <w:sz w:val="28"/>
          <w:szCs w:val="28"/>
        </w:rPr>
        <w:t xml:space="preserve"> района</w:t>
      </w:r>
      <w:r w:rsidRPr="000A5321">
        <w:rPr>
          <w:sz w:val="28"/>
          <w:szCs w:val="28"/>
          <w:lang w:val="kk-KZ"/>
        </w:rPr>
        <w:t xml:space="preserve"> будет проводится мониторинг цен </w:t>
      </w:r>
      <w:r w:rsidRPr="000A5321">
        <w:rPr>
          <w:sz w:val="28"/>
          <w:szCs w:val="28"/>
        </w:rPr>
        <w:t>на товары и услуги в местах активного отдыха горожан, парках и скверах</w:t>
      </w:r>
      <w:r w:rsidRPr="000A5321">
        <w:rPr>
          <w:sz w:val="28"/>
          <w:szCs w:val="28"/>
          <w:lang w:val="kk-KZ"/>
        </w:rPr>
        <w:t xml:space="preserve"> </w:t>
      </w:r>
      <w:r w:rsidRPr="000A5321">
        <w:rPr>
          <w:i/>
          <w:sz w:val="28"/>
          <w:szCs w:val="28"/>
          <w:lang w:val="kk-KZ"/>
        </w:rPr>
        <w:t>(</w:t>
      </w:r>
      <w:r w:rsidRPr="000A5321">
        <w:rPr>
          <w:i/>
          <w:sz w:val="28"/>
          <w:szCs w:val="28"/>
        </w:rPr>
        <w:t xml:space="preserve">Парк </w:t>
      </w:r>
      <w:r w:rsidRPr="000A5321">
        <w:rPr>
          <w:i/>
          <w:sz w:val="28"/>
          <w:szCs w:val="28"/>
          <w:lang w:val="kk-KZ"/>
        </w:rPr>
        <w:t>«</w:t>
      </w:r>
      <w:r w:rsidRPr="000A5321">
        <w:rPr>
          <w:i/>
          <w:sz w:val="28"/>
          <w:szCs w:val="28"/>
        </w:rPr>
        <w:t xml:space="preserve">Кок </w:t>
      </w:r>
      <w:proofErr w:type="spellStart"/>
      <w:r w:rsidRPr="000A5321">
        <w:rPr>
          <w:i/>
          <w:sz w:val="28"/>
          <w:szCs w:val="28"/>
        </w:rPr>
        <w:t>Тобе</w:t>
      </w:r>
      <w:proofErr w:type="spellEnd"/>
      <w:r w:rsidRPr="000A5321">
        <w:rPr>
          <w:i/>
          <w:sz w:val="28"/>
          <w:szCs w:val="28"/>
          <w:lang w:val="kk-KZ"/>
        </w:rPr>
        <w:t>»</w:t>
      </w:r>
      <w:r w:rsidRPr="000A5321">
        <w:rPr>
          <w:i/>
          <w:sz w:val="28"/>
          <w:szCs w:val="28"/>
        </w:rPr>
        <w:t xml:space="preserve">, </w:t>
      </w:r>
      <w:r w:rsidRPr="000A5321">
        <w:rPr>
          <w:i/>
          <w:sz w:val="28"/>
          <w:szCs w:val="28"/>
          <w:lang w:val="kk-KZ"/>
        </w:rPr>
        <w:t>Центральный Парк Культуры и Отдыха, ГК «Чимбулак», Высокогорный Спортивный Комплекс «Медео»).</w:t>
      </w:r>
    </w:p>
    <w:p w:rsidR="000A5321" w:rsidRDefault="000A5321" w:rsidP="000A5321">
      <w:pPr>
        <w:jc w:val="both"/>
        <w:rPr>
          <w:i/>
        </w:rPr>
      </w:pPr>
      <w:r w:rsidRPr="000A5321">
        <w:rPr>
          <w:sz w:val="28"/>
        </w:rPr>
        <w:t>В случае выявление превышение цен,</w:t>
      </w:r>
      <w:r w:rsidRPr="000A5321">
        <w:rPr>
          <w:sz w:val="28"/>
          <w:lang w:val="kk-KZ"/>
        </w:rPr>
        <w:t xml:space="preserve"> либо условия, нарушающие права потребителей </w:t>
      </w:r>
      <w:r w:rsidRPr="000A5321">
        <w:rPr>
          <w:sz w:val="28"/>
        </w:rPr>
        <w:t>проводится разъяснительная беседа рекомендательного</w:t>
      </w:r>
      <w:r w:rsidRPr="000A5321">
        <w:rPr>
          <w:sz w:val="28"/>
          <w:lang w:val="kk-KZ"/>
        </w:rPr>
        <w:t xml:space="preserve"> характера с руководством магазинов по снижению цен, либо по исключение условии, ущемляющие права потребителей. </w:t>
      </w:r>
      <w:r w:rsidRPr="000A5321">
        <w:rPr>
          <w:i/>
        </w:rPr>
        <w:t xml:space="preserve"> </w:t>
      </w:r>
    </w:p>
    <w:p w:rsidR="00B27085" w:rsidRPr="00B27085" w:rsidRDefault="00B27085" w:rsidP="00B27085">
      <w:pPr>
        <w:pStyle w:val="a7"/>
        <w:numPr>
          <w:ilvl w:val="0"/>
          <w:numId w:val="1"/>
        </w:numPr>
        <w:jc w:val="both"/>
        <w:rPr>
          <w:b/>
          <w:sz w:val="28"/>
          <w:szCs w:val="28"/>
          <w:lang w:val="kk-KZ"/>
        </w:rPr>
      </w:pPr>
      <w:r w:rsidRPr="00B27085">
        <w:rPr>
          <w:b/>
          <w:sz w:val="28"/>
          <w:szCs w:val="28"/>
          <w:lang w:val="kk-KZ"/>
        </w:rPr>
        <w:t>Расширить кабинет для многодетных мам.</w:t>
      </w:r>
    </w:p>
    <w:p w:rsidR="00B27085" w:rsidRPr="00B27085" w:rsidRDefault="00B27085" w:rsidP="00B27085">
      <w:pPr>
        <w:ind w:firstLine="675"/>
        <w:jc w:val="both"/>
        <w:rPr>
          <w:sz w:val="28"/>
          <w:szCs w:val="28"/>
          <w:lang w:val="kk-KZ"/>
        </w:rPr>
      </w:pPr>
      <w:r w:rsidRPr="00B27085">
        <w:rPr>
          <w:sz w:val="28"/>
          <w:szCs w:val="28"/>
        </w:rPr>
        <w:t xml:space="preserve">В </w:t>
      </w:r>
      <w:proofErr w:type="spellStart"/>
      <w:r w:rsidRPr="00B27085">
        <w:rPr>
          <w:sz w:val="28"/>
          <w:szCs w:val="28"/>
        </w:rPr>
        <w:t>Медеуском</w:t>
      </w:r>
      <w:proofErr w:type="spellEnd"/>
      <w:r w:rsidRPr="00B27085">
        <w:rPr>
          <w:sz w:val="28"/>
          <w:szCs w:val="28"/>
        </w:rPr>
        <w:t xml:space="preserve"> районе зарегистрировано </w:t>
      </w:r>
      <w:r w:rsidRPr="00B27085">
        <w:rPr>
          <w:sz w:val="28"/>
          <w:szCs w:val="28"/>
          <w:lang w:val="kk-KZ"/>
        </w:rPr>
        <w:t>2468 многодетных матерей, из них 4 и более детей – 1953, награжденные подвесками «Алтын алқа» - 148, «Күміс алқа» - 279, Ор</w:t>
      </w:r>
      <w:r>
        <w:rPr>
          <w:sz w:val="28"/>
          <w:szCs w:val="28"/>
          <w:lang w:val="kk-KZ"/>
        </w:rPr>
        <w:t xml:space="preserve">денами «Материнская </w:t>
      </w:r>
      <w:proofErr w:type="gramStart"/>
      <w:r>
        <w:rPr>
          <w:sz w:val="28"/>
          <w:szCs w:val="28"/>
          <w:lang w:val="kk-KZ"/>
        </w:rPr>
        <w:t xml:space="preserve">слава  </w:t>
      </w:r>
      <w:r w:rsidRPr="00B27085">
        <w:rPr>
          <w:sz w:val="28"/>
          <w:szCs w:val="28"/>
          <w:lang w:val="kk-KZ"/>
        </w:rPr>
        <w:t>1</w:t>
      </w:r>
      <w:proofErr w:type="gramEnd"/>
      <w:r w:rsidRPr="00B27085">
        <w:rPr>
          <w:sz w:val="28"/>
          <w:szCs w:val="28"/>
          <w:lang w:val="kk-KZ"/>
        </w:rPr>
        <w:t xml:space="preserve"> и 2 степени» - 51, Званием «Мать героиня» - 37.</w:t>
      </w:r>
    </w:p>
    <w:p w:rsidR="00B27085" w:rsidRPr="00B27085" w:rsidRDefault="00B27085" w:rsidP="00B27085">
      <w:pPr>
        <w:jc w:val="both"/>
        <w:rPr>
          <w:sz w:val="28"/>
          <w:szCs w:val="28"/>
        </w:rPr>
      </w:pPr>
      <w:r w:rsidRPr="00B27085">
        <w:rPr>
          <w:sz w:val="28"/>
          <w:szCs w:val="28"/>
        </w:rPr>
        <w:t xml:space="preserve">Всего за 3 месяца 2021 года </w:t>
      </w:r>
      <w:r w:rsidRPr="00B27085">
        <w:rPr>
          <w:b/>
          <w:i/>
          <w:sz w:val="28"/>
          <w:szCs w:val="28"/>
        </w:rPr>
        <w:t>за счет городских и республиканских бюджетных средств</w:t>
      </w:r>
      <w:r w:rsidRPr="00B27085">
        <w:rPr>
          <w:sz w:val="28"/>
          <w:szCs w:val="28"/>
        </w:rPr>
        <w:t xml:space="preserve"> социально-уязвимым слоям населения через Отдел социального благосостояния </w:t>
      </w:r>
      <w:proofErr w:type="spellStart"/>
      <w:r w:rsidRPr="00B27085">
        <w:rPr>
          <w:sz w:val="28"/>
          <w:szCs w:val="28"/>
        </w:rPr>
        <w:t>Медеуского</w:t>
      </w:r>
      <w:proofErr w:type="spellEnd"/>
      <w:r w:rsidRPr="00B27085">
        <w:rPr>
          <w:sz w:val="28"/>
          <w:szCs w:val="28"/>
        </w:rPr>
        <w:t xml:space="preserve"> района оказано </w:t>
      </w:r>
      <w:r w:rsidRPr="00B27085">
        <w:rPr>
          <w:b/>
          <w:sz w:val="28"/>
          <w:szCs w:val="28"/>
        </w:rPr>
        <w:t>1744 услуг</w:t>
      </w:r>
      <w:r w:rsidRPr="00B27085">
        <w:rPr>
          <w:sz w:val="28"/>
          <w:szCs w:val="28"/>
        </w:rPr>
        <w:t xml:space="preserve"> на сумму 61 122 492 </w:t>
      </w:r>
      <w:proofErr w:type="spellStart"/>
      <w:r w:rsidRPr="00B27085">
        <w:rPr>
          <w:sz w:val="28"/>
          <w:szCs w:val="28"/>
        </w:rPr>
        <w:t>тг</w:t>
      </w:r>
      <w:proofErr w:type="spellEnd"/>
      <w:r w:rsidRPr="00B27085">
        <w:rPr>
          <w:sz w:val="28"/>
          <w:szCs w:val="28"/>
        </w:rPr>
        <w:t xml:space="preserve"> (из них, многодетным семьям - 222 услуг, пенсионерам – 617 услуг, инвалидам – 655 услуг, малообеспеченным семьям – 250 услуг).</w:t>
      </w:r>
    </w:p>
    <w:p w:rsidR="00B27085" w:rsidRPr="00B27085" w:rsidRDefault="00B27085" w:rsidP="00B27085">
      <w:pPr>
        <w:jc w:val="both"/>
        <w:rPr>
          <w:sz w:val="28"/>
          <w:szCs w:val="28"/>
        </w:rPr>
      </w:pPr>
      <w:r w:rsidRPr="00B27085">
        <w:rPr>
          <w:sz w:val="28"/>
          <w:szCs w:val="28"/>
        </w:rPr>
        <w:t xml:space="preserve"> </w:t>
      </w:r>
      <w:r w:rsidRPr="00B27085">
        <w:rPr>
          <w:sz w:val="28"/>
          <w:szCs w:val="28"/>
        </w:rPr>
        <w:tab/>
      </w:r>
      <w:r w:rsidRPr="00B27085">
        <w:rPr>
          <w:sz w:val="28"/>
          <w:szCs w:val="28"/>
          <w:lang w:val="kk-KZ"/>
        </w:rPr>
        <w:t>Также,</w:t>
      </w:r>
      <w:r w:rsidRPr="00B27085">
        <w:rPr>
          <w:sz w:val="28"/>
          <w:szCs w:val="28"/>
        </w:rPr>
        <w:t xml:space="preserve"> </w:t>
      </w:r>
      <w:r w:rsidRPr="00B27085">
        <w:rPr>
          <w:b/>
          <w:i/>
          <w:sz w:val="28"/>
          <w:szCs w:val="28"/>
        </w:rPr>
        <w:t xml:space="preserve">за счет спонсорских средств </w:t>
      </w:r>
      <w:r w:rsidRPr="00B27085">
        <w:rPr>
          <w:sz w:val="28"/>
          <w:szCs w:val="28"/>
        </w:rPr>
        <w:t>всего оказано 480 видов помощи (в виде продуктовой корзины - 230, одежды - 250), из них многодетным малообеспеченным и многодетным семьям - 296, инвалидам – 184.</w:t>
      </w:r>
    </w:p>
    <w:p w:rsidR="00B27085" w:rsidRPr="00B27085" w:rsidRDefault="00B27085" w:rsidP="00B27085">
      <w:pPr>
        <w:pStyle w:val="a8"/>
        <w:spacing w:line="276" w:lineRule="auto"/>
        <w:ind w:firstLine="708"/>
        <w:jc w:val="both"/>
        <w:rPr>
          <w:b w:val="0"/>
          <w:sz w:val="28"/>
          <w:szCs w:val="32"/>
          <w:lang w:val="kk-KZ"/>
        </w:rPr>
      </w:pPr>
      <w:r w:rsidRPr="00B27085">
        <w:rPr>
          <w:b w:val="0"/>
          <w:sz w:val="28"/>
          <w:szCs w:val="32"/>
          <w:lang w:val="kk-KZ"/>
        </w:rPr>
        <w:t xml:space="preserve">В целях поддержки многодетных и малообеспеченных семей действует городской центр </w:t>
      </w:r>
      <w:r w:rsidRPr="00B27085">
        <w:rPr>
          <w:sz w:val="28"/>
          <w:szCs w:val="32"/>
          <w:lang w:val="kk-KZ"/>
        </w:rPr>
        <w:t>«Бақытты отбасы»</w:t>
      </w:r>
      <w:r w:rsidRPr="00B27085">
        <w:rPr>
          <w:b w:val="0"/>
          <w:sz w:val="28"/>
          <w:szCs w:val="32"/>
          <w:lang w:val="kk-KZ"/>
        </w:rPr>
        <w:t xml:space="preserve"> </w:t>
      </w:r>
      <w:r w:rsidRPr="00B27085">
        <w:rPr>
          <w:b w:val="0"/>
          <w:i/>
          <w:sz w:val="20"/>
          <w:szCs w:val="32"/>
          <w:lang w:val="kk-KZ"/>
        </w:rPr>
        <w:t xml:space="preserve">(с августа 2019 года), </w:t>
      </w:r>
      <w:r w:rsidRPr="00B27085">
        <w:rPr>
          <w:b w:val="0"/>
          <w:sz w:val="28"/>
          <w:szCs w:val="32"/>
          <w:lang w:val="kk-KZ"/>
        </w:rPr>
        <w:t xml:space="preserve">районный центр </w:t>
      </w:r>
      <w:r w:rsidRPr="00B27085">
        <w:rPr>
          <w:sz w:val="28"/>
          <w:szCs w:val="32"/>
          <w:lang w:val="kk-KZ"/>
        </w:rPr>
        <w:t>«Бақытты отбасы»</w:t>
      </w:r>
      <w:r w:rsidRPr="00B27085">
        <w:rPr>
          <w:b w:val="0"/>
          <w:sz w:val="28"/>
          <w:szCs w:val="32"/>
          <w:lang w:val="kk-KZ"/>
        </w:rPr>
        <w:t xml:space="preserve"> </w:t>
      </w:r>
      <w:r w:rsidRPr="00B27085">
        <w:rPr>
          <w:sz w:val="28"/>
          <w:szCs w:val="32"/>
          <w:lang w:val="kk-KZ"/>
        </w:rPr>
        <w:t xml:space="preserve"> </w:t>
      </w:r>
      <w:r w:rsidRPr="00B27085">
        <w:rPr>
          <w:b w:val="0"/>
          <w:i/>
          <w:sz w:val="20"/>
          <w:lang w:val="kk-KZ"/>
        </w:rPr>
        <w:t>(с ноября 2019 года)</w:t>
      </w:r>
      <w:r w:rsidRPr="00B27085">
        <w:rPr>
          <w:b w:val="0"/>
          <w:sz w:val="28"/>
          <w:szCs w:val="32"/>
          <w:lang w:val="kk-KZ"/>
        </w:rPr>
        <w:t xml:space="preserve">, дополнительно открыт центр поддержки </w:t>
      </w:r>
      <w:r w:rsidRPr="00B27085">
        <w:rPr>
          <w:sz w:val="28"/>
          <w:szCs w:val="32"/>
          <w:lang w:val="kk-KZ"/>
        </w:rPr>
        <w:t>«Іскер Ана»</w:t>
      </w:r>
      <w:r w:rsidRPr="00B27085">
        <w:rPr>
          <w:b w:val="0"/>
          <w:sz w:val="28"/>
          <w:szCs w:val="32"/>
          <w:lang w:val="kk-KZ"/>
        </w:rPr>
        <w:t xml:space="preserve"> </w:t>
      </w:r>
      <w:r w:rsidRPr="00B27085">
        <w:rPr>
          <w:b w:val="0"/>
          <w:i/>
          <w:sz w:val="20"/>
          <w:szCs w:val="32"/>
          <w:lang w:val="kk-KZ"/>
        </w:rPr>
        <w:t>(с июня 2020 года)</w:t>
      </w:r>
      <w:r w:rsidRPr="00B27085">
        <w:rPr>
          <w:b w:val="0"/>
          <w:sz w:val="28"/>
          <w:szCs w:val="32"/>
          <w:lang w:val="kk-KZ"/>
        </w:rPr>
        <w:t xml:space="preserve">. Проектная мощность центра - </w:t>
      </w:r>
      <w:r w:rsidRPr="00B27085">
        <w:rPr>
          <w:sz w:val="28"/>
          <w:szCs w:val="32"/>
          <w:lang w:val="kk-KZ"/>
        </w:rPr>
        <w:t>70</w:t>
      </w:r>
      <w:r w:rsidRPr="00B27085">
        <w:rPr>
          <w:b w:val="0"/>
          <w:sz w:val="28"/>
          <w:szCs w:val="32"/>
          <w:lang w:val="kk-KZ"/>
        </w:rPr>
        <w:t xml:space="preserve"> человек. Программа </w:t>
      </w:r>
      <w:r w:rsidRPr="00B27085">
        <w:rPr>
          <w:sz w:val="28"/>
          <w:szCs w:val="32"/>
          <w:lang w:val="kk-KZ"/>
        </w:rPr>
        <w:t xml:space="preserve">«Іскер Ана» </w:t>
      </w:r>
      <w:r w:rsidRPr="00B27085">
        <w:rPr>
          <w:b w:val="0"/>
          <w:sz w:val="28"/>
          <w:szCs w:val="32"/>
          <w:lang w:val="kk-KZ"/>
        </w:rPr>
        <w:t xml:space="preserve">направлена на снижение уровня безработицы, выхода из тяжелой жизненной ситуации малоимущих и многодетных семей. </w:t>
      </w:r>
    </w:p>
    <w:p w:rsidR="00B27085" w:rsidRPr="00B27085" w:rsidRDefault="00B27085" w:rsidP="00B27085">
      <w:pPr>
        <w:pStyle w:val="a8"/>
        <w:spacing w:line="276" w:lineRule="auto"/>
        <w:jc w:val="both"/>
        <w:rPr>
          <w:b w:val="0"/>
          <w:i/>
          <w:sz w:val="28"/>
          <w:szCs w:val="28"/>
          <w:lang w:val="kk-KZ"/>
        </w:rPr>
      </w:pPr>
      <w:r w:rsidRPr="00B27085">
        <w:rPr>
          <w:b w:val="0"/>
          <w:sz w:val="28"/>
          <w:szCs w:val="28"/>
          <w:lang w:val="kk-KZ"/>
        </w:rPr>
        <w:t>На сегодняшний день по деятельности Бақытты отбасы зарегистрировано</w:t>
      </w:r>
      <w:r w:rsidRPr="00B27085">
        <w:rPr>
          <w:sz w:val="28"/>
          <w:szCs w:val="28"/>
          <w:lang w:val="kk-KZ"/>
        </w:rPr>
        <w:t xml:space="preserve"> 2101 семей</w:t>
      </w:r>
      <w:r w:rsidRPr="00B27085">
        <w:rPr>
          <w:b w:val="0"/>
          <w:sz w:val="28"/>
          <w:szCs w:val="28"/>
          <w:lang w:val="kk-KZ"/>
        </w:rPr>
        <w:t>, оказано</w:t>
      </w:r>
      <w:r w:rsidRPr="00B27085">
        <w:rPr>
          <w:sz w:val="28"/>
          <w:szCs w:val="28"/>
          <w:lang w:val="kk-KZ"/>
        </w:rPr>
        <w:t xml:space="preserve"> 1845 услуг.</w:t>
      </w:r>
      <w:r w:rsidRPr="00B27085">
        <w:rPr>
          <w:b w:val="0"/>
          <w:i/>
          <w:sz w:val="28"/>
          <w:szCs w:val="28"/>
          <w:lang w:val="kk-KZ"/>
        </w:rPr>
        <w:t xml:space="preserve"> </w:t>
      </w:r>
    </w:p>
    <w:p w:rsidR="00B27085" w:rsidRPr="00B27085" w:rsidRDefault="00B27085" w:rsidP="00B27085">
      <w:pPr>
        <w:ind w:firstLine="708"/>
        <w:jc w:val="both"/>
        <w:rPr>
          <w:iCs/>
          <w:sz w:val="28"/>
          <w:szCs w:val="28"/>
          <w:lang w:val="kk-KZ"/>
        </w:rPr>
      </w:pPr>
      <w:r w:rsidRPr="00B27085">
        <w:rPr>
          <w:iCs/>
          <w:sz w:val="28"/>
          <w:szCs w:val="28"/>
        </w:rPr>
        <w:t xml:space="preserve">Дополнительно, </w:t>
      </w:r>
      <w:r w:rsidRPr="00B27085">
        <w:rPr>
          <w:iCs/>
          <w:sz w:val="28"/>
          <w:szCs w:val="28"/>
          <w:lang w:val="kk-KZ"/>
        </w:rPr>
        <w:t>совместно с общественным ф</w:t>
      </w:r>
      <w:r>
        <w:rPr>
          <w:iCs/>
          <w:sz w:val="28"/>
          <w:szCs w:val="28"/>
          <w:lang w:val="kk-KZ"/>
        </w:rPr>
        <w:t xml:space="preserve">ондом «Рахым» </w:t>
      </w:r>
      <w:r w:rsidRPr="00B27085">
        <w:rPr>
          <w:i/>
          <w:iCs/>
          <w:sz w:val="28"/>
          <w:szCs w:val="28"/>
          <w:lang w:val="kk-KZ"/>
        </w:rPr>
        <w:t>1 декабря 2020 года</w:t>
      </w:r>
      <w:r w:rsidRPr="00B27085">
        <w:rPr>
          <w:iCs/>
          <w:sz w:val="28"/>
          <w:szCs w:val="28"/>
        </w:rPr>
        <w:t xml:space="preserve"> открыт </w:t>
      </w:r>
      <w:r w:rsidRPr="00B27085">
        <w:rPr>
          <w:b/>
          <w:iCs/>
          <w:sz w:val="28"/>
          <w:szCs w:val="28"/>
        </w:rPr>
        <w:t>социальный дом</w:t>
      </w:r>
      <w:r w:rsidRPr="00B27085">
        <w:rPr>
          <w:iCs/>
          <w:sz w:val="28"/>
          <w:szCs w:val="28"/>
        </w:rPr>
        <w:t xml:space="preserve"> </w:t>
      </w:r>
      <w:r w:rsidRPr="00B27085">
        <w:rPr>
          <w:iCs/>
          <w:sz w:val="28"/>
          <w:szCs w:val="28"/>
          <w:lang w:val="kk-KZ"/>
        </w:rPr>
        <w:t>для семей, попавших в трудную жизненную ситуацию. Всего оказана помощь 7 семьям в виде предоставление жилья, продуктовых корзин, юридической консультации для получения государственных пособии, жилья и содействие в трудоустройстве. Оказывается постоянная помощь семьям, попавшим в трудную жизненную ситуацию. С начала 2021 года мать одиночка с 2 детьми проживает в социальном доме на бесплатной основе. Дополнительно действует цех по производству социального хлеба, жент и т.д. На сегодняшний день работают 27 общественных работников из числа малообеспеченных семей.</w:t>
      </w:r>
    </w:p>
    <w:p w:rsidR="00B27085" w:rsidRPr="00B27085" w:rsidRDefault="00B27085" w:rsidP="00B27085">
      <w:pPr>
        <w:jc w:val="both"/>
        <w:rPr>
          <w:iCs/>
          <w:sz w:val="28"/>
          <w:szCs w:val="28"/>
          <w:lang w:val="kk-KZ"/>
        </w:rPr>
      </w:pPr>
      <w:r w:rsidRPr="00B27085">
        <w:rPr>
          <w:iCs/>
          <w:sz w:val="28"/>
          <w:szCs w:val="28"/>
          <w:lang w:val="kk-KZ"/>
        </w:rPr>
        <w:t xml:space="preserve">Совместно с ОФ «Рахым» организован горячий обед для                          260 рабочих по уборке уличной территории. Также, каждую пятницу </w:t>
      </w:r>
      <w:r w:rsidRPr="00B27085">
        <w:rPr>
          <w:iCs/>
          <w:sz w:val="28"/>
          <w:szCs w:val="28"/>
          <w:lang w:val="kk-KZ"/>
        </w:rPr>
        <w:lastRenderedPageBreak/>
        <w:t>организовывается социальный уголок по раздаче хлеба на бесплатной основе для нуждающихся лиц.</w:t>
      </w:r>
    </w:p>
    <w:p w:rsidR="00B27085" w:rsidRPr="00B27085" w:rsidRDefault="00B27085" w:rsidP="00B27085">
      <w:pPr>
        <w:ind w:firstLine="708"/>
        <w:jc w:val="both"/>
        <w:rPr>
          <w:iCs/>
          <w:sz w:val="28"/>
          <w:szCs w:val="28"/>
          <w:lang w:val="kk-KZ"/>
        </w:rPr>
      </w:pPr>
      <w:r w:rsidRPr="00B27085">
        <w:rPr>
          <w:iCs/>
          <w:sz w:val="28"/>
          <w:szCs w:val="28"/>
          <w:lang w:val="kk-KZ"/>
        </w:rPr>
        <w:t xml:space="preserve">Также, в Медеуском районе социальный клуб </w:t>
      </w:r>
      <w:r w:rsidRPr="00B27085">
        <w:rPr>
          <w:b/>
          <w:iCs/>
          <w:sz w:val="28"/>
          <w:szCs w:val="28"/>
          <w:lang w:val="kk-KZ"/>
        </w:rPr>
        <w:t>"Шыңға өрлеу"</w:t>
      </w:r>
      <w:r w:rsidRPr="00B27085">
        <w:rPr>
          <w:iCs/>
          <w:sz w:val="28"/>
          <w:szCs w:val="28"/>
          <w:lang w:val="kk-KZ"/>
        </w:rPr>
        <w:t xml:space="preserve"> организован в отдаленном от центра микрорайоне Алатау по адресу улица Жетбаева, 2 в здании, находящемся на балансе акимата Медеуского района. В социальном клубе дети с помощью старшего поколения пенсионного возраста могут заниматься как домашней работой, так и участвовать в различных спортивных и творческих кружках, таких как шахматы, танцы, вокал, рукоделие.</w:t>
      </w:r>
    </w:p>
    <w:p w:rsidR="00B27085" w:rsidRPr="00B27085" w:rsidRDefault="00B27085" w:rsidP="00B27085">
      <w:pPr>
        <w:ind w:firstLine="708"/>
        <w:jc w:val="both"/>
        <w:rPr>
          <w:iCs/>
          <w:sz w:val="28"/>
          <w:szCs w:val="28"/>
          <w:lang w:val="kk-KZ"/>
        </w:rPr>
      </w:pPr>
      <w:r w:rsidRPr="00B27085">
        <w:rPr>
          <w:iCs/>
          <w:sz w:val="28"/>
          <w:szCs w:val="28"/>
          <w:lang w:val="kk-KZ"/>
        </w:rPr>
        <w:t>Социальный клуб "Шыңға өрлеу" начал функционировать с 5 февраля 2021 года.</w:t>
      </w:r>
    </w:p>
    <w:p w:rsidR="00B27085" w:rsidRPr="00B27085" w:rsidRDefault="00B27085" w:rsidP="00B27085">
      <w:pPr>
        <w:jc w:val="both"/>
        <w:rPr>
          <w:iCs/>
          <w:sz w:val="28"/>
          <w:szCs w:val="28"/>
          <w:lang w:val="kk-KZ"/>
        </w:rPr>
      </w:pPr>
      <w:r w:rsidRPr="00B27085">
        <w:rPr>
          <w:iCs/>
          <w:sz w:val="28"/>
          <w:szCs w:val="28"/>
          <w:lang w:val="kk-KZ"/>
        </w:rPr>
        <w:t xml:space="preserve"> </w:t>
      </w:r>
      <w:r>
        <w:rPr>
          <w:iCs/>
          <w:sz w:val="28"/>
          <w:szCs w:val="28"/>
          <w:lang w:val="kk-KZ"/>
        </w:rPr>
        <w:tab/>
      </w:r>
      <w:r w:rsidRPr="00B27085">
        <w:rPr>
          <w:iCs/>
          <w:sz w:val="28"/>
          <w:szCs w:val="28"/>
          <w:lang w:val="kk-KZ"/>
        </w:rPr>
        <w:t>В настоящее время социальный клуб работает в две смены в день может принять 25 детей, в полдень - 25, в общей сложности 50 детей.</w:t>
      </w:r>
    </w:p>
    <w:p w:rsidR="00B27085" w:rsidRPr="00B27085" w:rsidRDefault="00B27085" w:rsidP="00B27085">
      <w:pPr>
        <w:ind w:firstLine="708"/>
        <w:jc w:val="both"/>
        <w:rPr>
          <w:iCs/>
          <w:sz w:val="28"/>
          <w:szCs w:val="28"/>
          <w:lang w:val="kk-KZ"/>
        </w:rPr>
      </w:pPr>
      <w:r w:rsidRPr="00B27085">
        <w:rPr>
          <w:iCs/>
          <w:sz w:val="28"/>
          <w:szCs w:val="28"/>
          <w:lang w:val="kk-KZ"/>
        </w:rPr>
        <w:t>К данному проекту привлечены 10 педагогических работников пенсионного возраста:</w:t>
      </w:r>
    </w:p>
    <w:p w:rsidR="00B27085" w:rsidRPr="00B27085" w:rsidRDefault="00B27085" w:rsidP="00B27085">
      <w:pPr>
        <w:ind w:firstLine="327"/>
        <w:jc w:val="both"/>
        <w:rPr>
          <w:iCs/>
          <w:sz w:val="28"/>
          <w:szCs w:val="28"/>
        </w:rPr>
      </w:pPr>
      <w:r w:rsidRPr="00B27085">
        <w:rPr>
          <w:iCs/>
          <w:sz w:val="28"/>
          <w:szCs w:val="28"/>
          <w:lang w:val="kk-KZ"/>
        </w:rPr>
        <w:t xml:space="preserve">Также, в Медеуском районе функционируют </w:t>
      </w:r>
      <w:r w:rsidRPr="00B27085">
        <w:rPr>
          <w:b/>
          <w:iCs/>
          <w:sz w:val="28"/>
          <w:szCs w:val="28"/>
          <w:lang w:val="kk-KZ"/>
        </w:rPr>
        <w:t>3</w:t>
      </w:r>
      <w:r w:rsidRPr="00B27085">
        <w:rPr>
          <w:iCs/>
          <w:sz w:val="28"/>
          <w:szCs w:val="28"/>
          <w:lang w:val="kk-KZ"/>
        </w:rPr>
        <w:t xml:space="preserve"> спортивные секции</w:t>
      </w:r>
      <w:r w:rsidRPr="00B27085">
        <w:rPr>
          <w:iCs/>
          <w:sz w:val="28"/>
          <w:szCs w:val="28"/>
        </w:rPr>
        <w:t xml:space="preserve"> по футболу на бесплатной основе для </w:t>
      </w:r>
      <w:r w:rsidRPr="00B27085">
        <w:rPr>
          <w:b/>
          <w:iCs/>
          <w:sz w:val="28"/>
          <w:szCs w:val="28"/>
        </w:rPr>
        <w:t>100</w:t>
      </w:r>
      <w:r w:rsidRPr="00B27085">
        <w:rPr>
          <w:iCs/>
          <w:sz w:val="28"/>
          <w:szCs w:val="28"/>
        </w:rPr>
        <w:t xml:space="preserve"> детей из многодетных и малообеспеченных семей. </w:t>
      </w:r>
    </w:p>
    <w:p w:rsidR="00B27085" w:rsidRPr="00B27085" w:rsidRDefault="00B27085" w:rsidP="00B27085">
      <w:pPr>
        <w:ind w:left="327" w:firstLine="708"/>
        <w:jc w:val="both"/>
        <w:rPr>
          <w:iCs/>
          <w:sz w:val="28"/>
          <w:szCs w:val="28"/>
        </w:rPr>
      </w:pPr>
      <w:r w:rsidRPr="00B27085">
        <w:rPr>
          <w:iCs/>
          <w:sz w:val="28"/>
          <w:szCs w:val="28"/>
        </w:rPr>
        <w:t>- Центральный парк культуры и отдыха (Стадион Спартак)</w:t>
      </w:r>
    </w:p>
    <w:p w:rsidR="00B27085" w:rsidRPr="00B27085" w:rsidRDefault="00B27085" w:rsidP="00B27085">
      <w:pPr>
        <w:pStyle w:val="a7"/>
        <w:ind w:left="1035"/>
        <w:jc w:val="both"/>
        <w:rPr>
          <w:iCs/>
          <w:sz w:val="28"/>
          <w:szCs w:val="28"/>
        </w:rPr>
      </w:pPr>
      <w:r w:rsidRPr="00B27085">
        <w:rPr>
          <w:iCs/>
          <w:sz w:val="28"/>
          <w:szCs w:val="28"/>
        </w:rPr>
        <w:t xml:space="preserve">- Центральный парк культуры и отдыха </w:t>
      </w:r>
    </w:p>
    <w:p w:rsidR="00B27085" w:rsidRPr="00B27085" w:rsidRDefault="00B27085" w:rsidP="00B27085">
      <w:pPr>
        <w:pStyle w:val="a7"/>
        <w:ind w:left="1035"/>
        <w:jc w:val="both"/>
        <w:rPr>
          <w:iCs/>
          <w:sz w:val="28"/>
          <w:szCs w:val="28"/>
        </w:rPr>
      </w:pPr>
      <w:r w:rsidRPr="00B27085">
        <w:rPr>
          <w:iCs/>
          <w:sz w:val="28"/>
          <w:szCs w:val="28"/>
        </w:rPr>
        <w:t xml:space="preserve">- Сквер Шухова </w:t>
      </w:r>
    </w:p>
    <w:p w:rsidR="00B27085" w:rsidRPr="00B27085" w:rsidRDefault="00B27085" w:rsidP="00B27085">
      <w:pPr>
        <w:pStyle w:val="a7"/>
        <w:ind w:left="1035"/>
        <w:jc w:val="both"/>
        <w:rPr>
          <w:bCs/>
          <w:sz w:val="28"/>
          <w:szCs w:val="32"/>
          <w:lang w:val="kk-KZ" w:eastAsia="x-none"/>
        </w:rPr>
      </w:pPr>
    </w:p>
    <w:p w:rsidR="00B27085" w:rsidRPr="00B27085" w:rsidRDefault="00B27085" w:rsidP="00B27085">
      <w:pPr>
        <w:pStyle w:val="a7"/>
        <w:ind w:left="1035"/>
        <w:jc w:val="both"/>
        <w:rPr>
          <w:sz w:val="28"/>
          <w:szCs w:val="28"/>
          <w:lang w:val="kk-KZ"/>
        </w:rPr>
      </w:pPr>
    </w:p>
    <w:p w:rsidR="000A5321" w:rsidRPr="00B27085" w:rsidRDefault="000A5321" w:rsidP="000A5321">
      <w:pPr>
        <w:pStyle w:val="a7"/>
        <w:ind w:left="1035"/>
        <w:jc w:val="both"/>
        <w:rPr>
          <w:i/>
          <w:sz w:val="28"/>
          <w:szCs w:val="28"/>
        </w:rPr>
      </w:pPr>
    </w:p>
    <w:p w:rsidR="000A5321" w:rsidRPr="00B27085" w:rsidRDefault="000A5321" w:rsidP="000A5321">
      <w:pPr>
        <w:pStyle w:val="a7"/>
        <w:ind w:left="1035"/>
        <w:jc w:val="both"/>
        <w:rPr>
          <w:b/>
          <w:i/>
          <w:lang w:val="kk-KZ"/>
        </w:rPr>
      </w:pPr>
    </w:p>
    <w:p w:rsidR="000A5321" w:rsidRPr="00B27085" w:rsidRDefault="000A5321" w:rsidP="000A5321">
      <w:pPr>
        <w:pStyle w:val="a7"/>
        <w:ind w:left="1035"/>
        <w:jc w:val="both"/>
        <w:rPr>
          <w:b/>
          <w:i/>
        </w:rPr>
      </w:pPr>
    </w:p>
    <w:p w:rsidR="000A5321" w:rsidRPr="00B27085" w:rsidRDefault="000A5321" w:rsidP="000A5321">
      <w:pPr>
        <w:shd w:val="clear" w:color="auto" w:fill="FFFFFF"/>
        <w:ind w:left="675"/>
        <w:rPr>
          <w:color w:val="333333"/>
          <w:sz w:val="32"/>
          <w:lang w:val="kk-KZ"/>
        </w:rPr>
      </w:pPr>
    </w:p>
    <w:p w:rsidR="000A5321" w:rsidRPr="00B27085" w:rsidRDefault="000A5321" w:rsidP="000A5321">
      <w:pPr>
        <w:pStyle w:val="a7"/>
        <w:ind w:left="1035"/>
        <w:rPr>
          <w:lang w:val="kk-KZ"/>
        </w:rPr>
      </w:pPr>
    </w:p>
    <w:p w:rsidR="000A5321" w:rsidRPr="00B27085" w:rsidRDefault="000A5321" w:rsidP="000A5321">
      <w:pPr>
        <w:pStyle w:val="a7"/>
        <w:ind w:left="675"/>
        <w:jc w:val="both"/>
        <w:rPr>
          <w:b/>
          <w:sz w:val="28"/>
          <w:szCs w:val="28"/>
          <w:lang w:val="kk-KZ"/>
        </w:rPr>
      </w:pPr>
    </w:p>
    <w:p w:rsidR="001F06A0" w:rsidRPr="00B27085" w:rsidRDefault="001F06A0" w:rsidP="001F06A0">
      <w:pPr>
        <w:ind w:firstLine="708"/>
        <w:jc w:val="both"/>
        <w:rPr>
          <w:sz w:val="28"/>
          <w:szCs w:val="28"/>
          <w:lang w:val="kk-KZ"/>
        </w:rPr>
      </w:pPr>
      <w:r w:rsidRPr="00B27085">
        <w:rPr>
          <w:sz w:val="28"/>
          <w:szCs w:val="28"/>
          <w:lang w:val="kk-KZ"/>
        </w:rPr>
        <w:t xml:space="preserve">   </w:t>
      </w:r>
    </w:p>
    <w:p w:rsidR="006B0E01" w:rsidRPr="00B27085" w:rsidRDefault="004F0948">
      <w:pPr>
        <w:rPr>
          <w:lang w:val="kk-KZ"/>
        </w:rPr>
      </w:pPr>
      <w:r w:rsidRPr="00B27085">
        <w:rPr>
          <w:lang w:val="kk-KZ"/>
        </w:rPr>
        <w:t xml:space="preserve"> </w:t>
      </w:r>
    </w:p>
    <w:p w:rsidR="00B27085" w:rsidRPr="000A5321" w:rsidRDefault="00B27085">
      <w:pPr>
        <w:rPr>
          <w:lang w:val="kk-KZ"/>
        </w:rPr>
      </w:pPr>
    </w:p>
    <w:sectPr w:rsidR="00B27085" w:rsidRPr="000A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A5366"/>
    <w:multiLevelType w:val="hybridMultilevel"/>
    <w:tmpl w:val="742A14C8"/>
    <w:lvl w:ilvl="0" w:tplc="9DECFC76">
      <w:start w:val="1"/>
      <w:numFmt w:val="decimal"/>
      <w:lvlText w:val="%1."/>
      <w:lvlJc w:val="left"/>
      <w:pPr>
        <w:ind w:left="103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A0"/>
    <w:rsid w:val="00061103"/>
    <w:rsid w:val="000A5321"/>
    <w:rsid w:val="001102BA"/>
    <w:rsid w:val="001E6F52"/>
    <w:rsid w:val="001F06A0"/>
    <w:rsid w:val="004F0948"/>
    <w:rsid w:val="006B0E01"/>
    <w:rsid w:val="009D76DC"/>
    <w:rsid w:val="00B27085"/>
    <w:rsid w:val="00E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8EF01-67D0-4B34-ABC1-617C561E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йгерим Знак,Обя Знак,мелкий Знак,мой рабочий Знак,норма Знак,No Spacing Знак,Без интеБез интервала Знак,Без интервала11 Знак,Без интервала1 Знак,свой Знак,No Spacing1 Знак,14 TNR Знак,МОЙ СТИЛЬ Знак,Елжан Знак,Без интервала2 Знак"/>
    <w:link w:val="a4"/>
    <w:qFormat/>
    <w:locked/>
    <w:rsid w:val="001F06A0"/>
  </w:style>
  <w:style w:type="paragraph" w:styleId="a4">
    <w:name w:val="No Spacing"/>
    <w:aliases w:val="Айгерим,Обя,мелкий,мой рабочий,норма,No Spacing,Без интеБез интервала,Без интервала11,Без интервала1,свой,No Spacing1,14 TNR,МОЙ СТИЛЬ,Елжан,No SpaciБез интервала14,Без интервала2,Без интервала111,исполнитель,No Spacing11,без интервала"/>
    <w:link w:val="a3"/>
    <w:qFormat/>
    <w:rsid w:val="001F06A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06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6A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A5321"/>
    <w:pPr>
      <w:ind w:left="720"/>
      <w:contextualSpacing/>
    </w:pPr>
  </w:style>
  <w:style w:type="paragraph" w:styleId="a8">
    <w:name w:val="Title"/>
    <w:basedOn w:val="a"/>
    <w:link w:val="a9"/>
    <w:qFormat/>
    <w:rsid w:val="00B27085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B2708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2021-04-21T12:53:00Z</cp:lastPrinted>
  <dcterms:created xsi:type="dcterms:W3CDTF">2021-04-21T09:19:00Z</dcterms:created>
  <dcterms:modified xsi:type="dcterms:W3CDTF">2021-04-21T12:53:00Z</dcterms:modified>
</cp:coreProperties>
</file>