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05" w:rsidRDefault="00117394" w:rsidP="00164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94">
        <w:rPr>
          <w:rFonts w:ascii="Times New Roman" w:hAnsi="Times New Roman" w:cs="Times New Roman"/>
          <w:b/>
          <w:sz w:val="28"/>
          <w:szCs w:val="28"/>
        </w:rPr>
        <w:t>Проблемные вопросы в сфере экологии</w:t>
      </w:r>
    </w:p>
    <w:p w:rsidR="006C150C" w:rsidRPr="00117394" w:rsidRDefault="006C150C" w:rsidP="00164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94" w:rsidRDefault="00117394" w:rsidP="00164C6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17394">
        <w:rPr>
          <w:rFonts w:ascii="Times New Roman" w:hAnsi="Times New Roman" w:cs="Times New Roman"/>
          <w:b/>
          <w:sz w:val="28"/>
          <w:szCs w:val="28"/>
        </w:rPr>
        <w:t>По защите атмосферного воздуха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150C" w:rsidRPr="006C150C" w:rsidRDefault="00164C62" w:rsidP="00164C62">
      <w:pPr>
        <w:pStyle w:val="a3"/>
        <w:numPr>
          <w:ilvl w:val="0"/>
          <w:numId w:val="6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6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150C">
        <w:rPr>
          <w:rFonts w:ascii="Times New Roman" w:hAnsi="Times New Roman" w:cs="Times New Roman"/>
          <w:sz w:val="28"/>
          <w:szCs w:val="28"/>
        </w:rPr>
        <w:t>охранение</w:t>
      </w:r>
      <w:r w:rsidR="006C150C" w:rsidRPr="006C150C">
        <w:rPr>
          <w:rFonts w:ascii="Times New Roman" w:hAnsi="Times New Roman" w:cs="Times New Roman"/>
          <w:sz w:val="28"/>
          <w:szCs w:val="28"/>
        </w:rPr>
        <w:t xml:space="preserve"> высокого уровня загрязнения воздушного бассейна Алматы из-за увеличения транспортного трафика </w:t>
      </w:r>
      <w:r w:rsidR="006C150C" w:rsidRPr="00BE399A">
        <w:rPr>
          <w:rFonts w:ascii="Times New Roman" w:hAnsi="Times New Roman" w:cs="Times New Roman"/>
          <w:sz w:val="28"/>
          <w:szCs w:val="28"/>
          <w:u w:val="single"/>
        </w:rPr>
        <w:t>и плотности застройки,</w:t>
      </w:r>
      <w:r w:rsidR="006C150C" w:rsidRPr="006C150C">
        <w:rPr>
          <w:rFonts w:ascii="Times New Roman" w:hAnsi="Times New Roman" w:cs="Times New Roman"/>
          <w:sz w:val="28"/>
          <w:szCs w:val="28"/>
        </w:rPr>
        <w:t xml:space="preserve"> включая южную часть города, являющейся зоной </w:t>
      </w:r>
      <w:r w:rsidRPr="006C150C">
        <w:rPr>
          <w:rFonts w:ascii="Times New Roman" w:hAnsi="Times New Roman" w:cs="Times New Roman"/>
          <w:sz w:val="28"/>
          <w:szCs w:val="28"/>
        </w:rPr>
        <w:t>транзита горно</w:t>
      </w:r>
      <w:r w:rsidR="006C150C" w:rsidRPr="006C150C">
        <w:rPr>
          <w:rFonts w:ascii="Times New Roman" w:hAnsi="Times New Roman" w:cs="Times New Roman"/>
          <w:sz w:val="28"/>
          <w:szCs w:val="28"/>
        </w:rPr>
        <w:t>-воздушного стока</w:t>
      </w:r>
      <w:r w:rsidR="006C150C">
        <w:rPr>
          <w:rFonts w:ascii="Times New Roman" w:hAnsi="Times New Roman" w:cs="Times New Roman"/>
          <w:sz w:val="28"/>
          <w:szCs w:val="28"/>
        </w:rPr>
        <w:t>;</w:t>
      </w:r>
    </w:p>
    <w:p w:rsidR="00117394" w:rsidRPr="00B92232" w:rsidRDefault="00164C62" w:rsidP="00164C62">
      <w:pPr>
        <w:pStyle w:val="a3"/>
        <w:numPr>
          <w:ilvl w:val="0"/>
          <w:numId w:val="6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17394" w:rsidRPr="00B92232">
        <w:rPr>
          <w:rFonts w:ascii="Times New Roman" w:hAnsi="Times New Roman" w:cs="Times New Roman"/>
          <w:sz w:val="28"/>
          <w:szCs w:val="28"/>
        </w:rPr>
        <w:t>есовершенные методы замера и оценки уровня загрязнения атмосферы, из-за чего не является возможным ставить реалистичные и достижимые цели на перспективу по улучшению экологической обстановки;</w:t>
      </w:r>
    </w:p>
    <w:p w:rsidR="00117394" w:rsidRPr="00B92232" w:rsidRDefault="00164C62" w:rsidP="00164C62">
      <w:pPr>
        <w:pStyle w:val="a3"/>
        <w:numPr>
          <w:ilvl w:val="0"/>
          <w:numId w:val="6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399A">
        <w:rPr>
          <w:rFonts w:ascii="Times New Roman" w:hAnsi="Times New Roman" w:cs="Times New Roman"/>
          <w:sz w:val="28"/>
          <w:szCs w:val="28"/>
          <w:u w:val="single"/>
        </w:rPr>
        <w:t>Отсутствие</w:t>
      </w:r>
      <w:r w:rsidR="00117394" w:rsidRPr="00BE399A">
        <w:rPr>
          <w:rFonts w:ascii="Times New Roman" w:hAnsi="Times New Roman" w:cs="Times New Roman"/>
          <w:sz w:val="28"/>
          <w:szCs w:val="28"/>
          <w:u w:val="single"/>
        </w:rPr>
        <w:t xml:space="preserve"> нормативно-правовой базы по принятию мер реагирования при неблагоприятных метеоусловиях,</w:t>
      </w:r>
      <w:r w:rsidR="00117394" w:rsidRPr="00B92232">
        <w:rPr>
          <w:rFonts w:ascii="Times New Roman" w:hAnsi="Times New Roman" w:cs="Times New Roman"/>
          <w:sz w:val="28"/>
          <w:szCs w:val="28"/>
        </w:rPr>
        <w:t xml:space="preserve"> способствующих накоплению загрязняющих веществ в приземном слое атмосферы и образованию смога (введение запрета на движение транспорта</w:t>
      </w:r>
      <w:r w:rsidR="00B92232" w:rsidRPr="00B92232">
        <w:rPr>
          <w:rFonts w:ascii="Times New Roman" w:hAnsi="Times New Roman" w:cs="Times New Roman"/>
          <w:sz w:val="28"/>
          <w:szCs w:val="28"/>
        </w:rPr>
        <w:t>, приостановку деятельности предприятий, имеющих выбросы в атмосферу – котельные на угле,</w:t>
      </w:r>
      <w:r w:rsidR="00B92232">
        <w:rPr>
          <w:rFonts w:ascii="Times New Roman" w:hAnsi="Times New Roman" w:cs="Times New Roman"/>
          <w:sz w:val="28"/>
          <w:szCs w:val="28"/>
        </w:rPr>
        <w:t xml:space="preserve"> </w:t>
      </w:r>
      <w:r w:rsidR="00B92232" w:rsidRPr="00B92232">
        <w:rPr>
          <w:rFonts w:ascii="Times New Roman" w:hAnsi="Times New Roman" w:cs="Times New Roman"/>
          <w:sz w:val="28"/>
          <w:szCs w:val="28"/>
        </w:rPr>
        <w:t>шашлычные)</w:t>
      </w:r>
      <w:r w:rsidR="00B92232">
        <w:rPr>
          <w:rFonts w:ascii="Times New Roman" w:hAnsi="Times New Roman" w:cs="Times New Roman"/>
          <w:sz w:val="28"/>
          <w:szCs w:val="28"/>
        </w:rPr>
        <w:t>;</w:t>
      </w:r>
    </w:p>
    <w:p w:rsidR="00117394" w:rsidRPr="00164C62" w:rsidRDefault="00164C62" w:rsidP="00164C62">
      <w:pPr>
        <w:pStyle w:val="a3"/>
        <w:numPr>
          <w:ilvl w:val="0"/>
          <w:numId w:val="6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B92232" w:rsidRPr="00B92232">
        <w:rPr>
          <w:rFonts w:ascii="Times New Roman" w:hAnsi="Times New Roman" w:cs="Times New Roman"/>
          <w:sz w:val="28"/>
          <w:szCs w:val="28"/>
        </w:rPr>
        <w:t xml:space="preserve"> нормативно-правовой базы</w:t>
      </w:r>
      <w:r w:rsidR="00B92232">
        <w:rPr>
          <w:rFonts w:ascii="Times New Roman" w:hAnsi="Times New Roman" w:cs="Times New Roman"/>
          <w:sz w:val="28"/>
          <w:szCs w:val="28"/>
        </w:rPr>
        <w:t xml:space="preserve"> по введению запрета на территории города Алматы запрета на работу </w:t>
      </w:r>
      <w:r w:rsidR="00B92232" w:rsidRPr="00B92232">
        <w:rPr>
          <w:rFonts w:ascii="Times New Roman" w:hAnsi="Times New Roman" w:cs="Times New Roman"/>
          <w:sz w:val="28"/>
          <w:szCs w:val="28"/>
        </w:rPr>
        <w:t>котельны</w:t>
      </w:r>
      <w:r w:rsidR="00B92232">
        <w:rPr>
          <w:rFonts w:ascii="Times New Roman" w:hAnsi="Times New Roman" w:cs="Times New Roman"/>
          <w:sz w:val="28"/>
          <w:szCs w:val="28"/>
        </w:rPr>
        <w:t>х</w:t>
      </w:r>
      <w:r w:rsidR="00B92232" w:rsidRPr="00B92232">
        <w:rPr>
          <w:rFonts w:ascii="Times New Roman" w:hAnsi="Times New Roman" w:cs="Times New Roman"/>
          <w:sz w:val="28"/>
          <w:szCs w:val="28"/>
        </w:rPr>
        <w:t xml:space="preserve"> на угле,</w:t>
      </w:r>
      <w:r w:rsidR="00B92232">
        <w:rPr>
          <w:rFonts w:ascii="Times New Roman" w:hAnsi="Times New Roman" w:cs="Times New Roman"/>
          <w:sz w:val="28"/>
          <w:szCs w:val="28"/>
        </w:rPr>
        <w:t xml:space="preserve"> на использование твердого топлива (уголь, отходы резины и </w:t>
      </w:r>
      <w:r>
        <w:rPr>
          <w:rFonts w:ascii="Times New Roman" w:hAnsi="Times New Roman" w:cs="Times New Roman"/>
          <w:sz w:val="28"/>
          <w:szCs w:val="28"/>
        </w:rPr>
        <w:t>пр.) в газифицированных районах.</w:t>
      </w:r>
    </w:p>
    <w:p w:rsidR="00164C62" w:rsidRPr="00164C62" w:rsidRDefault="00164C62" w:rsidP="00164C62">
      <w:pPr>
        <w:pStyle w:val="a3"/>
        <w:tabs>
          <w:tab w:val="left" w:pos="851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117394" w:rsidRDefault="00117394" w:rsidP="00164C6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17394">
        <w:rPr>
          <w:rFonts w:ascii="Times New Roman" w:hAnsi="Times New Roman" w:cs="Times New Roman"/>
          <w:b/>
          <w:sz w:val="28"/>
          <w:szCs w:val="28"/>
        </w:rPr>
        <w:t>По защите поверхностных водных объектов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4E24" w:rsidRPr="00514E24" w:rsidRDefault="00FC2017" w:rsidP="00164C62">
      <w:pPr>
        <w:pStyle w:val="j11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FC2017">
        <w:rPr>
          <w:b/>
          <w:sz w:val="28"/>
          <w:szCs w:val="28"/>
        </w:rPr>
        <w:t>необходимо на базе коммунальных предприятий создать единого оператора</w:t>
      </w:r>
      <w:r w:rsidRPr="00FC2017">
        <w:rPr>
          <w:sz w:val="28"/>
          <w:szCs w:val="28"/>
        </w:rPr>
        <w:t xml:space="preserve"> </w:t>
      </w:r>
      <w:r w:rsidRPr="00FC2017">
        <w:rPr>
          <w:b/>
          <w:sz w:val="28"/>
          <w:szCs w:val="28"/>
        </w:rPr>
        <w:t xml:space="preserve">по содержанию водохозяйственных сооружений </w:t>
      </w:r>
    </w:p>
    <w:p w:rsidR="006C150C" w:rsidRPr="00164C62" w:rsidRDefault="00FC2017" w:rsidP="00164C62">
      <w:pPr>
        <w:pStyle w:val="j11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Cs w:val="28"/>
        </w:rPr>
      </w:pPr>
      <w:r w:rsidRPr="00164C62">
        <w:rPr>
          <w:i/>
          <w:szCs w:val="28"/>
        </w:rPr>
        <w:t>(</w:t>
      </w:r>
      <w:r w:rsidR="00164C62" w:rsidRPr="00164C62">
        <w:rPr>
          <w:i/>
          <w:szCs w:val="28"/>
        </w:rPr>
        <w:t>В</w:t>
      </w:r>
      <w:r w:rsidR="006C150C" w:rsidRPr="00164C62">
        <w:rPr>
          <w:bCs/>
          <w:i/>
          <w:color w:val="000000"/>
          <w:spacing w:val="2"/>
          <w:szCs w:val="28"/>
        </w:rPr>
        <w:t xml:space="preserve"> соответствии со с</w:t>
      </w:r>
      <w:r w:rsidR="006C150C" w:rsidRPr="00164C62">
        <w:rPr>
          <w:i/>
          <w:color w:val="1E1E1E"/>
          <w:szCs w:val="28"/>
        </w:rPr>
        <w:t>т. 27 Водного Кодекса и</w:t>
      </w:r>
      <w:r w:rsidR="006C150C" w:rsidRPr="00164C62">
        <w:rPr>
          <w:rStyle w:val="s1"/>
          <w:bCs/>
          <w:i/>
          <w:color w:val="000000"/>
          <w:szCs w:val="28"/>
        </w:rPr>
        <w:t xml:space="preserve"> ст. 134 Закона «О государственном имуществе»</w:t>
      </w:r>
      <w:r w:rsidR="006C150C" w:rsidRPr="00164C62">
        <w:rPr>
          <w:i/>
          <w:color w:val="1E1E1E"/>
          <w:szCs w:val="28"/>
        </w:rPr>
        <w:t xml:space="preserve">, </w:t>
      </w:r>
      <w:r w:rsidR="006C150C" w:rsidRPr="00164C62">
        <w:rPr>
          <w:rStyle w:val="s1"/>
          <w:bCs/>
          <w:i/>
          <w:color w:val="000000"/>
          <w:szCs w:val="28"/>
        </w:rPr>
        <w:t xml:space="preserve">функции по </w:t>
      </w:r>
      <w:r w:rsidR="006C150C" w:rsidRPr="00164C62">
        <w:rPr>
          <w:rStyle w:val="s0"/>
          <w:i/>
          <w:color w:val="000000"/>
          <w:szCs w:val="28"/>
        </w:rPr>
        <w:t>эксплуатации, ремонту и реконструкции водохозяйственных сооружений в коммунальной собственности должны осуществляться коммунальными предприятиями на праве хозяйственного ведения. Кроме того, в</w:t>
      </w:r>
      <w:r w:rsidR="006C150C" w:rsidRPr="00164C62">
        <w:rPr>
          <w:bCs/>
          <w:i/>
          <w:color w:val="000000"/>
          <w:spacing w:val="2"/>
          <w:szCs w:val="28"/>
        </w:rPr>
        <w:t xml:space="preserve"> соответствии с поручением Главы Государства, данном на совещании о социально-экономическом развитии города Алматы 20 сентября 2017 года п.</w:t>
      </w:r>
      <w:r w:rsidR="006C150C" w:rsidRPr="00164C62">
        <w:rPr>
          <w:i/>
          <w:szCs w:val="28"/>
        </w:rPr>
        <w:t>14 необходимо «рассмотреть возможность создания на базе коммунальных предприятий единых операторов по содержанию водохозяйственных сооружени</w:t>
      </w:r>
      <w:r w:rsidRPr="00164C62">
        <w:rPr>
          <w:i/>
          <w:szCs w:val="28"/>
        </w:rPr>
        <w:t>й</w:t>
      </w:r>
      <w:r w:rsidR="006C150C" w:rsidRPr="00164C62">
        <w:rPr>
          <w:i/>
          <w:szCs w:val="28"/>
        </w:rPr>
        <w:t>»</w:t>
      </w:r>
      <w:r w:rsidRPr="00164C62">
        <w:rPr>
          <w:i/>
          <w:szCs w:val="28"/>
        </w:rPr>
        <w:t>)</w:t>
      </w:r>
      <w:r w:rsidR="006C150C" w:rsidRPr="00164C62">
        <w:rPr>
          <w:i/>
          <w:szCs w:val="28"/>
        </w:rPr>
        <w:t>.</w:t>
      </w:r>
    </w:p>
    <w:p w:rsidR="007D10C8" w:rsidRPr="007D10C8" w:rsidRDefault="007D10C8" w:rsidP="005D5053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7394" w:rsidRDefault="00117394" w:rsidP="00164C6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17394">
        <w:rPr>
          <w:rFonts w:ascii="Times New Roman" w:hAnsi="Times New Roman" w:cs="Times New Roman"/>
          <w:b/>
          <w:sz w:val="28"/>
          <w:szCs w:val="28"/>
        </w:rPr>
        <w:t>По содержанию и развитию зеленого фонда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7394" w:rsidRPr="00117394" w:rsidRDefault="00164C62" w:rsidP="00164C62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394">
        <w:rPr>
          <w:rFonts w:ascii="Times New Roman" w:hAnsi="Times New Roman" w:cs="Times New Roman"/>
          <w:sz w:val="28"/>
          <w:szCs w:val="28"/>
        </w:rPr>
        <w:t>Отсутствие</w:t>
      </w:r>
      <w:r w:rsidR="00117394" w:rsidRPr="00117394">
        <w:rPr>
          <w:rFonts w:ascii="Times New Roman" w:hAnsi="Times New Roman" w:cs="Times New Roman"/>
          <w:sz w:val="28"/>
          <w:szCs w:val="28"/>
        </w:rPr>
        <w:t xml:space="preserve"> </w:t>
      </w:r>
      <w:r w:rsidR="00117394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="00117394" w:rsidRPr="00117394">
        <w:rPr>
          <w:rFonts w:ascii="Times New Roman" w:hAnsi="Times New Roman" w:cs="Times New Roman"/>
          <w:sz w:val="28"/>
          <w:szCs w:val="28"/>
        </w:rPr>
        <w:t>земельных ресурсов для увеличения объемов зеленого фонда;</w:t>
      </w:r>
    </w:p>
    <w:p w:rsidR="00117394" w:rsidRPr="00B92232" w:rsidRDefault="00164C62" w:rsidP="00164C62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394">
        <w:rPr>
          <w:rFonts w:ascii="Times New Roman" w:hAnsi="Times New Roman" w:cs="Times New Roman"/>
          <w:sz w:val="28"/>
          <w:szCs w:val="28"/>
        </w:rPr>
        <w:t>Несовершенная</w:t>
      </w:r>
      <w:r w:rsidR="00B92232" w:rsidRPr="00117394">
        <w:rPr>
          <w:rFonts w:ascii="Times New Roman" w:hAnsi="Times New Roman" w:cs="Times New Roman"/>
          <w:sz w:val="28"/>
          <w:szCs w:val="28"/>
        </w:rPr>
        <w:t xml:space="preserve"> нормативно-правовая база по</w:t>
      </w:r>
      <w:r w:rsidR="00B92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232">
        <w:rPr>
          <w:rFonts w:ascii="Times New Roman" w:hAnsi="Times New Roman" w:cs="Times New Roman"/>
          <w:sz w:val="28"/>
          <w:szCs w:val="28"/>
        </w:rPr>
        <w:t>уходным</w:t>
      </w:r>
      <w:proofErr w:type="spellEnd"/>
      <w:r w:rsidR="00B92232">
        <w:rPr>
          <w:rFonts w:ascii="Times New Roman" w:hAnsi="Times New Roman" w:cs="Times New Roman"/>
          <w:sz w:val="28"/>
          <w:szCs w:val="28"/>
        </w:rPr>
        <w:t xml:space="preserve"> работам при содержании зеленых насаждений </w:t>
      </w:r>
      <w:r w:rsidR="00B92232" w:rsidRPr="00164C62">
        <w:rPr>
          <w:rFonts w:ascii="Times New Roman" w:hAnsi="Times New Roman" w:cs="Times New Roman"/>
          <w:i/>
          <w:sz w:val="24"/>
          <w:szCs w:val="28"/>
        </w:rPr>
        <w:t xml:space="preserve">(отсутствуют методики и инструкции по технологии производства посадок, проведения </w:t>
      </w:r>
      <w:proofErr w:type="spellStart"/>
      <w:r w:rsidR="00B92232" w:rsidRPr="00164C62">
        <w:rPr>
          <w:rFonts w:ascii="Times New Roman" w:hAnsi="Times New Roman" w:cs="Times New Roman"/>
          <w:i/>
          <w:sz w:val="24"/>
          <w:szCs w:val="28"/>
        </w:rPr>
        <w:t>хим</w:t>
      </w:r>
      <w:proofErr w:type="spellEnd"/>
      <w:r w:rsidR="00B92232" w:rsidRPr="00164C62">
        <w:rPr>
          <w:rFonts w:ascii="Times New Roman" w:hAnsi="Times New Roman" w:cs="Times New Roman"/>
          <w:i/>
          <w:sz w:val="24"/>
          <w:szCs w:val="28"/>
        </w:rPr>
        <w:t xml:space="preserve">-и </w:t>
      </w:r>
      <w:proofErr w:type="spellStart"/>
      <w:r w:rsidR="00B92232" w:rsidRPr="00164C62">
        <w:rPr>
          <w:rFonts w:ascii="Times New Roman" w:hAnsi="Times New Roman" w:cs="Times New Roman"/>
          <w:i/>
          <w:sz w:val="24"/>
          <w:szCs w:val="28"/>
        </w:rPr>
        <w:t>биозащитных</w:t>
      </w:r>
      <w:proofErr w:type="spellEnd"/>
      <w:r w:rsidR="00B92232" w:rsidRPr="00164C62">
        <w:rPr>
          <w:rFonts w:ascii="Times New Roman" w:hAnsi="Times New Roman" w:cs="Times New Roman"/>
          <w:i/>
          <w:sz w:val="24"/>
          <w:szCs w:val="28"/>
        </w:rPr>
        <w:t xml:space="preserve"> методов защиты растений и пр.);</w:t>
      </w:r>
    </w:p>
    <w:p w:rsidR="00B92232" w:rsidRPr="00117394" w:rsidRDefault="00164C62" w:rsidP="00164C62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Низкое</w:t>
      </w:r>
      <w:r w:rsidR="00B92232">
        <w:rPr>
          <w:rFonts w:ascii="Times New Roman" w:hAnsi="Times New Roman" w:cs="Times New Roman"/>
          <w:sz w:val="28"/>
          <w:szCs w:val="28"/>
        </w:rPr>
        <w:t xml:space="preserve"> качество </w:t>
      </w:r>
      <w:proofErr w:type="spellStart"/>
      <w:r w:rsidR="00B92232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="00B92232">
        <w:rPr>
          <w:rFonts w:ascii="Times New Roman" w:hAnsi="Times New Roman" w:cs="Times New Roman"/>
          <w:sz w:val="28"/>
          <w:szCs w:val="28"/>
        </w:rPr>
        <w:t xml:space="preserve"> работ за зелеными насаждениями, выполняемых подрядными организациями </w:t>
      </w:r>
      <w:proofErr w:type="spellStart"/>
      <w:r w:rsidR="00B92232">
        <w:rPr>
          <w:rFonts w:ascii="Times New Roman" w:hAnsi="Times New Roman" w:cs="Times New Roman"/>
          <w:sz w:val="28"/>
          <w:szCs w:val="28"/>
        </w:rPr>
        <w:t>акиматов</w:t>
      </w:r>
      <w:proofErr w:type="spellEnd"/>
      <w:r w:rsidR="00B92232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B92232" w:rsidRPr="00164C62">
        <w:rPr>
          <w:rFonts w:ascii="Times New Roman" w:hAnsi="Times New Roman" w:cs="Times New Roman"/>
          <w:i/>
          <w:sz w:val="24"/>
          <w:szCs w:val="28"/>
        </w:rPr>
        <w:t>(санитарная обрезка, омоложение, вырубка аварийных деревьев, полив)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sectPr w:rsidR="00B92232" w:rsidRPr="00117394" w:rsidSect="00164C62">
      <w:headerReference w:type="default" r:id="rId7"/>
      <w:headerReference w:type="first" r:id="rId8"/>
      <w:footerReference w:type="default" r:id="rId9"/>
      <w:footerReference w:type="first" r:id="rId10"/>
      <w:pgSz w:w="11906" w:h="16838"/>
      <w:pgMar w:top="567" w:right="850" w:bottom="284" w:left="1701" w:header="708" w:footer="708" w:gutter="0"/>
      <w:cols w:space="708"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ЛИВИНСКАЯ НАТАЛЬЯ ИГОРЕВНА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ЛИВИНСКАЯ НАТАЛЬЯ ИГОРЕВНА</w:t>
    </w:r>
  </w:p>
</w:ftr>
</file>

<file path=word/header1.xml><?xml version="1.0" encoding="utf-8"?>
<w:hdr xmlns:w="http://schemas.openxmlformats.org/wordprocessingml/2006/main">
  <w:p>
    <w:pPr>
      <w:ind w:left="0"/>
      <w:jc w:val="left"/>
    </w:pPr>
    <w:r>
      <w:t>Исходящий номер: 1-06.105-зт/2 от 29.09.2020</w:t>
    </w: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1-06.105-зт/2 от 29.09.2020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269A7"/>
    <w:multiLevelType w:val="hybridMultilevel"/>
    <w:tmpl w:val="023042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F909B4"/>
    <w:multiLevelType w:val="hybridMultilevel"/>
    <w:tmpl w:val="0134A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2E1198"/>
    <w:multiLevelType w:val="hybridMultilevel"/>
    <w:tmpl w:val="91C6FB80"/>
    <w:lvl w:ilvl="0" w:tplc="99749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BA609C"/>
    <w:multiLevelType w:val="hybridMultilevel"/>
    <w:tmpl w:val="FFE23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D83DDC"/>
    <w:multiLevelType w:val="hybridMultilevel"/>
    <w:tmpl w:val="6B646D54"/>
    <w:lvl w:ilvl="0" w:tplc="A926A09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D2937"/>
    <w:multiLevelType w:val="hybridMultilevel"/>
    <w:tmpl w:val="70BC4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BC648B"/>
    <w:multiLevelType w:val="hybridMultilevel"/>
    <w:tmpl w:val="F5488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94"/>
    <w:rsid w:val="00082005"/>
    <w:rsid w:val="00117394"/>
    <w:rsid w:val="00164C62"/>
    <w:rsid w:val="001A3E47"/>
    <w:rsid w:val="002422A4"/>
    <w:rsid w:val="00514E24"/>
    <w:rsid w:val="005D5053"/>
    <w:rsid w:val="006C150C"/>
    <w:rsid w:val="007D10C8"/>
    <w:rsid w:val="00B92232"/>
    <w:rsid w:val="00BE399A"/>
    <w:rsid w:val="00FC2017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1570B-3FDC-4DAB-8B75-5AA3B16A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94"/>
    <w:pPr>
      <w:ind w:left="720"/>
      <w:contextualSpacing/>
    </w:pPr>
  </w:style>
  <w:style w:type="paragraph" w:customStyle="1" w:styleId="j112">
    <w:name w:val="j112"/>
    <w:basedOn w:val="a"/>
    <w:rsid w:val="006C15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C150C"/>
  </w:style>
  <w:style w:type="character" w:customStyle="1" w:styleId="s0">
    <w:name w:val="s0"/>
    <w:basedOn w:val="a0"/>
    <w:rsid w:val="006C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2020-09-29T12:48:00Z</dcterms:created>
  <dc:creator>Пользователь Windows</dc:creator>
  <cp:lastModifiedBy>Али</cp:lastModifiedBy>
  <cp:lastPrinted>2019-07-01T08:36:00Z</cp:lastPrinted>
  <dcterms:modified xsi:type="dcterms:W3CDTF">2020-09-29T12:48:00Z</dcterms:modified>
  <cp:revision>2</cp:revision>
</cp:coreProperties>
</file>