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32" w:rsidRPr="00B85EF7" w:rsidRDefault="002966D1" w:rsidP="00A25709">
      <w:pPr>
        <w:ind w:right="254" w:hanging="567"/>
        <w:rPr>
          <w:b/>
        </w:rPr>
      </w:pPr>
      <w:bookmarkStart w:id="0" w:name="OLE_LINK1"/>
      <w:bookmarkStart w:id="1" w:name="OLE_LINK2"/>
      <w:r w:rsidRPr="00B85EF7">
        <w:rPr>
          <w:b/>
          <w:noProof/>
        </w:rPr>
        <w:drawing>
          <wp:inline distT="0" distB="0" distL="0" distR="0">
            <wp:extent cx="6715125" cy="1876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32" w:rsidRPr="00B85EF7" w:rsidRDefault="006D1932" w:rsidP="00A25709">
      <w:pPr>
        <w:ind w:firstLine="6379"/>
        <w:rPr>
          <w:b/>
        </w:rPr>
      </w:pPr>
      <w:r w:rsidRPr="00B85EF7">
        <w:rPr>
          <w:b/>
        </w:rPr>
        <w:t>Общественный совет</w:t>
      </w:r>
    </w:p>
    <w:p w:rsidR="006D1932" w:rsidRPr="00B85EF7" w:rsidRDefault="00A25709" w:rsidP="00A25709">
      <w:pPr>
        <w:ind w:right="396" w:firstLine="6379"/>
        <w:rPr>
          <w:b/>
        </w:rPr>
      </w:pPr>
      <w:proofErr w:type="gramStart"/>
      <w:r w:rsidRPr="00B85EF7">
        <w:rPr>
          <w:b/>
        </w:rPr>
        <w:t>г</w:t>
      </w:r>
      <w:r w:rsidR="006D1932" w:rsidRPr="00B85EF7">
        <w:rPr>
          <w:b/>
        </w:rPr>
        <w:t>орода</w:t>
      </w:r>
      <w:proofErr w:type="gramEnd"/>
      <w:r w:rsidR="006D1932" w:rsidRPr="00B85EF7">
        <w:rPr>
          <w:b/>
        </w:rPr>
        <w:t xml:space="preserve"> Алматы</w:t>
      </w:r>
    </w:p>
    <w:p w:rsidR="006D1932" w:rsidRPr="00B85EF7" w:rsidRDefault="006D1932" w:rsidP="00A25709">
      <w:pPr>
        <w:ind w:firstLine="6379"/>
        <w:rPr>
          <w:i/>
        </w:rPr>
      </w:pPr>
      <w:r w:rsidRPr="00B85EF7">
        <w:rPr>
          <w:i/>
        </w:rPr>
        <w:t>050012, г. Алматы</w:t>
      </w:r>
    </w:p>
    <w:p w:rsidR="006D1932" w:rsidRPr="00B85EF7" w:rsidRDefault="00A25709" w:rsidP="00A25709">
      <w:pPr>
        <w:ind w:firstLine="6379"/>
        <w:rPr>
          <w:i/>
        </w:rPr>
      </w:pPr>
      <w:r w:rsidRPr="00B85EF7">
        <w:rPr>
          <w:i/>
        </w:rPr>
        <w:t>у</w:t>
      </w:r>
      <w:r w:rsidR="006D1932" w:rsidRPr="00B85EF7">
        <w:rPr>
          <w:i/>
        </w:rPr>
        <w:t>л. Жамбыла, 114/85 оф. 113/2</w:t>
      </w:r>
    </w:p>
    <w:p w:rsidR="006D1932" w:rsidRPr="00B85EF7" w:rsidRDefault="006D1932" w:rsidP="006D1932">
      <w:pPr>
        <w:jc w:val="both"/>
        <w:rPr>
          <w:i/>
        </w:rPr>
      </w:pPr>
    </w:p>
    <w:p w:rsidR="006D1932" w:rsidRPr="00B85EF7" w:rsidRDefault="006D1932" w:rsidP="006D1932">
      <w:pPr>
        <w:jc w:val="both"/>
        <w:rPr>
          <w:i/>
        </w:rPr>
      </w:pPr>
    </w:p>
    <w:p w:rsidR="006D1932" w:rsidRPr="00B85EF7" w:rsidRDefault="006D1932" w:rsidP="006D1932">
      <w:pPr>
        <w:jc w:val="both"/>
        <w:rPr>
          <w:i/>
        </w:rPr>
      </w:pPr>
      <w:r w:rsidRPr="00B85EF7">
        <w:tab/>
      </w:r>
      <w:r w:rsidRPr="00B85EF7">
        <w:rPr>
          <w:i/>
        </w:rPr>
        <w:t xml:space="preserve">На </w:t>
      </w:r>
      <w:proofErr w:type="spellStart"/>
      <w:proofErr w:type="gramStart"/>
      <w:r w:rsidRPr="00B85EF7">
        <w:rPr>
          <w:i/>
        </w:rPr>
        <w:t>вх</w:t>
      </w:r>
      <w:proofErr w:type="spellEnd"/>
      <w:r w:rsidRPr="00B85EF7">
        <w:rPr>
          <w:i/>
        </w:rPr>
        <w:t>.№</w:t>
      </w:r>
      <w:proofErr w:type="gramEnd"/>
      <w:r w:rsidRPr="00B85EF7">
        <w:rPr>
          <w:i/>
        </w:rPr>
        <w:t xml:space="preserve"> 105-зт/2 от 25.09.2020</w:t>
      </w:r>
    </w:p>
    <w:p w:rsidR="006D1932" w:rsidRPr="00B85EF7" w:rsidRDefault="006D1932" w:rsidP="006D1932">
      <w:pPr>
        <w:jc w:val="both"/>
        <w:rPr>
          <w:i/>
        </w:rPr>
      </w:pPr>
      <w:r w:rsidRPr="00B85EF7">
        <w:rPr>
          <w:i/>
        </w:rPr>
        <w:tab/>
        <w:t xml:space="preserve">      </w:t>
      </w:r>
      <w:proofErr w:type="spellStart"/>
      <w:proofErr w:type="gramStart"/>
      <w:r w:rsidRPr="00B85EF7">
        <w:rPr>
          <w:i/>
        </w:rPr>
        <w:t>вх</w:t>
      </w:r>
      <w:proofErr w:type="spellEnd"/>
      <w:r w:rsidRPr="00B85EF7">
        <w:rPr>
          <w:i/>
        </w:rPr>
        <w:t>.№</w:t>
      </w:r>
      <w:proofErr w:type="gramEnd"/>
      <w:r w:rsidRPr="00B85EF7">
        <w:rPr>
          <w:i/>
        </w:rPr>
        <w:t xml:space="preserve"> 159-зт от 02.09.2020</w:t>
      </w:r>
    </w:p>
    <w:p w:rsidR="00A25709" w:rsidRPr="00B85EF7" w:rsidRDefault="00A25709" w:rsidP="006D1932">
      <w:pPr>
        <w:jc w:val="both"/>
        <w:rPr>
          <w:i/>
        </w:rPr>
      </w:pPr>
    </w:p>
    <w:p w:rsidR="006D1932" w:rsidRPr="00B85EF7" w:rsidRDefault="006D1932" w:rsidP="006D1932">
      <w:pPr>
        <w:ind w:firstLine="708"/>
        <w:jc w:val="both"/>
      </w:pPr>
      <w:r w:rsidRPr="00B85EF7">
        <w:t>В соответствии с Законом РК «Об Общественных советах РК» (согласно п.3 ст.5, п.4 ст.18) Управление зеленой экономики направляет запрашиваемую информацию:</w:t>
      </w:r>
    </w:p>
    <w:p w:rsidR="006D1932" w:rsidRPr="00B85EF7" w:rsidRDefault="006D1932" w:rsidP="00A25709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Отчет о проделанной работе за второе полугодие 2019 года и первое полугодие 2020 года.</w:t>
      </w:r>
    </w:p>
    <w:p w:rsidR="006D1932" w:rsidRPr="00B85EF7" w:rsidRDefault="006D1932" w:rsidP="00A25709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Проблемно-поставочные вопросы в курируемой сфере, сформированный в </w:t>
      </w:r>
      <w:proofErr w:type="spellStart"/>
      <w:r w:rsidRPr="00B85EF7">
        <w:rPr>
          <w:rFonts w:ascii="Times New Roman" w:hAnsi="Times New Roman"/>
          <w:sz w:val="24"/>
          <w:szCs w:val="24"/>
        </w:rPr>
        <w:t>т.ч</w:t>
      </w:r>
      <w:proofErr w:type="spellEnd"/>
      <w:r w:rsidRPr="00B85EF7">
        <w:rPr>
          <w:rFonts w:ascii="Times New Roman" w:hAnsi="Times New Roman"/>
          <w:sz w:val="24"/>
          <w:szCs w:val="24"/>
        </w:rPr>
        <w:t>. по обращениям граждан за 2019 год.</w:t>
      </w:r>
    </w:p>
    <w:p w:rsidR="006D1932" w:rsidRPr="00B85EF7" w:rsidRDefault="006D1932" w:rsidP="00A25709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Информация о бюджете управления, финансовых поступлениях и расходах.</w:t>
      </w:r>
    </w:p>
    <w:p w:rsidR="006D1932" w:rsidRPr="00B85EF7" w:rsidRDefault="00A25709" w:rsidP="006D1932">
      <w:pPr>
        <w:ind w:firstLine="708"/>
      </w:pPr>
      <w:r w:rsidRPr="00B85EF7">
        <w:t>Приложение на __ листах</w:t>
      </w:r>
    </w:p>
    <w:p w:rsidR="006D1932" w:rsidRPr="00B85EF7" w:rsidRDefault="006D1932" w:rsidP="006D1932">
      <w:pPr>
        <w:ind w:firstLine="708"/>
      </w:pPr>
    </w:p>
    <w:p w:rsidR="006D1932" w:rsidRPr="00B85EF7" w:rsidRDefault="006D1932" w:rsidP="006D1932">
      <w:pPr>
        <w:ind w:firstLine="708"/>
      </w:pPr>
    </w:p>
    <w:p w:rsidR="00A25709" w:rsidRPr="00B85EF7" w:rsidRDefault="00A25709" w:rsidP="006D1932">
      <w:pPr>
        <w:ind w:firstLine="708"/>
      </w:pPr>
    </w:p>
    <w:p w:rsidR="006D1932" w:rsidRPr="00B85EF7" w:rsidRDefault="006D1932" w:rsidP="006D1932">
      <w:pPr>
        <w:ind w:firstLine="708"/>
        <w:rPr>
          <w:b/>
        </w:rPr>
      </w:pPr>
      <w:r w:rsidRPr="00B85EF7">
        <w:rPr>
          <w:b/>
        </w:rPr>
        <w:t xml:space="preserve">Руководитель                                                        </w:t>
      </w:r>
      <w:r w:rsidR="00A25709" w:rsidRPr="00B85EF7">
        <w:rPr>
          <w:b/>
        </w:rPr>
        <w:t xml:space="preserve">  </w:t>
      </w:r>
      <w:r w:rsidRPr="00B85EF7">
        <w:rPr>
          <w:b/>
        </w:rPr>
        <w:t xml:space="preserve">    </w:t>
      </w:r>
      <w:r w:rsidR="00A25709" w:rsidRPr="00B85EF7">
        <w:rPr>
          <w:b/>
        </w:rPr>
        <w:t xml:space="preserve">          </w:t>
      </w:r>
      <w:r w:rsidRPr="00B85EF7">
        <w:rPr>
          <w:b/>
        </w:rPr>
        <w:t xml:space="preserve">      Н. </w:t>
      </w:r>
      <w:proofErr w:type="spellStart"/>
      <w:r w:rsidRPr="00B85EF7">
        <w:rPr>
          <w:b/>
        </w:rPr>
        <w:t>Ливинская</w:t>
      </w:r>
      <w:proofErr w:type="spellEnd"/>
    </w:p>
    <w:p w:rsidR="006D1932" w:rsidRPr="00B85EF7" w:rsidRDefault="006D1932" w:rsidP="006D1932">
      <w:pPr>
        <w:ind w:firstLine="708"/>
        <w:rPr>
          <w:b/>
        </w:rPr>
      </w:pPr>
    </w:p>
    <w:p w:rsidR="006D1932" w:rsidRPr="00B85EF7" w:rsidRDefault="006D1932" w:rsidP="006D1932">
      <w:pPr>
        <w:ind w:firstLine="708"/>
        <w:rPr>
          <w:b/>
        </w:rPr>
      </w:pPr>
    </w:p>
    <w:p w:rsidR="006D1932" w:rsidRPr="00B85EF7" w:rsidRDefault="006D1932" w:rsidP="006D1932">
      <w:pPr>
        <w:ind w:firstLine="708"/>
        <w:rPr>
          <w:b/>
        </w:rPr>
      </w:pPr>
    </w:p>
    <w:p w:rsidR="006D1932" w:rsidRPr="00B85EF7" w:rsidRDefault="006D1932" w:rsidP="006D1932">
      <w:pPr>
        <w:ind w:firstLine="708"/>
        <w:rPr>
          <w:b/>
        </w:rPr>
      </w:pPr>
    </w:p>
    <w:p w:rsidR="006D1932" w:rsidRPr="00B85EF7" w:rsidRDefault="006D1932" w:rsidP="006D1932">
      <w:pPr>
        <w:rPr>
          <w:b/>
        </w:rPr>
      </w:pPr>
    </w:p>
    <w:p w:rsidR="006D1932" w:rsidRPr="00B85EF7" w:rsidRDefault="006D1932" w:rsidP="006D1932">
      <w:pPr>
        <w:ind w:firstLine="708"/>
        <w:rPr>
          <w:b/>
        </w:rPr>
      </w:pPr>
    </w:p>
    <w:p w:rsidR="006D1932" w:rsidRPr="00B85EF7" w:rsidRDefault="006D1932" w:rsidP="006D1932">
      <w:pPr>
        <w:ind w:firstLine="708"/>
        <w:rPr>
          <w:b/>
        </w:rPr>
      </w:pPr>
    </w:p>
    <w:p w:rsidR="006D1932" w:rsidRPr="00B85EF7" w:rsidRDefault="006D1932" w:rsidP="00B85EF7">
      <w:pPr>
        <w:rPr>
          <w:b/>
        </w:rPr>
      </w:pPr>
    </w:p>
    <w:p w:rsidR="00A25709" w:rsidRPr="00B85EF7" w:rsidRDefault="00A25709" w:rsidP="006D1932">
      <w:pPr>
        <w:ind w:firstLine="708"/>
        <w:rPr>
          <w:b/>
        </w:rPr>
      </w:pPr>
    </w:p>
    <w:p w:rsidR="006D1932" w:rsidRPr="00B85EF7" w:rsidRDefault="006D1932" w:rsidP="006D1932">
      <w:pPr>
        <w:ind w:firstLine="708"/>
        <w:rPr>
          <w:i/>
        </w:rPr>
      </w:pPr>
      <w:r w:rsidRPr="00B85EF7">
        <w:rPr>
          <w:i/>
        </w:rPr>
        <w:t xml:space="preserve">Исп.: </w:t>
      </w:r>
      <w:proofErr w:type="spellStart"/>
      <w:r w:rsidRPr="00B85EF7">
        <w:rPr>
          <w:i/>
        </w:rPr>
        <w:t>Раимбаев</w:t>
      </w:r>
      <w:proofErr w:type="spellEnd"/>
      <w:r w:rsidRPr="00B85EF7">
        <w:rPr>
          <w:i/>
        </w:rPr>
        <w:t xml:space="preserve"> А.</w:t>
      </w:r>
    </w:p>
    <w:p w:rsidR="006D1932" w:rsidRDefault="006D1932" w:rsidP="006D1932">
      <w:pPr>
        <w:ind w:firstLine="708"/>
        <w:rPr>
          <w:i/>
        </w:rPr>
      </w:pPr>
      <w:r w:rsidRPr="00B85EF7">
        <w:rPr>
          <w:i/>
        </w:rPr>
        <w:t>Тел.:264-14-67</w:t>
      </w:r>
    </w:p>
    <w:p w:rsidR="0054104E" w:rsidRDefault="0054104E" w:rsidP="006D1932">
      <w:pPr>
        <w:ind w:firstLine="708"/>
        <w:rPr>
          <w:i/>
        </w:rPr>
      </w:pPr>
    </w:p>
    <w:p w:rsidR="0054104E" w:rsidRDefault="0054104E" w:rsidP="006D1932">
      <w:pPr>
        <w:ind w:firstLine="708"/>
        <w:rPr>
          <w:i/>
        </w:rPr>
      </w:pPr>
    </w:p>
    <w:p w:rsidR="0054104E" w:rsidRDefault="0054104E" w:rsidP="006D1932">
      <w:pPr>
        <w:ind w:firstLine="708"/>
        <w:rPr>
          <w:i/>
        </w:rPr>
      </w:pPr>
    </w:p>
    <w:p w:rsidR="0054104E" w:rsidRDefault="0054104E" w:rsidP="006D1932">
      <w:pPr>
        <w:ind w:firstLine="708"/>
        <w:rPr>
          <w:i/>
        </w:rPr>
      </w:pPr>
    </w:p>
    <w:p w:rsidR="0054104E" w:rsidRPr="00B85EF7" w:rsidRDefault="0054104E" w:rsidP="006D1932">
      <w:pPr>
        <w:ind w:firstLine="708"/>
        <w:rPr>
          <w:i/>
        </w:rPr>
      </w:pPr>
    </w:p>
    <w:p w:rsidR="006D1932" w:rsidRPr="00B85EF7" w:rsidRDefault="006D1932" w:rsidP="001B1C49">
      <w:pPr>
        <w:tabs>
          <w:tab w:val="left" w:pos="3180"/>
        </w:tabs>
        <w:jc w:val="center"/>
        <w:rPr>
          <w:b/>
        </w:rPr>
      </w:pPr>
    </w:p>
    <w:p w:rsidR="006D1932" w:rsidRPr="00B85EF7" w:rsidRDefault="006D1932" w:rsidP="001B1C49">
      <w:pPr>
        <w:tabs>
          <w:tab w:val="left" w:pos="3180"/>
        </w:tabs>
        <w:jc w:val="center"/>
        <w:rPr>
          <w:b/>
        </w:rPr>
      </w:pPr>
    </w:p>
    <w:p w:rsidR="00DB48FF" w:rsidRPr="00B85EF7" w:rsidRDefault="00DB48FF" w:rsidP="00DB48FF">
      <w:pPr>
        <w:ind w:right="-284"/>
        <w:jc w:val="center"/>
        <w:rPr>
          <w:b/>
          <w:noProof/>
        </w:rPr>
      </w:pPr>
      <w:r w:rsidRPr="00B85EF7">
        <w:rPr>
          <w:b/>
          <w:noProof/>
        </w:rPr>
        <w:lastRenderedPageBreak/>
        <w:t>Отчет о деятельности</w:t>
      </w:r>
    </w:p>
    <w:p w:rsidR="00DB48FF" w:rsidRPr="00B85EF7" w:rsidRDefault="00DB48FF" w:rsidP="00DB48FF">
      <w:pPr>
        <w:ind w:right="-284"/>
        <w:jc w:val="center"/>
        <w:rPr>
          <w:b/>
          <w:noProof/>
        </w:rPr>
      </w:pPr>
      <w:r w:rsidRPr="00B85EF7">
        <w:rPr>
          <w:b/>
          <w:noProof/>
        </w:rPr>
        <w:t>Управления зеленой экономики города Алматы</w:t>
      </w:r>
    </w:p>
    <w:p w:rsidR="00DB48FF" w:rsidRPr="00B85EF7" w:rsidRDefault="00DB48FF" w:rsidP="00DB48FF">
      <w:pPr>
        <w:ind w:right="-284"/>
        <w:jc w:val="center"/>
        <w:rPr>
          <w:b/>
          <w:noProof/>
        </w:rPr>
      </w:pPr>
      <w:r w:rsidRPr="00B85EF7">
        <w:rPr>
          <w:b/>
          <w:noProof/>
          <w:lang w:val="kk-KZ"/>
        </w:rPr>
        <w:t>з</w:t>
      </w:r>
      <w:r w:rsidRPr="00B85EF7">
        <w:rPr>
          <w:b/>
          <w:noProof/>
        </w:rPr>
        <w:t xml:space="preserve">а </w:t>
      </w:r>
      <w:r w:rsidRPr="00B85EF7">
        <w:rPr>
          <w:b/>
          <w:noProof/>
          <w:lang w:val="en-US"/>
        </w:rPr>
        <w:t>II</w:t>
      </w:r>
      <w:r w:rsidRPr="00B85EF7">
        <w:rPr>
          <w:b/>
          <w:noProof/>
        </w:rPr>
        <w:t xml:space="preserve"> полугодие 2019 год </w:t>
      </w:r>
    </w:p>
    <w:p w:rsidR="00DB48FF" w:rsidRPr="00B85EF7" w:rsidRDefault="00DB48FF" w:rsidP="00DB48FF">
      <w:pPr>
        <w:ind w:right="-2"/>
        <w:jc w:val="both"/>
        <w:rPr>
          <w:noProof/>
        </w:rPr>
      </w:pPr>
    </w:p>
    <w:p w:rsidR="00DB48FF" w:rsidRPr="00B85EF7" w:rsidRDefault="00DB48FF" w:rsidP="00DB48FF">
      <w:pPr>
        <w:ind w:firstLine="709"/>
        <w:jc w:val="both"/>
        <w:rPr>
          <w:b/>
        </w:rPr>
      </w:pPr>
      <w:r w:rsidRPr="00B85EF7">
        <w:rPr>
          <w:b/>
          <w:u w:val="single"/>
        </w:rPr>
        <w:t xml:space="preserve">По экологическому регулированию деятельности </w:t>
      </w:r>
      <w:proofErr w:type="spellStart"/>
      <w:r w:rsidRPr="00B85EF7">
        <w:rPr>
          <w:b/>
          <w:u w:val="single"/>
        </w:rPr>
        <w:t>природопользователей</w:t>
      </w:r>
      <w:proofErr w:type="spellEnd"/>
      <w:r w:rsidRPr="00B85EF7">
        <w:rPr>
          <w:b/>
        </w:rPr>
        <w:t>:</w:t>
      </w:r>
    </w:p>
    <w:p w:rsidR="00DB48FF" w:rsidRPr="00B85EF7" w:rsidRDefault="00DB48FF" w:rsidP="00DB48FF">
      <w:pPr>
        <w:ind w:firstLine="709"/>
        <w:jc w:val="both"/>
        <w:rPr>
          <w:b/>
        </w:rPr>
      </w:pPr>
      <w:r w:rsidRPr="00B85EF7">
        <w:rPr>
          <w:b/>
        </w:rPr>
        <w:t>(</w:t>
      </w:r>
      <w:r w:rsidRPr="00B85EF7">
        <w:rPr>
          <w:b/>
          <w:bCs/>
          <w:color w:val="000000"/>
        </w:rPr>
        <w:t xml:space="preserve">Обеспечение безопасной среды –показатель: установленный объем </w:t>
      </w:r>
      <w:r w:rsidRPr="00B85EF7">
        <w:rPr>
          <w:b/>
        </w:rPr>
        <w:t xml:space="preserve">выбросов </w:t>
      </w:r>
      <w:r w:rsidRPr="00B85EF7">
        <w:rPr>
          <w:b/>
          <w:bCs/>
          <w:color w:val="000000"/>
        </w:rPr>
        <w:t>загрязняющих веществ</w:t>
      </w:r>
      <w:r w:rsidRPr="00B85EF7">
        <w:rPr>
          <w:b/>
        </w:rPr>
        <w:t xml:space="preserve"> в атмосферный воздух в </w:t>
      </w:r>
      <w:proofErr w:type="spellStart"/>
      <w:r w:rsidRPr="00B85EF7">
        <w:rPr>
          <w:b/>
        </w:rPr>
        <w:t>т.г</w:t>
      </w:r>
      <w:proofErr w:type="spellEnd"/>
      <w:r w:rsidRPr="00B85EF7">
        <w:rPr>
          <w:b/>
        </w:rPr>
        <w:t>. – 80 тыс. тонн – за отчетный период выданы разрешения на выбросы в атмосферу в общем объеме не превышающие 72 тыс. тонн).</w:t>
      </w:r>
    </w:p>
    <w:p w:rsidR="00DB48FF" w:rsidRPr="00B85EF7" w:rsidRDefault="00DB48FF" w:rsidP="00DB48FF">
      <w:pPr>
        <w:ind w:firstLine="709"/>
        <w:jc w:val="both"/>
        <w:rPr>
          <w:b/>
        </w:rPr>
      </w:pPr>
      <w:r w:rsidRPr="00B85EF7">
        <w:rPr>
          <w:noProof/>
        </w:rPr>
        <w:t xml:space="preserve">По государственной услуге «Выдача заключений государственной экологической экспертизы для объектов II, III, IV категории» через ГБД «Е-лицензирование» рассмотрено </w:t>
      </w:r>
      <w:r w:rsidRPr="00B85EF7">
        <w:t>349</w:t>
      </w:r>
      <w:r w:rsidRPr="00B85EF7">
        <w:rPr>
          <w:noProof/>
        </w:rPr>
        <w:t xml:space="preserve"> проекта. В том числе:</w:t>
      </w:r>
    </w:p>
    <w:p w:rsidR="00DB48FF" w:rsidRPr="00B85EF7" w:rsidRDefault="00DB48FF" w:rsidP="00DB48FF">
      <w:pPr>
        <w:pStyle w:val="af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85EF7">
        <w:rPr>
          <w:rFonts w:ascii="Times New Roman" w:hAnsi="Times New Roman"/>
          <w:noProof/>
          <w:sz w:val="24"/>
          <w:szCs w:val="24"/>
        </w:rPr>
        <w:t>выданы заключения–</w:t>
      </w:r>
      <w:r w:rsidRPr="00B85EF7">
        <w:rPr>
          <w:rFonts w:ascii="Times New Roman" w:hAnsi="Times New Roman"/>
          <w:sz w:val="24"/>
          <w:szCs w:val="24"/>
        </w:rPr>
        <w:t>389</w:t>
      </w:r>
      <w:r w:rsidRPr="00B85EF7">
        <w:rPr>
          <w:rFonts w:ascii="Times New Roman" w:hAnsi="Times New Roman"/>
          <w:noProof/>
          <w:sz w:val="24"/>
          <w:szCs w:val="24"/>
        </w:rPr>
        <w:t>;</w:t>
      </w:r>
    </w:p>
    <w:p w:rsidR="00DB48FF" w:rsidRPr="00B85EF7" w:rsidRDefault="00DB48FF" w:rsidP="00DB48FF">
      <w:pPr>
        <w:pStyle w:val="af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85EF7">
        <w:rPr>
          <w:rFonts w:ascii="Times New Roman" w:hAnsi="Times New Roman"/>
          <w:noProof/>
          <w:sz w:val="24"/>
          <w:szCs w:val="24"/>
        </w:rPr>
        <w:t>мотивированные отказы, возвраты –</w:t>
      </w:r>
      <w:r w:rsidRPr="00B85EF7">
        <w:rPr>
          <w:rFonts w:ascii="Times New Roman" w:hAnsi="Times New Roman"/>
          <w:sz w:val="24"/>
          <w:szCs w:val="24"/>
        </w:rPr>
        <w:t xml:space="preserve"> 79;</w:t>
      </w:r>
    </w:p>
    <w:p w:rsidR="00DB48FF" w:rsidRPr="00B85EF7" w:rsidRDefault="00DB48FF" w:rsidP="00DB48FF">
      <w:pPr>
        <w:pStyle w:val="af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85EF7">
        <w:rPr>
          <w:rFonts w:ascii="Times New Roman" w:hAnsi="Times New Roman"/>
          <w:noProof/>
          <w:sz w:val="24"/>
          <w:szCs w:val="24"/>
        </w:rPr>
        <w:t xml:space="preserve">на рассмотрении – </w:t>
      </w:r>
      <w:r w:rsidRPr="00B85EF7">
        <w:rPr>
          <w:rFonts w:ascii="Times New Roman" w:hAnsi="Times New Roman"/>
          <w:sz w:val="24"/>
          <w:szCs w:val="24"/>
        </w:rPr>
        <w:t>10</w:t>
      </w:r>
      <w:r w:rsidRPr="00B85EF7">
        <w:rPr>
          <w:rFonts w:ascii="Times New Roman" w:hAnsi="Times New Roman"/>
          <w:noProof/>
          <w:sz w:val="24"/>
          <w:szCs w:val="24"/>
        </w:rPr>
        <w:t xml:space="preserve"> материала. </w:t>
      </w:r>
    </w:p>
    <w:p w:rsidR="00DB48FF" w:rsidRPr="00B85EF7" w:rsidRDefault="00DB48FF" w:rsidP="00DB48FF">
      <w:pPr>
        <w:ind w:right="-2" w:firstLine="567"/>
        <w:jc w:val="both"/>
        <w:rPr>
          <w:noProof/>
        </w:rPr>
      </w:pPr>
      <w:r w:rsidRPr="00B85EF7">
        <w:rPr>
          <w:noProof/>
        </w:rPr>
        <w:t xml:space="preserve">По государственной услуге «Выдача разрешений на эмиссии в окружающую среду для объектов II, III, IV категории» общее количество принятых заявок через ГБД «Е-лицензирование»  – </w:t>
      </w:r>
      <w:r w:rsidRPr="00B85EF7">
        <w:t>1446</w:t>
      </w:r>
      <w:r w:rsidRPr="00B85EF7">
        <w:rPr>
          <w:i/>
          <w:noProof/>
        </w:rPr>
        <w:t>(</w:t>
      </w:r>
      <w:r w:rsidRPr="00B85EF7">
        <w:t>25</w:t>
      </w:r>
      <w:r w:rsidRPr="00B85EF7">
        <w:rPr>
          <w:i/>
          <w:noProof/>
        </w:rPr>
        <w:t>предприятии – II категории,</w:t>
      </w:r>
      <w:r w:rsidRPr="00B85EF7">
        <w:rPr>
          <w:bCs/>
        </w:rPr>
        <w:t>158</w:t>
      </w:r>
      <w:r w:rsidRPr="00B85EF7">
        <w:rPr>
          <w:i/>
          <w:noProof/>
        </w:rPr>
        <w:t xml:space="preserve">предприятий - III категории, </w:t>
      </w:r>
      <w:r w:rsidRPr="00B85EF7">
        <w:t xml:space="preserve">1157 </w:t>
      </w:r>
      <w:r w:rsidRPr="00B85EF7">
        <w:rPr>
          <w:i/>
          <w:noProof/>
        </w:rPr>
        <w:t>предприятии – IV категории)</w:t>
      </w:r>
      <w:r w:rsidRPr="00B85EF7">
        <w:rPr>
          <w:noProof/>
        </w:rPr>
        <w:t xml:space="preserve">. </w:t>
      </w:r>
    </w:p>
    <w:p w:rsidR="00DB48FF" w:rsidRPr="00B85EF7" w:rsidRDefault="00DB48FF" w:rsidP="00DB48FF">
      <w:pPr>
        <w:pStyle w:val="af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85EF7">
        <w:rPr>
          <w:rFonts w:ascii="Times New Roman" w:hAnsi="Times New Roman"/>
          <w:noProof/>
          <w:sz w:val="24"/>
          <w:szCs w:val="24"/>
        </w:rPr>
        <w:t>выданы разрешения–</w:t>
      </w:r>
      <w:r w:rsidRPr="00B85EF7">
        <w:rPr>
          <w:rFonts w:ascii="Times New Roman" w:hAnsi="Times New Roman"/>
          <w:sz w:val="24"/>
          <w:szCs w:val="24"/>
        </w:rPr>
        <w:t>389</w:t>
      </w:r>
      <w:r w:rsidRPr="00B85EF7">
        <w:rPr>
          <w:rFonts w:ascii="Times New Roman" w:hAnsi="Times New Roman"/>
          <w:noProof/>
          <w:sz w:val="24"/>
          <w:szCs w:val="24"/>
        </w:rPr>
        <w:t>;</w:t>
      </w:r>
    </w:p>
    <w:p w:rsidR="00DB48FF" w:rsidRPr="00B85EF7" w:rsidRDefault="00DB48FF" w:rsidP="00DB48FF">
      <w:pPr>
        <w:pStyle w:val="af0"/>
        <w:numPr>
          <w:ilvl w:val="0"/>
          <w:numId w:val="7"/>
        </w:numPr>
        <w:spacing w:after="0" w:line="240" w:lineRule="auto"/>
        <w:ind w:left="0" w:right="-2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85EF7">
        <w:rPr>
          <w:rFonts w:ascii="Times New Roman" w:hAnsi="Times New Roman"/>
          <w:noProof/>
          <w:sz w:val="24"/>
          <w:szCs w:val="24"/>
        </w:rPr>
        <w:t xml:space="preserve">на рассмотрении – </w:t>
      </w:r>
      <w:r w:rsidRPr="00B85EF7">
        <w:rPr>
          <w:rFonts w:ascii="Times New Roman" w:hAnsi="Times New Roman"/>
          <w:sz w:val="24"/>
          <w:szCs w:val="24"/>
        </w:rPr>
        <w:t xml:space="preserve">12 </w:t>
      </w:r>
      <w:r w:rsidRPr="00B85EF7">
        <w:rPr>
          <w:rFonts w:ascii="Times New Roman" w:hAnsi="Times New Roman"/>
          <w:noProof/>
          <w:sz w:val="24"/>
          <w:szCs w:val="24"/>
        </w:rPr>
        <w:t>материалов.</w:t>
      </w:r>
    </w:p>
    <w:p w:rsidR="00DB48FF" w:rsidRPr="00B85EF7" w:rsidRDefault="00DB48FF" w:rsidP="00DB48FF">
      <w:pPr>
        <w:ind w:right="-2" w:firstLine="567"/>
        <w:jc w:val="both"/>
        <w:rPr>
          <w:noProof/>
        </w:rPr>
      </w:pPr>
      <w:r w:rsidRPr="00B85EF7">
        <w:rPr>
          <w:noProof/>
        </w:rPr>
        <w:t>Заявки, отклоненные от рассмотрения (мотивированный отказ) в связи с невыполнением требования заключения государственной экологической экспертизы, отсутствием документации, предусмотренной ст. 72 Экологического кодекса РК, расположением объекта на территории области и т.д –</w:t>
      </w:r>
      <w:r w:rsidRPr="00B85EF7">
        <w:t>94</w:t>
      </w:r>
      <w:r w:rsidRPr="00B85EF7">
        <w:rPr>
          <w:noProof/>
        </w:rPr>
        <w:t>.</w:t>
      </w:r>
    </w:p>
    <w:p w:rsidR="00DB48FF" w:rsidRPr="00B85EF7" w:rsidRDefault="00DB48FF" w:rsidP="00DB48FF">
      <w:pPr>
        <w:ind w:firstLine="567"/>
        <w:jc w:val="both"/>
      </w:pPr>
      <w:r w:rsidRPr="00B85EF7">
        <w:t>Разрешенный лимит по выданным разрешениям за полугодие для объектов I, II, III, IV категории составляет – (предварительна 70,918 тыс. тонн.)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>Проведено совещание совместно с Департаментом экологии по г. Алматы по обсуждению изменений в Экологическом Кодексе.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>Участие на совещании с Специализированной природоохранной прокуратуры города Алматы по теме: «Улучшение и систематизация работы экологических постов» (совместно с привлечением отдела охраны окружающей среды).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>Принято участие на совещании, проведенных Специализированной природоохранной прокуратуры города Алматы с отделом охраны окружающей среды, по газификации частного сектора города.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>Принято участие на встрече с представителями ЗАО «СОЮЗАТОМПРИБОР» по вопросу: «Улучшение атмосферного воздуха».</w:t>
      </w:r>
    </w:p>
    <w:p w:rsidR="00DB48FF" w:rsidRPr="00B85EF7" w:rsidRDefault="00DB48FF" w:rsidP="00DB48FF">
      <w:pPr>
        <w:autoSpaceDE w:val="0"/>
        <w:autoSpaceDN w:val="0"/>
        <w:adjustRightInd w:val="0"/>
        <w:ind w:firstLine="567"/>
        <w:jc w:val="both"/>
      </w:pPr>
      <w:r w:rsidRPr="00B85EF7">
        <w:t>Принято участие на семинаре по теме: «Предоставление отчетности в Регистр выбросов и переноса загрязнителей РК»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>Проведено совещание совместно с Департаментом экологии по г. Алматы по вопросу качества оказания государственных услуг в сфере охраны окружающей среды.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 xml:space="preserve">Заседание Экспертного Совета Департамента экологии по городу Алматы проекту нормативов ПДВ загрязняющих веществ в атмосферу производственной базы бетонных и железобетонных изделий ТОО «ТРИ АД </w:t>
      </w:r>
      <w:proofErr w:type="spellStart"/>
      <w:r w:rsidRPr="00B85EF7">
        <w:rPr>
          <w:sz w:val="24"/>
        </w:rPr>
        <w:t>Constrachion</w:t>
      </w:r>
      <w:proofErr w:type="spellEnd"/>
      <w:r w:rsidRPr="00B85EF7">
        <w:rPr>
          <w:sz w:val="24"/>
        </w:rPr>
        <w:t>».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>Совещание в Центре предпринимательства «</w:t>
      </w:r>
      <w:proofErr w:type="spellStart"/>
      <w:r w:rsidRPr="00B85EF7">
        <w:rPr>
          <w:sz w:val="24"/>
        </w:rPr>
        <w:t>Qolday</w:t>
      </w:r>
      <w:proofErr w:type="spellEnd"/>
      <w:r w:rsidRPr="00B85EF7">
        <w:rPr>
          <w:sz w:val="24"/>
        </w:rPr>
        <w:t>» по вопросу оказания содействия в получении физическими и юридическими лицами регламентированных государственных и нерегламентированных услуг в сфере предпринимательства.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 xml:space="preserve">Круглый стол с участием ученых ВУЗов </w:t>
      </w:r>
      <w:proofErr w:type="spellStart"/>
      <w:r w:rsidRPr="00B85EF7">
        <w:rPr>
          <w:sz w:val="24"/>
        </w:rPr>
        <w:t>г.Алматы</w:t>
      </w:r>
      <w:proofErr w:type="spellEnd"/>
      <w:r w:rsidRPr="00B85EF7">
        <w:rPr>
          <w:sz w:val="24"/>
        </w:rPr>
        <w:t xml:space="preserve"> по обсуждению проекта Экологического Кодекса РК.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lastRenderedPageBreak/>
        <w:t>Совместные выезды с РГП «</w:t>
      </w:r>
      <w:proofErr w:type="spellStart"/>
      <w:r w:rsidRPr="00B85EF7">
        <w:rPr>
          <w:sz w:val="24"/>
        </w:rPr>
        <w:t>Казгидромет</w:t>
      </w:r>
      <w:proofErr w:type="spellEnd"/>
      <w:r w:rsidRPr="00B85EF7">
        <w:rPr>
          <w:sz w:val="24"/>
        </w:rPr>
        <w:t>» и ТОО «</w:t>
      </w:r>
      <w:proofErr w:type="spellStart"/>
      <w:r w:rsidRPr="00B85EF7">
        <w:rPr>
          <w:sz w:val="24"/>
        </w:rPr>
        <w:t>Экосервис</w:t>
      </w:r>
      <w:proofErr w:type="spellEnd"/>
      <w:r w:rsidRPr="00B85EF7">
        <w:rPr>
          <w:sz w:val="24"/>
        </w:rPr>
        <w:t xml:space="preserve">» в </w:t>
      </w:r>
      <w:proofErr w:type="spellStart"/>
      <w:r w:rsidRPr="00B85EF7">
        <w:rPr>
          <w:sz w:val="24"/>
        </w:rPr>
        <w:t>мкр</w:t>
      </w:r>
      <w:proofErr w:type="spellEnd"/>
      <w:r w:rsidRPr="00B85EF7">
        <w:rPr>
          <w:sz w:val="24"/>
        </w:rPr>
        <w:t xml:space="preserve">. </w:t>
      </w:r>
      <w:proofErr w:type="spellStart"/>
      <w:r w:rsidRPr="00B85EF7">
        <w:rPr>
          <w:sz w:val="24"/>
        </w:rPr>
        <w:t>Кокжиек</w:t>
      </w:r>
      <w:proofErr w:type="spellEnd"/>
      <w:r w:rsidRPr="00B85EF7">
        <w:rPr>
          <w:sz w:val="24"/>
        </w:rPr>
        <w:t xml:space="preserve"> по вопросу утечки природного газа на селитебной зоне.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 xml:space="preserve">Совещание в Департаменте экологии по городу Алматы по проекту нового Экологического Кодекса РК с участием </w:t>
      </w:r>
      <w:proofErr w:type="spellStart"/>
      <w:r w:rsidRPr="00B85EF7">
        <w:rPr>
          <w:sz w:val="24"/>
        </w:rPr>
        <w:t>природопользователей</w:t>
      </w:r>
      <w:proofErr w:type="spellEnd"/>
      <w:r w:rsidRPr="00B85EF7">
        <w:rPr>
          <w:sz w:val="24"/>
        </w:rPr>
        <w:t xml:space="preserve"> и проектных организаций.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>Пресс-конференция с участием Вице-</w:t>
      </w:r>
      <w:proofErr w:type="spellStart"/>
      <w:r w:rsidRPr="00B85EF7">
        <w:rPr>
          <w:sz w:val="24"/>
        </w:rPr>
        <w:t>минстра</w:t>
      </w:r>
      <w:proofErr w:type="spellEnd"/>
      <w:r w:rsidRPr="00B85EF7">
        <w:rPr>
          <w:sz w:val="24"/>
        </w:rPr>
        <w:t xml:space="preserve"> МЭГПР РК А. </w:t>
      </w:r>
      <w:proofErr w:type="spellStart"/>
      <w:r w:rsidRPr="00B85EF7">
        <w:rPr>
          <w:sz w:val="24"/>
        </w:rPr>
        <w:t>Примкуловым</w:t>
      </w:r>
      <w:proofErr w:type="spellEnd"/>
      <w:r w:rsidRPr="00B85EF7">
        <w:rPr>
          <w:sz w:val="24"/>
        </w:rPr>
        <w:t xml:space="preserve"> по обсуждению проекта нового Экологического Кодекса РК.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 xml:space="preserve">Совещание в Природоохранной прокуратуре по вопросам деятельности </w:t>
      </w:r>
      <w:proofErr w:type="spellStart"/>
      <w:r w:rsidRPr="00B85EF7">
        <w:rPr>
          <w:sz w:val="24"/>
        </w:rPr>
        <w:t>экопостов</w:t>
      </w:r>
      <w:proofErr w:type="spellEnd"/>
      <w:r w:rsidRPr="00B85EF7">
        <w:rPr>
          <w:sz w:val="24"/>
        </w:rPr>
        <w:t xml:space="preserve"> на основных въездах города Алматы.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 xml:space="preserve">Проведено совещание совместно с Департаментом экологии по городу Алматы, с участием СМИ, </w:t>
      </w:r>
      <w:proofErr w:type="spellStart"/>
      <w:r w:rsidRPr="00B85EF7">
        <w:rPr>
          <w:sz w:val="24"/>
        </w:rPr>
        <w:t>природопользователей</w:t>
      </w:r>
      <w:proofErr w:type="spellEnd"/>
      <w:r w:rsidRPr="00B85EF7">
        <w:rPr>
          <w:sz w:val="24"/>
        </w:rPr>
        <w:t xml:space="preserve"> и проектных организаций по обсуждению государственных услуг в сфере охраны окружающей среды.</w:t>
      </w:r>
    </w:p>
    <w:p w:rsidR="00DB48FF" w:rsidRPr="00B85EF7" w:rsidRDefault="00DB48FF" w:rsidP="00DB48FF">
      <w:pPr>
        <w:pStyle w:val="af2"/>
        <w:ind w:firstLine="567"/>
        <w:jc w:val="both"/>
        <w:rPr>
          <w:sz w:val="24"/>
        </w:rPr>
      </w:pPr>
      <w:r w:rsidRPr="00B85EF7">
        <w:rPr>
          <w:sz w:val="24"/>
        </w:rPr>
        <w:t xml:space="preserve">Утверждены решением </w:t>
      </w:r>
      <w:proofErr w:type="spellStart"/>
      <w:r w:rsidRPr="00B85EF7">
        <w:rPr>
          <w:sz w:val="24"/>
        </w:rPr>
        <w:t>маслихата</w:t>
      </w:r>
      <w:proofErr w:type="spellEnd"/>
      <w:r w:rsidRPr="00B85EF7">
        <w:rPr>
          <w:sz w:val="24"/>
        </w:rPr>
        <w:t xml:space="preserve"> от 09 августа 2019 года №379                          г. Алматы Целевые показатели качества окружающей среды города Алматы. </w:t>
      </w:r>
    </w:p>
    <w:p w:rsidR="00DB48FF" w:rsidRPr="00B85EF7" w:rsidRDefault="00DB48FF" w:rsidP="00DB48FF">
      <w:pPr>
        <w:ind w:right="-2" w:firstLine="567"/>
        <w:jc w:val="both"/>
        <w:rPr>
          <w:b/>
          <w:noProof/>
          <w:color w:val="000000"/>
        </w:rPr>
      </w:pPr>
      <w:r w:rsidRPr="00B85EF7">
        <w:rPr>
          <w:noProof/>
          <w:color w:val="000000"/>
        </w:rPr>
        <w:t xml:space="preserve">По контролю норм токсичности автотранспортных средств на 6 постах: на террирории г.Алматы с начала года выданы </w:t>
      </w:r>
      <w:r w:rsidRPr="00B85EF7">
        <w:rPr>
          <w:b/>
          <w:noProof/>
          <w:color w:val="000000"/>
        </w:rPr>
        <w:t>1909 предупреждений,</w:t>
      </w:r>
      <w:r w:rsidRPr="00B85EF7">
        <w:rPr>
          <w:noProof/>
          <w:color w:val="000000"/>
        </w:rPr>
        <w:t xml:space="preserve">составлен </w:t>
      </w:r>
      <w:r w:rsidRPr="00B85EF7">
        <w:rPr>
          <w:b/>
          <w:noProof/>
          <w:color w:val="000000"/>
        </w:rPr>
        <w:t xml:space="preserve">3 201 протокол </w:t>
      </w:r>
      <w:r w:rsidRPr="00B85EF7">
        <w:rPr>
          <w:noProof/>
          <w:color w:val="000000"/>
        </w:rPr>
        <w:t>на сумму</w:t>
      </w:r>
      <w:r w:rsidRPr="00B85EF7">
        <w:rPr>
          <w:b/>
          <w:noProof/>
          <w:color w:val="000000"/>
        </w:rPr>
        <w:t xml:space="preserve"> 7 739 125 тенге.</w:t>
      </w:r>
    </w:p>
    <w:p w:rsidR="00DB48FF" w:rsidRPr="00B85EF7" w:rsidRDefault="00DB48FF" w:rsidP="00DB48FF">
      <w:pPr>
        <w:jc w:val="both"/>
        <w:rPr>
          <w:noProof/>
          <w:color w:val="000000"/>
        </w:rPr>
      </w:pPr>
    </w:p>
    <w:p w:rsidR="00DB48FF" w:rsidRPr="00B85EF7" w:rsidRDefault="00DB48FF" w:rsidP="00DB48FF">
      <w:pPr>
        <w:ind w:firstLine="567"/>
        <w:jc w:val="both"/>
        <w:rPr>
          <w:b/>
          <w:u w:val="single"/>
        </w:rPr>
      </w:pPr>
      <w:r w:rsidRPr="00B85EF7">
        <w:rPr>
          <w:b/>
          <w:u w:val="single"/>
        </w:rPr>
        <w:t xml:space="preserve">По градостроительству (озеленению): 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Государственная услуга «Выдача разрешений на вырубку зеленых насаждений» внесена в реестр </w:t>
      </w:r>
      <w:proofErr w:type="spellStart"/>
      <w:r w:rsidRPr="00B85EF7">
        <w:t>гос.услуг</w:t>
      </w:r>
      <w:proofErr w:type="spellEnd"/>
      <w:r w:rsidRPr="00B85EF7">
        <w:t xml:space="preserve"> в декабре 2018 года.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Министерством индустрии и </w:t>
      </w:r>
      <w:proofErr w:type="spellStart"/>
      <w:r w:rsidRPr="00B85EF7">
        <w:t>инфроструктурного</w:t>
      </w:r>
      <w:proofErr w:type="spellEnd"/>
      <w:r w:rsidRPr="00B85EF7">
        <w:t xml:space="preserve"> развития был утвержден Стандарт </w:t>
      </w:r>
      <w:proofErr w:type="spellStart"/>
      <w:r w:rsidRPr="00B85EF7">
        <w:t>гос.услуг</w:t>
      </w:r>
      <w:proofErr w:type="spellEnd"/>
      <w:r w:rsidRPr="00B85EF7">
        <w:t xml:space="preserve"> в мае 2019 года.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Регламент </w:t>
      </w:r>
      <w:proofErr w:type="spellStart"/>
      <w:r w:rsidRPr="00B85EF7">
        <w:t>гос.услуг</w:t>
      </w:r>
      <w:proofErr w:type="spellEnd"/>
      <w:r w:rsidRPr="00B85EF7">
        <w:t xml:space="preserve"> был утвержден в сентябре 2019 года.</w:t>
      </w:r>
    </w:p>
    <w:p w:rsidR="00DB48FF" w:rsidRPr="00B85EF7" w:rsidRDefault="00DB48FF" w:rsidP="00DB48FF">
      <w:pPr>
        <w:ind w:right="-2" w:firstLine="567"/>
        <w:jc w:val="both"/>
        <w:rPr>
          <w:noProof/>
        </w:rPr>
      </w:pPr>
      <w:r w:rsidRPr="00B85EF7">
        <w:rPr>
          <w:noProof/>
        </w:rPr>
        <w:t>На выдачу разрешений на вырубку деревьевпоступило</w:t>
      </w:r>
      <w:r w:rsidRPr="00B85EF7">
        <w:rPr>
          <w:b/>
          <w:noProof/>
        </w:rPr>
        <w:t xml:space="preserve"> - </w:t>
      </w:r>
      <w:r w:rsidRPr="00B85EF7">
        <w:rPr>
          <w:b/>
        </w:rPr>
        <w:t>1049</w:t>
      </w:r>
      <w:r w:rsidRPr="00B85EF7">
        <w:rPr>
          <w:noProof/>
        </w:rPr>
        <w:t xml:space="preserve">заявок. Выданы - </w:t>
      </w:r>
      <w:r w:rsidRPr="00B85EF7">
        <w:rPr>
          <w:b/>
        </w:rPr>
        <w:t>593</w:t>
      </w:r>
      <w:r w:rsidRPr="00B85EF7">
        <w:rPr>
          <w:noProof/>
        </w:rPr>
        <w:t>мотивированных отказа</w:t>
      </w:r>
      <w:r w:rsidRPr="00B85EF7">
        <w:rPr>
          <w:bCs/>
          <w:noProof/>
        </w:rPr>
        <w:t xml:space="preserve">, </w:t>
      </w:r>
      <w:r w:rsidRPr="00B85EF7">
        <w:rPr>
          <w:noProof/>
        </w:rPr>
        <w:t>выданы разрешения –</w:t>
      </w:r>
      <w:r w:rsidRPr="00B85EF7">
        <w:t>436</w:t>
      </w:r>
      <w:r w:rsidRPr="00B85EF7">
        <w:rPr>
          <w:b/>
          <w:noProof/>
        </w:rPr>
        <w:t xml:space="preserve">, </w:t>
      </w:r>
      <w:r w:rsidRPr="00B85EF7">
        <w:rPr>
          <w:noProof/>
        </w:rPr>
        <w:t xml:space="preserve">отозвано </w:t>
      </w:r>
      <w:r w:rsidRPr="00B85EF7">
        <w:rPr>
          <w:b/>
        </w:rPr>
        <w:t>15</w:t>
      </w:r>
      <w:r w:rsidRPr="00B85EF7">
        <w:rPr>
          <w:noProof/>
        </w:rPr>
        <w:t xml:space="preserve"> по инициативе заявителя, продлено с 2018 года на 2019 год </w:t>
      </w:r>
      <w:r w:rsidRPr="00B85EF7">
        <w:rPr>
          <w:b/>
        </w:rPr>
        <w:t>5</w:t>
      </w:r>
      <w:r w:rsidRPr="00B85EF7">
        <w:rPr>
          <w:noProof/>
        </w:rPr>
        <w:t xml:space="preserve"> разрешении.</w:t>
      </w:r>
    </w:p>
    <w:p w:rsidR="00DB48FF" w:rsidRPr="00B85EF7" w:rsidRDefault="00DB48FF" w:rsidP="00DB48FF">
      <w:pPr>
        <w:ind w:right="-2" w:firstLine="567"/>
        <w:jc w:val="both"/>
        <w:rPr>
          <w:noProof/>
        </w:rPr>
      </w:pPr>
      <w:r w:rsidRPr="00B85EF7">
        <w:rPr>
          <w:noProof/>
        </w:rPr>
        <w:t xml:space="preserve">Объем компенсационных гарантийных обязательств  по выданным разрешениям на сегоднящний день составляет </w:t>
      </w:r>
      <w:r w:rsidRPr="00B85EF7">
        <w:rPr>
          <w:b/>
        </w:rPr>
        <w:t xml:space="preserve">45436 </w:t>
      </w:r>
      <w:r w:rsidRPr="00B85EF7">
        <w:rPr>
          <w:noProof/>
        </w:rPr>
        <w:t xml:space="preserve">деревьев и </w:t>
      </w:r>
      <w:r w:rsidRPr="00B85EF7">
        <w:rPr>
          <w:b/>
        </w:rPr>
        <w:t>290</w:t>
      </w:r>
      <w:r w:rsidRPr="00B85EF7">
        <w:rPr>
          <w:noProof/>
        </w:rPr>
        <w:t>кустарников.</w:t>
      </w:r>
    </w:p>
    <w:p w:rsidR="00DB48FF" w:rsidRPr="00B85EF7" w:rsidRDefault="00DB48FF" w:rsidP="00DB48FF">
      <w:pPr>
        <w:ind w:firstLine="567"/>
        <w:jc w:val="both"/>
      </w:pPr>
      <w:r w:rsidRPr="00B85EF7">
        <w:t xml:space="preserve">Велся мониторинг выполнения гарантийных компенсационных обязательств. На сегодняшний день посажено </w:t>
      </w:r>
      <w:r w:rsidRPr="00B85EF7">
        <w:rPr>
          <w:b/>
        </w:rPr>
        <w:t xml:space="preserve">37 973 деревьев; </w:t>
      </w:r>
      <w:r w:rsidRPr="00B85EF7">
        <w:t>162 дерева</w:t>
      </w:r>
      <w:r w:rsidRPr="00B85EF7">
        <w:rPr>
          <w:b/>
        </w:rPr>
        <w:t xml:space="preserve"> не срублено</w:t>
      </w:r>
      <w:r w:rsidRPr="00B85EF7">
        <w:t xml:space="preserve"> (ком, посадка 810 деревьев); у 21 разрешения на вырубку 530 </w:t>
      </w:r>
      <w:proofErr w:type="gramStart"/>
      <w:r w:rsidRPr="00B85EF7">
        <w:t>деревьев(</w:t>
      </w:r>
      <w:proofErr w:type="gramEnd"/>
      <w:r w:rsidRPr="00B85EF7">
        <w:t xml:space="preserve">ком, посадка 2 650 </w:t>
      </w:r>
      <w:proofErr w:type="spellStart"/>
      <w:r w:rsidRPr="00B85EF7">
        <w:t>шт</w:t>
      </w:r>
      <w:proofErr w:type="spellEnd"/>
      <w:r w:rsidRPr="00B85EF7">
        <w:t>) есть срок до 25 декабря текущего года; не сдан отчет по посадке 4 003 деревьев (в связи с чем проверка компенсационных посадок продолжается).</w:t>
      </w:r>
    </w:p>
    <w:p w:rsidR="00DB48FF" w:rsidRPr="00B85EF7" w:rsidRDefault="00DB48FF" w:rsidP="00DB48FF">
      <w:pPr>
        <w:ind w:firstLine="567"/>
        <w:jc w:val="both"/>
      </w:pPr>
      <w:r w:rsidRPr="00B85EF7">
        <w:t xml:space="preserve">Управлением совместно с природоохранной прокуратурой с 25 ноября </w:t>
      </w:r>
      <w:proofErr w:type="spellStart"/>
      <w:r w:rsidRPr="00B85EF7">
        <w:t>т.г</w:t>
      </w:r>
      <w:proofErr w:type="spellEnd"/>
      <w:r w:rsidRPr="00B85EF7">
        <w:t xml:space="preserve">. проведен анализ по компенсационным посадкам, </w:t>
      </w:r>
      <w:r w:rsidRPr="00B85EF7">
        <w:rPr>
          <w:b/>
        </w:rPr>
        <w:t>за невыполнение обязательств к административной ответственности привлечены 15 юридических лиц</w:t>
      </w:r>
      <w:r w:rsidRPr="00B85EF7">
        <w:t>.</w:t>
      </w:r>
    </w:p>
    <w:p w:rsidR="00DB48FF" w:rsidRPr="00B85EF7" w:rsidRDefault="00DB48FF" w:rsidP="00DB48FF">
      <w:pPr>
        <w:ind w:firstLine="567"/>
        <w:jc w:val="both"/>
      </w:pPr>
      <w:r w:rsidRPr="00B85EF7">
        <w:t xml:space="preserve"> Велся мониторинг выполнения частными партнерами обязательств по цветочно-декоративному озеленению (по 10-ти лотам) в рамках проекта ГЧП. </w:t>
      </w:r>
    </w:p>
    <w:p w:rsidR="00DB48FF" w:rsidRPr="00B85EF7" w:rsidRDefault="00DB48FF" w:rsidP="00DB48FF">
      <w:pPr>
        <w:ind w:firstLine="567"/>
        <w:jc w:val="both"/>
        <w:rPr>
          <w:bCs/>
          <w:i/>
          <w:noProof/>
          <w:color w:val="000000"/>
        </w:rPr>
      </w:pPr>
      <w:r w:rsidRPr="00B85EF7">
        <w:rPr>
          <w:bCs/>
          <w:noProof/>
          <w:color w:val="000000"/>
        </w:rPr>
        <w:t xml:space="preserve">Всего высажено – 110 755 кв.м цветников, из них: </w:t>
      </w:r>
      <w:r w:rsidRPr="00B85EF7">
        <w:rPr>
          <w:bCs/>
          <w:noProof/>
          <w:color w:val="000000"/>
        </w:rPr>
        <w:tab/>
      </w:r>
    </w:p>
    <w:p w:rsidR="00DB48FF" w:rsidRPr="00B85EF7" w:rsidRDefault="00DB48FF" w:rsidP="00DB48FF">
      <w:pPr>
        <w:ind w:firstLine="567"/>
        <w:jc w:val="both"/>
        <w:rPr>
          <w:bCs/>
          <w:i/>
          <w:noProof/>
          <w:color w:val="000000"/>
        </w:rPr>
      </w:pPr>
      <w:r w:rsidRPr="00B85EF7">
        <w:rPr>
          <w:bCs/>
          <w:noProof/>
          <w:color w:val="000000"/>
        </w:rPr>
        <w:t xml:space="preserve"> - цветники из луковичных – 18 953 кв м;</w:t>
      </w:r>
    </w:p>
    <w:p w:rsidR="00DB48FF" w:rsidRPr="00B85EF7" w:rsidRDefault="00DB48FF" w:rsidP="00DB48FF">
      <w:pPr>
        <w:ind w:right="-2" w:firstLine="567"/>
        <w:jc w:val="both"/>
        <w:rPr>
          <w:bCs/>
          <w:noProof/>
          <w:color w:val="000000"/>
        </w:rPr>
      </w:pPr>
      <w:r w:rsidRPr="00B85EF7">
        <w:rPr>
          <w:bCs/>
          <w:noProof/>
          <w:color w:val="000000"/>
        </w:rPr>
        <w:t xml:space="preserve"> - ковровые – 9 809 кв м; </w:t>
      </w:r>
    </w:p>
    <w:p w:rsidR="00DB48FF" w:rsidRPr="00B85EF7" w:rsidRDefault="00DB48FF" w:rsidP="00DB48FF">
      <w:pPr>
        <w:ind w:right="-2" w:firstLine="567"/>
        <w:jc w:val="both"/>
        <w:rPr>
          <w:bCs/>
          <w:noProof/>
          <w:color w:val="000000"/>
        </w:rPr>
      </w:pPr>
      <w:r w:rsidRPr="00B85EF7">
        <w:rPr>
          <w:bCs/>
          <w:noProof/>
          <w:color w:val="000000"/>
        </w:rPr>
        <w:t xml:space="preserve"> - цветники из однолетников – 45 240 кв м;</w:t>
      </w:r>
    </w:p>
    <w:p w:rsidR="00DB48FF" w:rsidRPr="00B85EF7" w:rsidRDefault="00DB48FF" w:rsidP="00DB48FF">
      <w:pPr>
        <w:ind w:right="-2" w:firstLine="567"/>
        <w:jc w:val="both"/>
        <w:rPr>
          <w:bCs/>
          <w:noProof/>
          <w:color w:val="000000"/>
        </w:rPr>
      </w:pPr>
      <w:r w:rsidRPr="00B85EF7">
        <w:rPr>
          <w:bCs/>
          <w:noProof/>
          <w:color w:val="000000"/>
        </w:rPr>
        <w:t xml:space="preserve"> - розарии - 10 084 кв м; </w:t>
      </w:r>
    </w:p>
    <w:p w:rsidR="00DB48FF" w:rsidRPr="00B85EF7" w:rsidRDefault="00DB48FF" w:rsidP="00DB48FF">
      <w:pPr>
        <w:ind w:right="-2" w:firstLine="567"/>
        <w:jc w:val="both"/>
        <w:rPr>
          <w:bCs/>
          <w:noProof/>
          <w:color w:val="000000"/>
        </w:rPr>
      </w:pPr>
      <w:r w:rsidRPr="00B85EF7">
        <w:rPr>
          <w:bCs/>
          <w:noProof/>
          <w:color w:val="000000"/>
        </w:rPr>
        <w:t xml:space="preserve"> - канны - 7 216 кв. м;</w:t>
      </w:r>
    </w:p>
    <w:p w:rsidR="00DB48FF" w:rsidRPr="00B85EF7" w:rsidRDefault="00DB48FF" w:rsidP="00DB48FF">
      <w:pPr>
        <w:ind w:right="-2" w:firstLine="567"/>
        <w:jc w:val="both"/>
        <w:rPr>
          <w:bCs/>
          <w:noProof/>
          <w:color w:val="000000"/>
        </w:rPr>
      </w:pPr>
      <w:r w:rsidRPr="00B85EF7">
        <w:rPr>
          <w:bCs/>
          <w:noProof/>
          <w:color w:val="000000"/>
        </w:rPr>
        <w:t xml:space="preserve"> - многолетники – 2 263 кв м; </w:t>
      </w:r>
    </w:p>
    <w:p w:rsidR="00DB48FF" w:rsidRPr="00B85EF7" w:rsidRDefault="00DB48FF" w:rsidP="00DB48FF">
      <w:pPr>
        <w:ind w:right="-2" w:firstLine="567"/>
        <w:jc w:val="both"/>
        <w:rPr>
          <w:bCs/>
          <w:noProof/>
          <w:color w:val="000000"/>
        </w:rPr>
      </w:pPr>
      <w:r w:rsidRPr="00B85EF7">
        <w:rPr>
          <w:bCs/>
          <w:noProof/>
          <w:color w:val="000000"/>
        </w:rPr>
        <w:t xml:space="preserve"> - газоны – 15 800 кв м; </w:t>
      </w:r>
    </w:p>
    <w:p w:rsidR="00DB48FF" w:rsidRPr="00B85EF7" w:rsidRDefault="00DB48FF" w:rsidP="00DB48FF">
      <w:pPr>
        <w:ind w:right="-2" w:firstLine="567"/>
        <w:jc w:val="both"/>
        <w:rPr>
          <w:bCs/>
          <w:noProof/>
          <w:color w:val="000000"/>
        </w:rPr>
      </w:pPr>
      <w:r w:rsidRPr="00B85EF7">
        <w:rPr>
          <w:bCs/>
          <w:noProof/>
          <w:color w:val="000000"/>
        </w:rPr>
        <w:t xml:space="preserve"> - конструкция вертикального озеленения – 4 337 шт.</w:t>
      </w:r>
    </w:p>
    <w:p w:rsidR="00DB48FF" w:rsidRPr="00B85EF7" w:rsidRDefault="00DB48FF" w:rsidP="00DB48FF">
      <w:pPr>
        <w:ind w:right="-2" w:firstLine="567"/>
        <w:jc w:val="both"/>
        <w:rPr>
          <w:noProof/>
        </w:rPr>
      </w:pPr>
      <w:r w:rsidRPr="00B85EF7">
        <w:rPr>
          <w:noProof/>
        </w:rPr>
        <w:t>Многолетники и летник были высажены и велись уходные работы на площади 115 092 кв.м.</w:t>
      </w:r>
    </w:p>
    <w:p w:rsidR="00DB48FF" w:rsidRPr="00B85EF7" w:rsidRDefault="00DB48FF" w:rsidP="00DB48FF">
      <w:pPr>
        <w:ind w:firstLine="567"/>
        <w:jc w:val="both"/>
      </w:pPr>
      <w:r w:rsidRPr="00B85EF7">
        <w:lastRenderedPageBreak/>
        <w:t>В марте месяце в Центральном парке культуры и отдыха произведено открытие «</w:t>
      </w:r>
      <w:proofErr w:type="spellStart"/>
      <w:r w:rsidRPr="00B85EF7">
        <w:t>Тенгрианского</w:t>
      </w:r>
      <w:proofErr w:type="spellEnd"/>
      <w:r w:rsidRPr="00B85EF7">
        <w:t xml:space="preserve"> календаря» с участием </w:t>
      </w:r>
      <w:proofErr w:type="spellStart"/>
      <w:r w:rsidRPr="00B85EF7">
        <w:t>акима</w:t>
      </w:r>
      <w:proofErr w:type="spellEnd"/>
      <w:r w:rsidRPr="00B85EF7">
        <w:t xml:space="preserve"> города Алматы.</w:t>
      </w:r>
    </w:p>
    <w:p w:rsidR="00DB48FF" w:rsidRPr="00B85EF7" w:rsidRDefault="00DB48FF" w:rsidP="00DB48FF">
      <w:pPr>
        <w:ind w:firstLine="567"/>
        <w:jc w:val="both"/>
      </w:pPr>
      <w:r w:rsidRPr="00B85EF7">
        <w:t xml:space="preserve">В весенний период проведена посадка свыше 14 тысяч деревьев и кустарников на территории города. </w:t>
      </w:r>
    </w:p>
    <w:p w:rsidR="00DB48FF" w:rsidRPr="00B85EF7" w:rsidRDefault="00DB48FF" w:rsidP="00DB48FF">
      <w:pPr>
        <w:ind w:firstLine="567"/>
        <w:jc w:val="both"/>
      </w:pPr>
      <w:r w:rsidRPr="00B85EF7">
        <w:t xml:space="preserve">Произведена посадка лиственных деревьев и кустарников на парковках ТЦ в количестве 1 482 </w:t>
      </w:r>
      <w:proofErr w:type="spellStart"/>
      <w:r w:rsidRPr="00B85EF7">
        <w:t>шт</w:t>
      </w:r>
      <w:proofErr w:type="spellEnd"/>
      <w:r w:rsidRPr="00B85EF7">
        <w:t xml:space="preserve"> по эскизному проекту озеленения ул. Северное кольцо от пр. Рыскулова до ул. Ангарская по обе стороны; произведена посадка деревьев в количестве 726 </w:t>
      </w:r>
      <w:proofErr w:type="spellStart"/>
      <w:r w:rsidRPr="00B85EF7">
        <w:t>шт</w:t>
      </w:r>
      <w:proofErr w:type="spellEnd"/>
      <w:r w:rsidRPr="00B85EF7">
        <w:t xml:space="preserve"> (200 елей, 434 сосен, 92 каштанов) в рамках озеленения разделительной полосы проспекта Аль-</w:t>
      </w:r>
      <w:proofErr w:type="spellStart"/>
      <w:r w:rsidRPr="00B85EF7">
        <w:t>Фараби</w:t>
      </w:r>
      <w:proofErr w:type="spellEnd"/>
      <w:r w:rsidRPr="00B85EF7">
        <w:t xml:space="preserve"> от улицы </w:t>
      </w:r>
      <w:proofErr w:type="spellStart"/>
      <w:r w:rsidRPr="00B85EF7">
        <w:t>Желтоксан</w:t>
      </w:r>
      <w:proofErr w:type="spellEnd"/>
      <w:r w:rsidRPr="00B85EF7">
        <w:t xml:space="preserve"> до улицы </w:t>
      </w:r>
      <w:proofErr w:type="spellStart"/>
      <w:r w:rsidRPr="00B85EF7">
        <w:t>Ходжанова</w:t>
      </w:r>
      <w:proofErr w:type="spellEnd"/>
      <w:r w:rsidRPr="00B85EF7">
        <w:t xml:space="preserve">. </w:t>
      </w:r>
    </w:p>
    <w:p w:rsidR="00DB48FF" w:rsidRPr="00B85EF7" w:rsidRDefault="00DB48FF" w:rsidP="00DB48FF">
      <w:pPr>
        <w:ind w:firstLine="567"/>
        <w:contextualSpacing/>
        <w:jc w:val="both"/>
      </w:pPr>
      <w:r w:rsidRPr="00B85EF7">
        <w:t xml:space="preserve">Велся мониторинг выполнения работ по договору с </w:t>
      </w:r>
      <w:r w:rsidRPr="00B85EF7">
        <w:rPr>
          <w:b/>
        </w:rPr>
        <w:t>ТОО «</w:t>
      </w:r>
      <w:proofErr w:type="spellStart"/>
      <w:r w:rsidRPr="00B85EF7">
        <w:rPr>
          <w:b/>
        </w:rPr>
        <w:t>EcoAlmaty</w:t>
      </w:r>
      <w:proofErr w:type="spellEnd"/>
      <w:r w:rsidRPr="00B85EF7">
        <w:rPr>
          <w:b/>
        </w:rPr>
        <w:t>» и с ТОО «</w:t>
      </w:r>
      <w:proofErr w:type="spellStart"/>
      <w:r w:rsidRPr="00B85EF7">
        <w:rPr>
          <w:b/>
        </w:rPr>
        <w:t>KazakhstanEcologyDevelopment</w:t>
      </w:r>
      <w:proofErr w:type="spellEnd"/>
      <w:r w:rsidRPr="00B85EF7">
        <w:rPr>
          <w:b/>
        </w:rPr>
        <w:t xml:space="preserve">», произведена </w:t>
      </w:r>
      <w:proofErr w:type="spellStart"/>
      <w:r w:rsidRPr="00B85EF7">
        <w:rPr>
          <w:b/>
        </w:rPr>
        <w:t>лесопатология</w:t>
      </w:r>
      <w:proofErr w:type="spellEnd"/>
      <w:r w:rsidRPr="00B85EF7">
        <w:rPr>
          <w:b/>
        </w:rPr>
        <w:t xml:space="preserve"> и инвентаризация зеленых насаждений по </w:t>
      </w:r>
      <w:proofErr w:type="spellStart"/>
      <w:r w:rsidRPr="00B85EF7">
        <w:rPr>
          <w:b/>
        </w:rPr>
        <w:t>Наурызбайскому</w:t>
      </w:r>
      <w:proofErr w:type="spellEnd"/>
      <w:r w:rsidRPr="00B85EF7">
        <w:rPr>
          <w:b/>
        </w:rPr>
        <w:t xml:space="preserve"> и Алатаускому районам города Алматы. </w:t>
      </w:r>
      <w:r w:rsidRPr="00B85EF7">
        <w:t xml:space="preserve">Произведена натурная таксация насаждений методом </w:t>
      </w:r>
      <w:proofErr w:type="spellStart"/>
      <w:r w:rsidRPr="00B85EF7">
        <w:t>подеревнего</w:t>
      </w:r>
      <w:proofErr w:type="spellEnd"/>
      <w:r w:rsidRPr="00B85EF7">
        <w:t xml:space="preserve"> перечета и определены все необходимые таксационные показатели деревьев.</w:t>
      </w:r>
    </w:p>
    <w:p w:rsidR="00DB48FF" w:rsidRPr="00B85EF7" w:rsidRDefault="00DB48FF" w:rsidP="00DB48FF">
      <w:pPr>
        <w:ind w:firstLine="567"/>
        <w:contextualSpacing/>
        <w:jc w:val="both"/>
        <w:rPr>
          <w:b/>
        </w:rPr>
      </w:pPr>
      <w:r w:rsidRPr="00B85EF7">
        <w:t>С учетом ранее проведенной инвентаризации на декабрь 2019 года зеленый фонд города Алматы составляет свыше 2 352 тысяч деревьев и кустарников. В том числе: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В соответствии с поручением </w:t>
      </w:r>
      <w:proofErr w:type="spellStart"/>
      <w:r w:rsidRPr="00B85EF7">
        <w:t>акима</w:t>
      </w:r>
      <w:proofErr w:type="spellEnd"/>
      <w:r w:rsidRPr="00B85EF7">
        <w:t xml:space="preserve"> города Алматы </w:t>
      </w:r>
      <w:proofErr w:type="spellStart"/>
      <w:r w:rsidRPr="00B85EF7">
        <w:t>Сагинтаева</w:t>
      </w:r>
      <w:proofErr w:type="spellEnd"/>
      <w:r w:rsidRPr="00B85EF7">
        <w:t xml:space="preserve"> Б.А.  Осенью в Алматы стартовала акция «</w:t>
      </w:r>
      <w:proofErr w:type="spellStart"/>
      <w:r w:rsidRPr="00B85EF7">
        <w:t>JasylAlmaty</w:t>
      </w:r>
      <w:proofErr w:type="spellEnd"/>
      <w:r w:rsidRPr="00B85EF7">
        <w:t>».</w:t>
      </w:r>
    </w:p>
    <w:p w:rsidR="00DB48FF" w:rsidRPr="00B85EF7" w:rsidRDefault="00DB48FF" w:rsidP="00DB48FF">
      <w:pPr>
        <w:ind w:firstLine="709"/>
        <w:jc w:val="both"/>
        <w:rPr>
          <w:i/>
        </w:rPr>
      </w:pPr>
      <w:r w:rsidRPr="00B85EF7">
        <w:t xml:space="preserve">В осенний период на территориях общего пользования, в том числе на территориях школ, больниц высажены свыше </w:t>
      </w:r>
      <w:r w:rsidRPr="00B85EF7">
        <w:rPr>
          <w:b/>
        </w:rPr>
        <w:t xml:space="preserve">135 тысяч шт. </w:t>
      </w:r>
      <w:r w:rsidRPr="00B85EF7">
        <w:t xml:space="preserve">зеленых насаждений. В том числе </w:t>
      </w:r>
      <w:r w:rsidRPr="00B85EF7">
        <w:rPr>
          <w:b/>
        </w:rPr>
        <w:t xml:space="preserve">восстановлены около 6000 саженцев </w:t>
      </w:r>
      <w:r w:rsidRPr="00B85EF7">
        <w:t xml:space="preserve">прошлых лет посадки, </w:t>
      </w:r>
      <w:proofErr w:type="spellStart"/>
      <w:r w:rsidRPr="00B85EF7">
        <w:t>невыживших</w:t>
      </w:r>
      <w:proofErr w:type="spellEnd"/>
      <w:r w:rsidRPr="00B85EF7">
        <w:t xml:space="preserve"> из-за некачественных </w:t>
      </w:r>
      <w:proofErr w:type="spellStart"/>
      <w:r w:rsidRPr="00B85EF7">
        <w:t>уходных</w:t>
      </w:r>
      <w:proofErr w:type="spellEnd"/>
      <w:r w:rsidRPr="00B85EF7">
        <w:t xml:space="preserve"> работ </w:t>
      </w:r>
      <w:r w:rsidRPr="00B85EF7">
        <w:rPr>
          <w:i/>
        </w:rPr>
        <w:t>(</w:t>
      </w:r>
      <w:proofErr w:type="spellStart"/>
      <w:r w:rsidRPr="00B85EF7">
        <w:rPr>
          <w:i/>
        </w:rPr>
        <w:t>справочно</w:t>
      </w:r>
      <w:proofErr w:type="spellEnd"/>
      <w:r w:rsidRPr="00B85EF7">
        <w:rPr>
          <w:i/>
        </w:rPr>
        <w:t>: по данным обследования выявлен отпад саженцев 2017 г. посадки – 8% (из 29 тыс. саженцев отпад – 2 320 шт.), 2018 г. – 12% (из 30 тыс. саженцев – 3 600 шт.)</w:t>
      </w:r>
    </w:p>
    <w:p w:rsidR="00DB48FF" w:rsidRPr="00B85EF7" w:rsidRDefault="00DB48FF" w:rsidP="00DB48FF">
      <w:pPr>
        <w:ind w:firstLine="709"/>
        <w:jc w:val="both"/>
      </w:pPr>
      <w:r w:rsidRPr="00B85EF7">
        <w:rPr>
          <w:b/>
        </w:rPr>
        <w:t xml:space="preserve">Осенние посадки начаты 3 октября. </w:t>
      </w:r>
      <w:r w:rsidRPr="00B85EF7">
        <w:t xml:space="preserve">По состоянию на 20 декабря высажены </w:t>
      </w:r>
      <w:r w:rsidRPr="00B85EF7">
        <w:rPr>
          <w:b/>
        </w:rPr>
        <w:t xml:space="preserve">135 553 </w:t>
      </w:r>
      <w:r w:rsidRPr="00B85EF7">
        <w:t xml:space="preserve">саженцев деревьев и кустарников. </w:t>
      </w:r>
      <w:proofErr w:type="spellStart"/>
      <w:r w:rsidRPr="00B85EF7">
        <w:t>Втом</w:t>
      </w:r>
      <w:proofErr w:type="spellEnd"/>
      <w:r w:rsidRPr="00B85EF7">
        <w:t xml:space="preserve"> числе: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В Алатауском районе – 9 309 шт.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5EF7">
        <w:rPr>
          <w:rFonts w:ascii="Times New Roman" w:hAnsi="Times New Roman"/>
          <w:sz w:val="24"/>
          <w:szCs w:val="24"/>
        </w:rPr>
        <w:t>Ауэзовском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районе – 3 905 шт.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5EF7">
        <w:rPr>
          <w:rFonts w:ascii="Times New Roman" w:hAnsi="Times New Roman"/>
          <w:sz w:val="24"/>
          <w:szCs w:val="24"/>
        </w:rPr>
        <w:t>Алмалинском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районе – 5 246 шт.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5EF7">
        <w:rPr>
          <w:rFonts w:ascii="Times New Roman" w:hAnsi="Times New Roman"/>
          <w:sz w:val="24"/>
          <w:szCs w:val="24"/>
        </w:rPr>
        <w:t>Бостандыкском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районе – 12 461 шт.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5EF7">
        <w:rPr>
          <w:rFonts w:ascii="Times New Roman" w:hAnsi="Times New Roman"/>
          <w:sz w:val="24"/>
          <w:szCs w:val="24"/>
        </w:rPr>
        <w:t>Жетысуском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районе – 3 045 шт.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5EF7">
        <w:rPr>
          <w:rFonts w:ascii="Times New Roman" w:hAnsi="Times New Roman"/>
          <w:sz w:val="24"/>
          <w:szCs w:val="24"/>
        </w:rPr>
        <w:t>Медеуском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районе – 94 677 шт.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5EF7">
        <w:rPr>
          <w:rFonts w:ascii="Times New Roman" w:hAnsi="Times New Roman"/>
          <w:sz w:val="24"/>
          <w:szCs w:val="24"/>
        </w:rPr>
        <w:t>Наурызбайском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районе – 2 955 шт.</w:t>
      </w:r>
    </w:p>
    <w:p w:rsidR="00DB48FF" w:rsidRPr="00B85EF7" w:rsidRDefault="00DB48FF" w:rsidP="00DB48FF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5EF7">
        <w:rPr>
          <w:rFonts w:ascii="Times New Roman" w:hAnsi="Times New Roman"/>
          <w:sz w:val="24"/>
          <w:szCs w:val="24"/>
        </w:rPr>
        <w:t>Турксибском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районе – 3 955 шт.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В том числе в октябре совместно с Иле-Алатауским государственным национальным природным парком на горе </w:t>
      </w:r>
      <w:proofErr w:type="spellStart"/>
      <w:r w:rsidRPr="00B85EF7">
        <w:t>Мохнатка</w:t>
      </w:r>
      <w:proofErr w:type="spellEnd"/>
      <w:r w:rsidRPr="00B85EF7">
        <w:t xml:space="preserve"> высажены 50 040 саженцев ели </w:t>
      </w:r>
      <w:proofErr w:type="spellStart"/>
      <w:r w:rsidRPr="00B85EF7">
        <w:t>Шренка</w:t>
      </w:r>
      <w:proofErr w:type="spellEnd"/>
      <w:r w:rsidRPr="00B85EF7">
        <w:t xml:space="preserve">. На горе </w:t>
      </w:r>
      <w:proofErr w:type="spellStart"/>
      <w:r w:rsidRPr="00B85EF7">
        <w:t>Коктобе</w:t>
      </w:r>
      <w:proofErr w:type="spellEnd"/>
      <w:r w:rsidRPr="00B85EF7">
        <w:t xml:space="preserve"> 40 000 саженцев яблони </w:t>
      </w:r>
      <w:proofErr w:type="spellStart"/>
      <w:r w:rsidRPr="00B85EF7">
        <w:t>Сиверса</w:t>
      </w:r>
      <w:proofErr w:type="spellEnd"/>
      <w:r w:rsidRPr="00B85EF7">
        <w:t xml:space="preserve">. В посадках приняли широкое участие студенты наших ВУЗов, сотрудники парка, сотрудники </w:t>
      </w:r>
      <w:proofErr w:type="spellStart"/>
      <w:r w:rsidRPr="00B85EF7">
        <w:t>акиматов</w:t>
      </w:r>
      <w:proofErr w:type="spellEnd"/>
      <w:r w:rsidRPr="00B85EF7">
        <w:t>, управлений и волонтеры.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Обновлен зеленый фонд Главного ботанического сада, здесь высажены 592 </w:t>
      </w:r>
      <w:proofErr w:type="spellStart"/>
      <w:r w:rsidRPr="00B85EF7">
        <w:t>шт</w:t>
      </w:r>
      <w:proofErr w:type="spellEnd"/>
      <w:r w:rsidRPr="00B85EF7">
        <w:t xml:space="preserve"> саженцев различных лиственных и хвойных пород и кустарников.</w:t>
      </w:r>
    </w:p>
    <w:p w:rsidR="00DB48FF" w:rsidRPr="00B85EF7" w:rsidRDefault="00DB48FF" w:rsidP="00DB48FF">
      <w:pPr>
        <w:ind w:firstLine="540"/>
        <w:jc w:val="both"/>
      </w:pPr>
      <w:r w:rsidRPr="00B85EF7">
        <w:t>На территории КЦДС «</w:t>
      </w:r>
      <w:proofErr w:type="spellStart"/>
      <w:r w:rsidRPr="00B85EF7">
        <w:t>Атакент</w:t>
      </w:r>
      <w:proofErr w:type="spellEnd"/>
      <w:r w:rsidRPr="00B85EF7">
        <w:t>» частными партнерами в рамках обязательств по проекту ГЧП декоративно-цветочного озеленения произведена посадка на ранее пустовавшем участке 2 100 шт. деревьев.</w:t>
      </w:r>
    </w:p>
    <w:p w:rsidR="00DB48FF" w:rsidRPr="00B85EF7" w:rsidRDefault="00DB48FF" w:rsidP="00DB48FF">
      <w:pPr>
        <w:ind w:firstLine="540"/>
        <w:jc w:val="both"/>
      </w:pPr>
      <w:r w:rsidRPr="00B85EF7">
        <w:t>Новые зеленые зоны и скверы появились в Алатауском районе: на прилегающей территории Атлетической деревни (</w:t>
      </w:r>
      <w:proofErr w:type="spellStart"/>
      <w:r w:rsidRPr="00B85EF7">
        <w:t>мкр</w:t>
      </w:r>
      <w:proofErr w:type="spellEnd"/>
      <w:r w:rsidRPr="00B85EF7">
        <w:t xml:space="preserve">. </w:t>
      </w:r>
      <w:proofErr w:type="spellStart"/>
      <w:r w:rsidRPr="00B85EF7">
        <w:t>Нуркент</w:t>
      </w:r>
      <w:proofErr w:type="spellEnd"/>
      <w:r w:rsidRPr="00B85EF7">
        <w:t xml:space="preserve">) высажены 2 446 деревьев и 487 шт. кустарников, на прилегающей территории Театра «Алатау» по ул. </w:t>
      </w:r>
      <w:proofErr w:type="spellStart"/>
      <w:r w:rsidRPr="00B85EF7">
        <w:t>Момышулы</w:t>
      </w:r>
      <w:proofErr w:type="spellEnd"/>
      <w:r w:rsidRPr="00B85EF7">
        <w:t xml:space="preserve"> 1 010 шт. саженцев (посадки осуществлены частными партнерами).</w:t>
      </w:r>
    </w:p>
    <w:p w:rsidR="00DB48FF" w:rsidRPr="00B85EF7" w:rsidRDefault="00DB48FF" w:rsidP="00DB48FF">
      <w:pPr>
        <w:ind w:firstLine="567"/>
        <w:jc w:val="both"/>
      </w:pPr>
      <w:r w:rsidRPr="00B85EF7">
        <w:rPr>
          <w:bCs/>
        </w:rPr>
        <w:lastRenderedPageBreak/>
        <w:t xml:space="preserve">12 октября в разных районах города, в 110 школах </w:t>
      </w:r>
      <w:r w:rsidRPr="00B85EF7">
        <w:t xml:space="preserve">города совместно с Управлением образования </w:t>
      </w:r>
      <w:r w:rsidRPr="00B85EF7">
        <w:rPr>
          <w:b/>
        </w:rPr>
        <w:t>проведен «Экологический час»</w:t>
      </w:r>
      <w:r w:rsidRPr="00B85EF7">
        <w:rPr>
          <w:b/>
          <w:bCs/>
        </w:rPr>
        <w:t>,</w:t>
      </w:r>
      <w:r w:rsidRPr="00B85EF7">
        <w:rPr>
          <w:bCs/>
        </w:rPr>
        <w:t xml:space="preserve"> высажено - </w:t>
      </w:r>
      <w:r w:rsidRPr="00B85EF7">
        <w:rPr>
          <w:b/>
        </w:rPr>
        <w:t>4 361</w:t>
      </w:r>
      <w:r w:rsidRPr="00B85EF7">
        <w:t xml:space="preserve"> саженец. В </w:t>
      </w:r>
      <w:proofErr w:type="spellStart"/>
      <w:r w:rsidRPr="00B85EF7">
        <w:t>Наурызбайском</w:t>
      </w:r>
      <w:proofErr w:type="spellEnd"/>
      <w:r w:rsidRPr="00B85EF7">
        <w:t xml:space="preserve"> районе и Алатауском районе высажены </w:t>
      </w:r>
      <w:r w:rsidRPr="00B85EF7">
        <w:rPr>
          <w:b/>
        </w:rPr>
        <w:t>610 шт</w:t>
      </w:r>
      <w:r w:rsidRPr="00B85EF7">
        <w:t>. саженцев лиственных и хвойных пород.</w:t>
      </w:r>
    </w:p>
    <w:p w:rsidR="00DB48FF" w:rsidRPr="00B85EF7" w:rsidRDefault="00DB48FF" w:rsidP="00DB48FF">
      <w:pPr>
        <w:ind w:firstLine="567"/>
        <w:jc w:val="both"/>
      </w:pPr>
      <w:r w:rsidRPr="00B85EF7">
        <w:t xml:space="preserve">Производился мониторинг работ по проведению реконструкции и благоустройству парка «Южный» по адресу: ул. </w:t>
      </w:r>
      <w:proofErr w:type="spellStart"/>
      <w:r w:rsidRPr="00B85EF7">
        <w:t>Жароковауг</w:t>
      </w:r>
      <w:proofErr w:type="spellEnd"/>
      <w:r w:rsidRPr="00B85EF7">
        <w:t xml:space="preserve">. ул. </w:t>
      </w:r>
      <w:proofErr w:type="spellStart"/>
      <w:r w:rsidRPr="00B85EF7">
        <w:t>Ходжанова</w:t>
      </w:r>
      <w:proofErr w:type="spellEnd"/>
      <w:r w:rsidRPr="00B85EF7">
        <w:t xml:space="preserve">. Из-за срыва срок сдачи объекта в эксплуатацию управлением в сентябре </w:t>
      </w:r>
      <w:proofErr w:type="spellStart"/>
      <w:r w:rsidRPr="00B85EF7">
        <w:t>т.г</w:t>
      </w:r>
      <w:proofErr w:type="spellEnd"/>
      <w:r w:rsidRPr="00B85EF7">
        <w:t>. подан судебный иск на ТОО «Фирма «</w:t>
      </w:r>
      <w:proofErr w:type="spellStart"/>
      <w:r w:rsidRPr="00B85EF7">
        <w:t>Акназар</w:t>
      </w:r>
      <w:proofErr w:type="spellEnd"/>
      <w:r w:rsidRPr="00B85EF7">
        <w:t>».</w:t>
      </w:r>
    </w:p>
    <w:p w:rsidR="00DB48FF" w:rsidRPr="00B85EF7" w:rsidRDefault="00DB48FF" w:rsidP="00DB48FF">
      <w:pPr>
        <w:ind w:firstLine="540"/>
        <w:jc w:val="both"/>
      </w:pPr>
      <w:r w:rsidRPr="00B85EF7">
        <w:t>С целью привлечения общественности к рассмотрению вопросов сохранения и развития зеленого фонда города Алматы образована рабочая комиссия при Управлении зеленой экономики, в функции которой входят рассмотрение поступивших заявок на вырубку деревьев и принятие решения по ним.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В рамках выполнения поручения </w:t>
      </w:r>
      <w:proofErr w:type="spellStart"/>
      <w:r w:rsidRPr="00B85EF7">
        <w:t>акима</w:t>
      </w:r>
      <w:proofErr w:type="spellEnd"/>
      <w:r w:rsidRPr="00B85EF7">
        <w:t xml:space="preserve"> города Алматы </w:t>
      </w:r>
      <w:proofErr w:type="spellStart"/>
      <w:r w:rsidRPr="00B85EF7">
        <w:t>Сагинтаева</w:t>
      </w:r>
      <w:proofErr w:type="spellEnd"/>
      <w:r w:rsidRPr="00B85EF7">
        <w:t xml:space="preserve"> Б.А. по посадке в ближайшие три года 1 млн деревьев, в рамках </w:t>
      </w:r>
      <w:proofErr w:type="spellStart"/>
      <w:r w:rsidRPr="00B85EF7">
        <w:t>госзакупки</w:t>
      </w:r>
      <w:proofErr w:type="spellEnd"/>
      <w:r w:rsidRPr="00B85EF7">
        <w:t xml:space="preserve"> работ и услуг проведен конкурс и выполняется работа по разработке Стратегии озеленения города Алматы на период 2020-2030 гг. В рамках этой работы будет разработан Дендрологический план озеленения Алматы, где будут определены места посадок, разбивки новых зеленых зон, определены источники и вид орошения зеленых зон (скважины, арыки), обозначен видовой состав деревьев и кустарников.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В </w:t>
      </w:r>
      <w:proofErr w:type="spellStart"/>
      <w:r w:rsidRPr="00B85EF7">
        <w:t>октябе</w:t>
      </w:r>
      <w:proofErr w:type="spellEnd"/>
      <w:r w:rsidRPr="00B85EF7">
        <w:t>-декабре совместно с ТОО «</w:t>
      </w:r>
      <w:proofErr w:type="spellStart"/>
      <w:r w:rsidRPr="00B85EF7">
        <w:t>EcoAlmaty</w:t>
      </w:r>
      <w:proofErr w:type="spellEnd"/>
      <w:r w:rsidRPr="00B85EF7">
        <w:t xml:space="preserve">» организована рабочая группа и представлен на согласование </w:t>
      </w:r>
      <w:proofErr w:type="spellStart"/>
      <w:r w:rsidRPr="00B85EF7">
        <w:t>акиму</w:t>
      </w:r>
      <w:proofErr w:type="spellEnd"/>
      <w:r w:rsidRPr="00B85EF7">
        <w:t xml:space="preserve"> города </w:t>
      </w:r>
      <w:proofErr w:type="spellStart"/>
      <w:r w:rsidRPr="00B85EF7">
        <w:t>Сагинтаеву</w:t>
      </w:r>
      <w:proofErr w:type="spellEnd"/>
      <w:r w:rsidRPr="00B85EF7">
        <w:t xml:space="preserve"> Б.А. предварительный мастер-план по посадке 1 млн. деревьев.</w:t>
      </w:r>
    </w:p>
    <w:p w:rsidR="00DB48FF" w:rsidRPr="00B85EF7" w:rsidRDefault="00DB48FF" w:rsidP="00DB48FF">
      <w:pPr>
        <w:ind w:firstLine="540"/>
        <w:jc w:val="both"/>
      </w:pPr>
      <w:r w:rsidRPr="00B85EF7">
        <w:t xml:space="preserve">С участием общественности ведется работа по внесению изменений и дополнений в действующие Правила содержания и защиты зеленых насаждений города Алматы.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jc w:val="both"/>
        <w:outlineLvl w:val="0"/>
        <w:rPr>
          <w:b/>
          <w:u w:val="single"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b/>
          <w:u w:val="single"/>
        </w:rPr>
        <w:t>По благоустройству, обеспечению санитарии населенных пунктов: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b/>
        </w:rPr>
        <w:t xml:space="preserve">(Обеспечение безопасной городской среды - увеличение протяженности построенных и реконструированных арычных сетей и ливневой канализации в </w:t>
      </w:r>
      <w:proofErr w:type="spellStart"/>
      <w:r w:rsidRPr="00B85EF7">
        <w:rPr>
          <w:b/>
        </w:rPr>
        <w:t>т.г</w:t>
      </w:r>
      <w:proofErr w:type="spellEnd"/>
      <w:r w:rsidRPr="00B85EF7">
        <w:rPr>
          <w:b/>
        </w:rPr>
        <w:t xml:space="preserve">. – </w:t>
      </w:r>
      <w:r w:rsidRPr="00B85EF7">
        <w:rPr>
          <w:b/>
          <w:noProof/>
        </w:rPr>
        <w:t>46,9 км</w:t>
      </w:r>
      <w:r w:rsidRPr="00B85EF7">
        <w:rPr>
          <w:b/>
        </w:rPr>
        <w:t xml:space="preserve"> - работы проводятся, исполнение ожидается к концу года).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i/>
        </w:rPr>
      </w:pPr>
      <w:r w:rsidRPr="00B85EF7">
        <w:rPr>
          <w:noProof/>
        </w:rPr>
        <w:t>Проведено 9 комиссионных объездов с участием заместителей акимов районов по благоустройству по санитарной очистке территории районов, по результатам которых утверждены протоколы с замечаниями, с указанием конкретных сроков устранения.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i/>
        </w:rPr>
      </w:pPr>
      <w:r w:rsidRPr="00B85EF7">
        <w:rPr>
          <w:noProof/>
        </w:rPr>
        <w:t xml:space="preserve">Совместно с телеканалом «Хабар 24» проведен </w:t>
      </w:r>
      <w:r w:rsidRPr="00B85EF7">
        <w:rPr>
          <w:b/>
          <w:noProof/>
        </w:rPr>
        <w:t>1</w:t>
      </w:r>
      <w:r w:rsidRPr="00B85EF7">
        <w:rPr>
          <w:noProof/>
        </w:rPr>
        <w:t xml:space="preserve"> рейд по выявлению нарушений Правил благоустройства и санитарной очистке г.Алматы среди юридических лиц, внутридворовых территорий </w:t>
      </w:r>
      <w:r w:rsidRPr="00B85EF7">
        <w:rPr>
          <w:b/>
          <w:noProof/>
        </w:rPr>
        <w:t>ПКСК и КСК</w:t>
      </w:r>
      <w:r w:rsidRPr="00B85EF7">
        <w:rPr>
          <w:noProof/>
        </w:rPr>
        <w:t xml:space="preserve">. </w:t>
      </w:r>
      <w:r w:rsidRPr="00B85EF7">
        <w:rPr>
          <w:noProof/>
          <w:color w:val="000000"/>
        </w:rPr>
        <w:t>В составе этих рейдов неоднократно участвовали журналисты газет «Вечерний Алматы» и «Алматы Акшамы», размещен</w:t>
      </w:r>
      <w:r w:rsidRPr="00B85EF7">
        <w:rPr>
          <w:b/>
          <w:noProof/>
          <w:color w:val="000000"/>
        </w:rPr>
        <w:t xml:space="preserve">1 </w:t>
      </w:r>
      <w:r w:rsidRPr="00B85EF7">
        <w:rPr>
          <w:noProof/>
          <w:color w:val="000000"/>
        </w:rPr>
        <w:t>репортаж.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>С 16 марта по 18 мая организованы районные локальные субботники по санитарной очистке бесхозных территорий, логов, русел и берегов рек, дворовых территорий, в которых приняло участие 24600 человек.  Вывезено 7 600 м</w:t>
      </w:r>
      <w:r w:rsidRPr="00B85EF7">
        <w:rPr>
          <w:vertAlign w:val="superscript"/>
        </w:rPr>
        <w:t xml:space="preserve">3 </w:t>
      </w:r>
      <w:r w:rsidRPr="00B85EF7">
        <w:t>мусора.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i/>
        </w:rPr>
      </w:pPr>
      <w:r w:rsidRPr="00B85EF7">
        <w:t>В целях активизации проведения работ по санитарной очистке и благоустройству территории города Алматы 13 апреля 2019 года проведено общегородское мероприятие «</w:t>
      </w:r>
      <w:proofErr w:type="spellStart"/>
      <w:r w:rsidRPr="00B85EF7">
        <w:t>JasylMeken</w:t>
      </w:r>
      <w:proofErr w:type="spellEnd"/>
      <w:r w:rsidRPr="00B85EF7">
        <w:t xml:space="preserve">» по посадке деревьев, санитарной очистке улиц, дворовых территорий, мест общего пользования, арычной сети, пустырей и зеленых зон, а также русел и берегов рек, водоемов. 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Общегородское мероприятие с участием аппарата </w:t>
      </w:r>
      <w:proofErr w:type="spellStart"/>
      <w:r w:rsidRPr="00B85EF7">
        <w:t>акима</w:t>
      </w:r>
      <w:proofErr w:type="spellEnd"/>
      <w:r w:rsidRPr="00B85EF7">
        <w:t xml:space="preserve"> города Алматы, Управлений, партии «НУР ОТАН» в количестве 700 человек проведено по восточной объездной автодороге, вдоль которой высажено 557 деревьев лиственных и хвойных пород.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 общей сложности в мероприятии приняли участие более 120 тыс.  </w:t>
      </w:r>
      <w:proofErr w:type="gramStart"/>
      <w:r w:rsidRPr="00B85EF7">
        <w:t>человек</w:t>
      </w:r>
      <w:proofErr w:type="gramEnd"/>
      <w:r w:rsidRPr="00B85EF7">
        <w:t>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>Для вывоза собранного мусора привлечено 843 ед. спецтехники коммунальных служб и предприятий города. Вывезено около 10 тыс.м</w:t>
      </w:r>
      <w:r w:rsidRPr="00B85EF7">
        <w:rPr>
          <w:vertAlign w:val="superscript"/>
        </w:rPr>
        <w:t>3</w:t>
      </w:r>
      <w:r w:rsidRPr="00B85EF7">
        <w:t>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 поддержку </w:t>
      </w:r>
      <w:proofErr w:type="spellStart"/>
      <w:r w:rsidRPr="00B85EF7">
        <w:t>общеказахстанской</w:t>
      </w:r>
      <w:proofErr w:type="spellEnd"/>
      <w:r w:rsidRPr="00B85EF7">
        <w:t xml:space="preserve"> акции #</w:t>
      </w:r>
      <w:proofErr w:type="spellStart"/>
      <w:r w:rsidRPr="00B85EF7">
        <w:t>Birge</w:t>
      </w:r>
      <w:proofErr w:type="spellEnd"/>
      <w:r w:rsidRPr="00B85EF7">
        <w:t xml:space="preserve"> #</w:t>
      </w:r>
      <w:proofErr w:type="spellStart"/>
      <w:r w:rsidRPr="00B85EF7">
        <w:t>TazaQazaqstan</w:t>
      </w:r>
      <w:proofErr w:type="spellEnd"/>
      <w:r w:rsidRPr="00B85EF7">
        <w:t xml:space="preserve"> с 27 июля до 28сентябряеженедельно по субботам во всех 8 районах города в городе Алматы проведены </w:t>
      </w:r>
      <w:proofErr w:type="spellStart"/>
      <w:r w:rsidRPr="00B85EF7">
        <w:t>экоакции</w:t>
      </w:r>
      <w:proofErr w:type="spellEnd"/>
      <w:r w:rsidRPr="00B85EF7">
        <w:t xml:space="preserve"> </w:t>
      </w:r>
      <w:r w:rsidRPr="00B85EF7">
        <w:lastRenderedPageBreak/>
        <w:t>#</w:t>
      </w:r>
      <w:proofErr w:type="spellStart"/>
      <w:r w:rsidRPr="00B85EF7">
        <w:t>TazaAlmaty</w:t>
      </w:r>
      <w:proofErr w:type="spellEnd"/>
      <w:r w:rsidRPr="00B85EF7">
        <w:t xml:space="preserve"> #</w:t>
      </w:r>
      <w:proofErr w:type="spellStart"/>
      <w:r w:rsidRPr="00B85EF7">
        <w:t>AlmatyLife</w:t>
      </w:r>
      <w:proofErr w:type="spellEnd"/>
      <w:r w:rsidRPr="00B85EF7">
        <w:t>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Произведены работы по реализации проекта «Реконструкция и строительство арычных сетей и ливневой канализации со сбросом в реку </w:t>
      </w:r>
      <w:proofErr w:type="spellStart"/>
      <w:r w:rsidRPr="00B85EF7">
        <w:t>Есентай</w:t>
      </w:r>
      <w:proofErr w:type="spellEnd"/>
      <w:r w:rsidRPr="00B85EF7">
        <w:t xml:space="preserve"> и канал М-2» общей протяженностью 47 км, в том числе в </w:t>
      </w:r>
      <w:proofErr w:type="spellStart"/>
      <w:r w:rsidRPr="00B85EF7">
        <w:t>Алмалинском</w:t>
      </w:r>
      <w:proofErr w:type="spellEnd"/>
      <w:r w:rsidRPr="00B85EF7">
        <w:t xml:space="preserve"> районе – 24 км, </w:t>
      </w:r>
      <w:proofErr w:type="spellStart"/>
      <w:r w:rsidRPr="00B85EF7">
        <w:t>Бостандыкском</w:t>
      </w:r>
      <w:proofErr w:type="spellEnd"/>
      <w:r w:rsidRPr="00B85EF7">
        <w:t xml:space="preserve"> – 8 км, </w:t>
      </w:r>
      <w:proofErr w:type="spellStart"/>
      <w:r w:rsidRPr="00B85EF7">
        <w:t>Жетысуском</w:t>
      </w:r>
      <w:proofErr w:type="spellEnd"/>
      <w:r w:rsidRPr="00B85EF7">
        <w:t xml:space="preserve"> – 8 км, </w:t>
      </w:r>
      <w:proofErr w:type="spellStart"/>
      <w:r w:rsidRPr="00B85EF7">
        <w:t>Медеуском</w:t>
      </w:r>
      <w:proofErr w:type="spellEnd"/>
      <w:r w:rsidRPr="00B85EF7">
        <w:t xml:space="preserve"> – 5 км, </w:t>
      </w:r>
      <w:proofErr w:type="spellStart"/>
      <w:r w:rsidRPr="00B85EF7">
        <w:t>Турксибском</w:t>
      </w:r>
      <w:proofErr w:type="spellEnd"/>
      <w:r w:rsidRPr="00B85EF7">
        <w:t xml:space="preserve"> – 2 км на общую сумму 2, 946млрд.тенге.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Ведутся работы по проекту «Создание рекреационных зон в </w:t>
      </w:r>
      <w:proofErr w:type="spellStart"/>
      <w:r w:rsidRPr="00B85EF7">
        <w:t>мкр.ЖасКанат</w:t>
      </w:r>
      <w:proofErr w:type="spellEnd"/>
      <w:r w:rsidRPr="00B85EF7">
        <w:t xml:space="preserve"> и </w:t>
      </w:r>
      <w:proofErr w:type="spellStart"/>
      <w:r w:rsidRPr="00B85EF7">
        <w:t>пос.Маяк</w:t>
      </w:r>
      <w:proofErr w:type="spellEnd"/>
      <w:r w:rsidRPr="00B85EF7">
        <w:t xml:space="preserve">, включая пляжные зоны Аэропортовского озера в </w:t>
      </w:r>
      <w:proofErr w:type="spellStart"/>
      <w:r w:rsidRPr="00B85EF7">
        <w:t>Турксибском</w:t>
      </w:r>
      <w:proofErr w:type="spellEnd"/>
      <w:r w:rsidRPr="00B85EF7">
        <w:t xml:space="preserve"> районе» на общую сумму 871,428 </w:t>
      </w:r>
      <w:proofErr w:type="spellStart"/>
      <w:r w:rsidRPr="00B85EF7">
        <w:t>млн.тенге</w:t>
      </w:r>
      <w:proofErr w:type="spellEnd"/>
      <w:r w:rsidRPr="00B85EF7">
        <w:t>. Уложено 7750 м</w:t>
      </w:r>
      <w:r w:rsidRPr="00B85EF7">
        <w:rPr>
          <w:vertAlign w:val="superscript"/>
        </w:rPr>
        <w:t>2</w:t>
      </w:r>
      <w:r w:rsidRPr="00B85EF7">
        <w:t xml:space="preserve"> асфальтобетонного, 1990м</w:t>
      </w:r>
      <w:r w:rsidRPr="00B85EF7">
        <w:rPr>
          <w:vertAlign w:val="superscript"/>
        </w:rPr>
        <w:t>2</w:t>
      </w:r>
      <w:r w:rsidRPr="00B85EF7">
        <w:t xml:space="preserve"> бетонного покрытия и 900 м</w:t>
      </w:r>
      <w:r w:rsidRPr="00B85EF7">
        <w:rPr>
          <w:vertAlign w:val="superscript"/>
        </w:rPr>
        <w:t xml:space="preserve">2 </w:t>
      </w:r>
      <w:r w:rsidRPr="00B85EF7">
        <w:t xml:space="preserve">брусчатки. Произведено строительство 320 м водозабора и установлено 4 емкости. Проложено 2100 метров силового </w:t>
      </w:r>
      <w:proofErr w:type="spellStart"/>
      <w:r w:rsidRPr="00B85EF7">
        <w:t>электрокабеля</w:t>
      </w:r>
      <w:proofErr w:type="spellEnd"/>
      <w:r w:rsidRPr="00B85EF7">
        <w:t xml:space="preserve"> и установлена трансформаторная подстанция. Срок завершения работ в марте 2020 года.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 ноябре текущего года подрядными организациями </w:t>
      </w:r>
      <w:proofErr w:type="spellStart"/>
      <w:r w:rsidRPr="00B85EF7">
        <w:t>акиматов</w:t>
      </w:r>
      <w:proofErr w:type="spellEnd"/>
      <w:r w:rsidRPr="00B85EF7">
        <w:t xml:space="preserve"> районов произведена очистка арычных сетей общей протяженностью 1100,3 км </w:t>
      </w:r>
      <w:r w:rsidRPr="00B85EF7">
        <w:rPr>
          <w:i/>
        </w:rPr>
        <w:t xml:space="preserve">(Алатауский – 278,5 км, </w:t>
      </w:r>
      <w:proofErr w:type="spellStart"/>
      <w:r w:rsidRPr="00B85EF7">
        <w:rPr>
          <w:i/>
        </w:rPr>
        <w:t>Алмалинский</w:t>
      </w:r>
      <w:proofErr w:type="spellEnd"/>
      <w:r w:rsidRPr="00B85EF7">
        <w:rPr>
          <w:i/>
        </w:rPr>
        <w:t xml:space="preserve"> – 175,2 км, </w:t>
      </w:r>
      <w:proofErr w:type="spellStart"/>
      <w:r w:rsidRPr="00B85EF7">
        <w:rPr>
          <w:i/>
        </w:rPr>
        <w:t>Ауэзовский</w:t>
      </w:r>
      <w:proofErr w:type="spellEnd"/>
      <w:r w:rsidRPr="00B85EF7">
        <w:rPr>
          <w:i/>
        </w:rPr>
        <w:t xml:space="preserve"> – 102 км, </w:t>
      </w:r>
      <w:proofErr w:type="spellStart"/>
      <w:r w:rsidRPr="00B85EF7">
        <w:rPr>
          <w:i/>
        </w:rPr>
        <w:t>Бостандыкский</w:t>
      </w:r>
      <w:proofErr w:type="spellEnd"/>
      <w:r w:rsidRPr="00B85EF7">
        <w:rPr>
          <w:i/>
        </w:rPr>
        <w:t xml:space="preserve"> – 162,8 км, </w:t>
      </w:r>
      <w:proofErr w:type="spellStart"/>
      <w:r w:rsidRPr="00B85EF7">
        <w:rPr>
          <w:i/>
        </w:rPr>
        <w:t>Жетысуский</w:t>
      </w:r>
      <w:proofErr w:type="spellEnd"/>
      <w:r w:rsidRPr="00B85EF7">
        <w:rPr>
          <w:i/>
        </w:rPr>
        <w:t xml:space="preserve"> – 100,2 км, </w:t>
      </w:r>
      <w:proofErr w:type="spellStart"/>
      <w:r w:rsidRPr="00B85EF7">
        <w:rPr>
          <w:i/>
        </w:rPr>
        <w:t>Медеуский</w:t>
      </w:r>
      <w:proofErr w:type="spellEnd"/>
      <w:r w:rsidRPr="00B85EF7">
        <w:rPr>
          <w:i/>
        </w:rPr>
        <w:t xml:space="preserve"> – 136,6км, </w:t>
      </w:r>
      <w:proofErr w:type="spellStart"/>
      <w:r w:rsidRPr="00B85EF7">
        <w:rPr>
          <w:i/>
        </w:rPr>
        <w:t>Наурызбайский</w:t>
      </w:r>
      <w:proofErr w:type="spellEnd"/>
      <w:r w:rsidRPr="00B85EF7">
        <w:rPr>
          <w:i/>
        </w:rPr>
        <w:t xml:space="preserve"> – 64 км, </w:t>
      </w:r>
      <w:proofErr w:type="spellStart"/>
      <w:r w:rsidRPr="00B85EF7">
        <w:rPr>
          <w:i/>
        </w:rPr>
        <w:t>Турксибский</w:t>
      </w:r>
      <w:proofErr w:type="spellEnd"/>
      <w:r w:rsidRPr="00B85EF7">
        <w:rPr>
          <w:i/>
        </w:rPr>
        <w:t xml:space="preserve"> – 81 км). </w:t>
      </w:r>
      <w:r w:rsidRPr="00B85EF7">
        <w:t>Задействовано 73 ед. спецтехники и 387 рабочих.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 целях предупреждения подтоплений и отвода ливневых вод, совместно с </w:t>
      </w:r>
      <w:proofErr w:type="spellStart"/>
      <w:r w:rsidRPr="00B85EF7">
        <w:t>акиматами</w:t>
      </w:r>
      <w:proofErr w:type="spellEnd"/>
      <w:r w:rsidRPr="00B85EF7">
        <w:t xml:space="preserve"> районов определены первоочередные участки, включая </w:t>
      </w:r>
      <w:proofErr w:type="spellStart"/>
      <w:r w:rsidRPr="00B85EF7">
        <w:t>паводкоопасные</w:t>
      </w:r>
      <w:proofErr w:type="spellEnd"/>
      <w:r w:rsidRPr="00B85EF7">
        <w:t xml:space="preserve"> для разработки проектно-сметной документации, особенно на присоединенных к городу территориях.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Проведен конкурс по разработке проектно-сметной документации на строительство и реконструкцию 376,26 км арычных сетей на сумму 554 </w:t>
      </w:r>
      <w:proofErr w:type="spellStart"/>
      <w:r w:rsidRPr="00B85EF7">
        <w:t>млн.тенге</w:t>
      </w:r>
      <w:proofErr w:type="spellEnd"/>
      <w:r w:rsidRPr="00B85EF7">
        <w:rPr>
          <w:i/>
        </w:rPr>
        <w:t xml:space="preserve">(Алатауский – 43,37 км, </w:t>
      </w:r>
      <w:proofErr w:type="spellStart"/>
      <w:r w:rsidRPr="00B85EF7">
        <w:rPr>
          <w:i/>
        </w:rPr>
        <w:t>Алмалинский</w:t>
      </w:r>
      <w:proofErr w:type="spellEnd"/>
      <w:r w:rsidRPr="00B85EF7">
        <w:rPr>
          <w:i/>
        </w:rPr>
        <w:t xml:space="preserve"> – 37,844 км, </w:t>
      </w:r>
      <w:proofErr w:type="spellStart"/>
      <w:r w:rsidRPr="00B85EF7">
        <w:rPr>
          <w:i/>
        </w:rPr>
        <w:t>Ауэзовский</w:t>
      </w:r>
      <w:proofErr w:type="spellEnd"/>
      <w:r w:rsidRPr="00B85EF7">
        <w:rPr>
          <w:i/>
        </w:rPr>
        <w:t xml:space="preserve"> – 42,8 км, </w:t>
      </w:r>
      <w:proofErr w:type="spellStart"/>
      <w:r w:rsidRPr="00B85EF7">
        <w:rPr>
          <w:i/>
        </w:rPr>
        <w:t>Бостандыкский</w:t>
      </w:r>
      <w:proofErr w:type="spellEnd"/>
      <w:r w:rsidRPr="00B85EF7">
        <w:rPr>
          <w:i/>
        </w:rPr>
        <w:t xml:space="preserve"> – 60,786 км, </w:t>
      </w:r>
      <w:proofErr w:type="spellStart"/>
      <w:r w:rsidRPr="00B85EF7">
        <w:rPr>
          <w:i/>
        </w:rPr>
        <w:t>Жетысуский</w:t>
      </w:r>
      <w:proofErr w:type="spellEnd"/>
      <w:r w:rsidRPr="00B85EF7">
        <w:rPr>
          <w:i/>
        </w:rPr>
        <w:t xml:space="preserve"> – 22,065 км, </w:t>
      </w:r>
      <w:proofErr w:type="spellStart"/>
      <w:r w:rsidRPr="00B85EF7">
        <w:rPr>
          <w:i/>
        </w:rPr>
        <w:t>Медеуский</w:t>
      </w:r>
      <w:proofErr w:type="spellEnd"/>
      <w:r w:rsidRPr="00B85EF7">
        <w:rPr>
          <w:i/>
        </w:rPr>
        <w:t xml:space="preserve"> – 22,745 км, </w:t>
      </w:r>
      <w:proofErr w:type="spellStart"/>
      <w:r w:rsidRPr="00B85EF7">
        <w:rPr>
          <w:i/>
        </w:rPr>
        <w:t>Наурызбайский</w:t>
      </w:r>
      <w:proofErr w:type="spellEnd"/>
      <w:r w:rsidRPr="00B85EF7">
        <w:rPr>
          <w:i/>
        </w:rPr>
        <w:t xml:space="preserve"> – 48,35 </w:t>
      </w:r>
      <w:proofErr w:type="spellStart"/>
      <w:proofErr w:type="gramStart"/>
      <w:r w:rsidRPr="00B85EF7">
        <w:rPr>
          <w:i/>
        </w:rPr>
        <w:t>км,Турксибский</w:t>
      </w:r>
      <w:proofErr w:type="spellEnd"/>
      <w:proofErr w:type="gramEnd"/>
      <w:r w:rsidRPr="00B85EF7">
        <w:rPr>
          <w:i/>
        </w:rPr>
        <w:t xml:space="preserve"> – 98,3 км). </w:t>
      </w:r>
      <w:r w:rsidRPr="00B85EF7">
        <w:t>Срок завершения работ до 30 сентября 2020 года. Запланированный выход экспертизы проекта до 30 ноября 2020 года.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>До настоящего времени отсутствует карта-схема арычной системы города Алматы с инвентаризацией ее современного технического состояния.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>В целях организации единой системы пропуска воды для полива зеленых насаждений и отвода дождевых вод, проведен конкурс на инвентаризацию существующих арычных сетей с определением мест сброса воды, в том числе на присоединенных территориях, для проведения капитального и текущего ремонта, а также строительства новых арычных сетей и ливневой канализации на сумму 61 млн. тенге. Срок реализации проекта до конца октября 2020 года.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>После проведения инвентаризации планируется принять комплекс мер по строительству единой арычной сети и ливневой канализации, что позволит решить вопрос отвода ливневых вод с территории города в полном объеме, особенно на присоединенных территориях.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i/>
        </w:rPr>
      </w:pPr>
      <w:r w:rsidRPr="00B85EF7">
        <w:t>В 2019 году Управлением зеленой экономики закуплено 46 ед. техники на общую сумму 2,78 млрд. тенге (</w:t>
      </w:r>
      <w:r w:rsidRPr="00B85EF7">
        <w:rPr>
          <w:i/>
        </w:rPr>
        <w:t xml:space="preserve">вакуумные уборочные машины DULEVO 6000 в количестве 3 ед., универсальные уборочные машины PONY Р-4 - 5 ед., комбинированные машины КамАЗ (зима-лето) – 15 ед., </w:t>
      </w:r>
      <w:proofErr w:type="spellStart"/>
      <w:r w:rsidRPr="00B85EF7">
        <w:rPr>
          <w:i/>
        </w:rPr>
        <w:t>самосвалыКамАЗ</w:t>
      </w:r>
      <w:proofErr w:type="spellEnd"/>
      <w:r w:rsidRPr="00B85EF7">
        <w:rPr>
          <w:i/>
        </w:rPr>
        <w:t xml:space="preserve"> г/п 15 </w:t>
      </w:r>
      <w:proofErr w:type="spellStart"/>
      <w:r w:rsidRPr="00B85EF7">
        <w:rPr>
          <w:i/>
        </w:rPr>
        <w:t>тн</w:t>
      </w:r>
      <w:proofErr w:type="spellEnd"/>
      <w:r w:rsidRPr="00B85EF7">
        <w:rPr>
          <w:i/>
        </w:rPr>
        <w:t xml:space="preserve"> – 10 ед., </w:t>
      </w:r>
      <w:proofErr w:type="spellStart"/>
      <w:r w:rsidRPr="00B85EF7">
        <w:rPr>
          <w:i/>
        </w:rPr>
        <w:t>снегометательные</w:t>
      </w:r>
      <w:proofErr w:type="spellEnd"/>
      <w:r w:rsidRPr="00B85EF7">
        <w:rPr>
          <w:i/>
        </w:rPr>
        <w:t xml:space="preserve"> машины SUPRA 4002 – 2 ед., автобусы для перевозки дорожных рабочих – 8 ед., многофункциональная уборочная техника JETBROOM BOSCHUNG – 3 ед.).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i/>
        </w:rPr>
      </w:pPr>
      <w:r w:rsidRPr="00B85EF7">
        <w:t xml:space="preserve">За счет средств ГКП «Алматы </w:t>
      </w:r>
      <w:proofErr w:type="spellStart"/>
      <w:r w:rsidRPr="00B85EF7">
        <w:t>Тазалық</w:t>
      </w:r>
      <w:proofErr w:type="spellEnd"/>
      <w:r w:rsidRPr="00B85EF7">
        <w:t xml:space="preserve">» приобретены 24 ед. спецтехники </w:t>
      </w:r>
      <w:r w:rsidRPr="00B85EF7">
        <w:rPr>
          <w:i/>
        </w:rPr>
        <w:t xml:space="preserve">(КамАЗ с </w:t>
      </w:r>
      <w:proofErr w:type="spellStart"/>
      <w:r w:rsidRPr="00B85EF7">
        <w:rPr>
          <w:i/>
        </w:rPr>
        <w:t>солеразбрасывающим</w:t>
      </w:r>
      <w:proofErr w:type="spellEnd"/>
      <w:r w:rsidRPr="00B85EF7">
        <w:rPr>
          <w:i/>
        </w:rPr>
        <w:t xml:space="preserve"> оборудованием – 6 ед., тракторы с навесным оборудованием – 14 ед., грузопассажирские оперативные машины – 4 ед.).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 зимней уборке улиц задействовано 13 подрядных организаций. Имеется 993 ед. спецтехники для зимней уборки дорог и 2520 дорожных рабочих.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Всего заготовлено 24 </w:t>
      </w:r>
      <w:proofErr w:type="spellStart"/>
      <w:r w:rsidRPr="00B85EF7">
        <w:t>тыс.тоннсоли</w:t>
      </w:r>
      <w:proofErr w:type="spellEnd"/>
      <w:r w:rsidRPr="00B85EF7">
        <w:t xml:space="preserve"> и 84 </w:t>
      </w:r>
      <w:proofErr w:type="spellStart"/>
      <w:r w:rsidRPr="00B85EF7">
        <w:t>тыс.тонн</w:t>
      </w:r>
      <w:proofErr w:type="spellEnd"/>
      <w:r w:rsidRPr="00B85EF7">
        <w:t xml:space="preserve"> отсева.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В ноябре – декабре текущего года 11 раз зафиксировано выпадение снега. Подсыпано более 29 тыс. тонн </w:t>
      </w:r>
      <w:proofErr w:type="spellStart"/>
      <w:r w:rsidRPr="00B85EF7">
        <w:t>противогололедных</w:t>
      </w:r>
      <w:proofErr w:type="spellEnd"/>
      <w:r w:rsidRPr="00B85EF7">
        <w:t xml:space="preserve"> материалов. Вывоз снега за данный период составил 20 тыс. м</w:t>
      </w:r>
      <w:r w:rsidRPr="00B85EF7">
        <w:rPr>
          <w:vertAlign w:val="superscript"/>
        </w:rPr>
        <w:t>3</w:t>
      </w:r>
      <w:r w:rsidRPr="00B85EF7">
        <w:t>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i/>
        </w:rPr>
      </w:pPr>
      <w:r w:rsidRPr="00B85EF7">
        <w:t xml:space="preserve">Совместно с сотрудниками отделения природоохранной полиции за первое полугодие по </w:t>
      </w:r>
      <w:r w:rsidRPr="00B85EF7">
        <w:lastRenderedPageBreak/>
        <w:t>статье 505 КоАП РК за нарушение правил благоустройства составлено 3967 протокола на общую сумму 68 200 750 тенге.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jc w:val="both"/>
        <w:outlineLvl w:val="0"/>
        <w:rPr>
          <w:b/>
          <w:i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b/>
          <w:u w:val="single"/>
        </w:rPr>
        <w:t>По управлению водными объектами: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color w:val="000000"/>
        </w:rPr>
      </w:pPr>
      <w:r w:rsidRPr="00B85EF7">
        <w:rPr>
          <w:color w:val="000000"/>
        </w:rPr>
        <w:t xml:space="preserve">Сданы в эксплуатацию следующие объекты: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1) «Реконструкция отдельных участков </w:t>
      </w:r>
      <w:proofErr w:type="spellStart"/>
      <w:r w:rsidRPr="00B85EF7">
        <w:t>водоохранных</w:t>
      </w:r>
      <w:proofErr w:type="spellEnd"/>
      <w:r w:rsidRPr="00B85EF7">
        <w:t xml:space="preserve"> полос и русел рек </w:t>
      </w:r>
      <w:proofErr w:type="spellStart"/>
      <w:r w:rsidRPr="00B85EF7">
        <w:t>Улкен</w:t>
      </w:r>
      <w:proofErr w:type="spellEnd"/>
      <w:r w:rsidRPr="00B85EF7">
        <w:t xml:space="preserve"> и </w:t>
      </w:r>
      <w:proofErr w:type="spellStart"/>
      <w:r w:rsidRPr="00B85EF7">
        <w:t>Кіші</w:t>
      </w:r>
      <w:proofErr w:type="spellEnd"/>
      <w:r w:rsidRPr="00B85EF7">
        <w:t xml:space="preserve"> Карасу в черте города Алматы» протяженность реконструируемого участка – 6,2 км.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2) «Реконструкция участка </w:t>
      </w:r>
      <w:proofErr w:type="spellStart"/>
      <w:r w:rsidRPr="00B85EF7">
        <w:t>водоохранной</w:t>
      </w:r>
      <w:proofErr w:type="spellEnd"/>
      <w:r w:rsidRPr="00B85EF7">
        <w:t xml:space="preserve"> полосы и русла реки </w:t>
      </w:r>
      <w:proofErr w:type="spellStart"/>
      <w:r w:rsidRPr="00B85EF7">
        <w:t>Есентай</w:t>
      </w:r>
      <w:proofErr w:type="spellEnd"/>
      <w:r w:rsidRPr="00B85EF7">
        <w:t xml:space="preserve"> выше </w:t>
      </w:r>
      <w:proofErr w:type="spellStart"/>
      <w:r w:rsidRPr="00B85EF7">
        <w:t>пр.Аль-Фараби</w:t>
      </w:r>
      <w:proofErr w:type="spellEnd"/>
      <w:r w:rsidRPr="00B85EF7">
        <w:t xml:space="preserve"> до </w:t>
      </w:r>
      <w:proofErr w:type="spellStart"/>
      <w:r w:rsidRPr="00B85EF7">
        <w:t>ул.ЖамакаеваМедеуского</w:t>
      </w:r>
      <w:proofErr w:type="spellEnd"/>
      <w:r w:rsidRPr="00B85EF7">
        <w:t xml:space="preserve"> района </w:t>
      </w:r>
      <w:proofErr w:type="spellStart"/>
      <w:r w:rsidRPr="00B85EF7">
        <w:t>г.Алматы</w:t>
      </w:r>
      <w:proofErr w:type="spellEnd"/>
      <w:r w:rsidRPr="00B85EF7">
        <w:t>» протяженность реконструируемого участка – 2,07 км.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t xml:space="preserve">3) «Инженерная защита от подтопления площадки строительства мечети на 7000 мест по ул. </w:t>
      </w:r>
      <w:proofErr w:type="spellStart"/>
      <w:r w:rsidRPr="00B85EF7">
        <w:t>Момышулы</w:t>
      </w:r>
      <w:proofErr w:type="spellEnd"/>
      <w:r w:rsidRPr="00B85EF7">
        <w:t>, а также строительство сбросного коллектора диаметром 1000 мм с учетом перспективной застройки территории севернее пр. Рыскулова, западнее р. Боралдай в Алатауском районе г. Алматы» протяженность коллекторно-дренажной сети - 2,52 км.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b/>
          <w:i/>
        </w:rPr>
        <w:t xml:space="preserve">По проектированию и развитию территорий города Алматы: </w:t>
      </w:r>
      <w:r w:rsidRPr="00B85EF7">
        <w:t xml:space="preserve">разработаны ПСД </w:t>
      </w:r>
      <w:proofErr w:type="spellStart"/>
      <w:r w:rsidRPr="00B85EF7">
        <w:t>по</w:t>
      </w:r>
      <w:r w:rsidRPr="00B85EF7">
        <w:rPr>
          <w:color w:val="000000"/>
        </w:rPr>
        <w:t>проектам</w:t>
      </w:r>
      <w:proofErr w:type="spellEnd"/>
      <w:r w:rsidRPr="00B85EF7">
        <w:rPr>
          <w:color w:val="000000"/>
        </w:rPr>
        <w:t>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>1) «Благоустройство и озеленение сквера Казахско-Британского Технического Университета в городе Алматы;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t>2)</w:t>
      </w:r>
      <w:r w:rsidRPr="00B85EF7">
        <w:rPr>
          <w:color w:val="000000"/>
        </w:rPr>
        <w:t xml:space="preserve"> «Разработка проектно-сметной документации на благоустройство и озеленение сквера в микрорайоне «Жетысу-3» </w:t>
      </w:r>
      <w:proofErr w:type="spellStart"/>
      <w:r w:rsidRPr="00B85EF7">
        <w:rPr>
          <w:color w:val="000000"/>
        </w:rPr>
        <w:t>Ауэзовского</w:t>
      </w:r>
      <w:proofErr w:type="spellEnd"/>
      <w:r w:rsidRPr="00B85EF7">
        <w:rPr>
          <w:color w:val="000000"/>
        </w:rPr>
        <w:t xml:space="preserve"> района»;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>3) «Разработка проектно-сметной документации на строительство сквера в микрорайоне «Карасу» в Алатауском районе»;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 xml:space="preserve">4) «Разработка проектно-сметной документации на реконструкцию отдельных участков русла реки Малая </w:t>
      </w:r>
      <w:proofErr w:type="spellStart"/>
      <w:r w:rsidRPr="00B85EF7">
        <w:rPr>
          <w:color w:val="000000"/>
        </w:rPr>
        <w:t>Алматинка</w:t>
      </w:r>
      <w:proofErr w:type="spellEnd"/>
      <w:r w:rsidRPr="00B85EF7">
        <w:rPr>
          <w:color w:val="000000"/>
        </w:rPr>
        <w:t xml:space="preserve"> (7,3 км) от </w:t>
      </w:r>
      <w:proofErr w:type="spellStart"/>
      <w:r w:rsidRPr="00B85EF7">
        <w:rPr>
          <w:color w:val="000000"/>
        </w:rPr>
        <w:t>вододелителя</w:t>
      </w:r>
      <w:proofErr w:type="spellEnd"/>
      <w:r w:rsidRPr="00B85EF7">
        <w:rPr>
          <w:color w:val="000000"/>
        </w:rPr>
        <w:t xml:space="preserve"> до проспекта </w:t>
      </w:r>
      <w:proofErr w:type="spellStart"/>
      <w:r w:rsidRPr="00B85EF7">
        <w:rPr>
          <w:color w:val="000000"/>
        </w:rPr>
        <w:t>Достык</w:t>
      </w:r>
      <w:proofErr w:type="spellEnd"/>
      <w:r w:rsidRPr="00B85EF7">
        <w:rPr>
          <w:color w:val="000000"/>
        </w:rPr>
        <w:t xml:space="preserve">, с капитальным ремонтом гидротехнических сооружений до улицы </w:t>
      </w:r>
      <w:proofErr w:type="spellStart"/>
      <w:r w:rsidRPr="00B85EF7">
        <w:rPr>
          <w:color w:val="000000"/>
        </w:rPr>
        <w:t>Макатаева</w:t>
      </w:r>
      <w:proofErr w:type="spellEnd"/>
      <w:r w:rsidRPr="00B85EF7">
        <w:rPr>
          <w:color w:val="000000"/>
        </w:rPr>
        <w:t xml:space="preserve"> города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 xml:space="preserve">5) «Разработка проектно-сметной документации на реконструкция отдельных участков русел рек </w:t>
      </w:r>
      <w:proofErr w:type="spellStart"/>
      <w:r w:rsidRPr="00B85EF7">
        <w:rPr>
          <w:color w:val="000000"/>
        </w:rPr>
        <w:t>Тиксай</w:t>
      </w:r>
      <w:proofErr w:type="spellEnd"/>
      <w:r w:rsidRPr="00B85EF7">
        <w:rPr>
          <w:color w:val="000000"/>
        </w:rPr>
        <w:t xml:space="preserve"> (1,8 км) и Жарбулак (6,5 км) в городе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</w:pPr>
      <w:r w:rsidRPr="00B85EF7">
        <w:rPr>
          <w:color w:val="000000"/>
        </w:rPr>
        <w:t xml:space="preserve">6) </w:t>
      </w:r>
      <w:r w:rsidRPr="00B85EF7">
        <w:t xml:space="preserve">«Реконструкция участка </w:t>
      </w:r>
      <w:proofErr w:type="spellStart"/>
      <w:r w:rsidRPr="00B85EF7">
        <w:t>водоохранной</w:t>
      </w:r>
      <w:proofErr w:type="spellEnd"/>
      <w:r w:rsidRPr="00B85EF7">
        <w:t xml:space="preserve"> полосы и русла реки </w:t>
      </w:r>
      <w:proofErr w:type="spellStart"/>
      <w:proofErr w:type="gramStart"/>
      <w:r w:rsidRPr="00B85EF7">
        <w:t>Есентай</w:t>
      </w:r>
      <w:proofErr w:type="spellEnd"/>
      <w:r w:rsidRPr="00B85EF7">
        <w:br/>
        <w:t>(</w:t>
      </w:r>
      <w:proofErr w:type="gramEnd"/>
      <w:r w:rsidRPr="00B85EF7">
        <w:t xml:space="preserve">4,126 км), участок от </w:t>
      </w:r>
      <w:proofErr w:type="spellStart"/>
      <w:r w:rsidRPr="00B85EF7">
        <w:t>вододелителя</w:t>
      </w:r>
      <w:proofErr w:type="spellEnd"/>
      <w:r w:rsidRPr="00B85EF7">
        <w:t xml:space="preserve"> до </w:t>
      </w:r>
      <w:proofErr w:type="spellStart"/>
      <w:r w:rsidRPr="00B85EF7">
        <w:t>ул.Жамакаева</w:t>
      </w:r>
      <w:proofErr w:type="spellEnd"/>
      <w:r w:rsidRPr="00B85EF7">
        <w:t xml:space="preserve">, </w:t>
      </w:r>
      <w:proofErr w:type="spellStart"/>
      <w:r w:rsidRPr="00B85EF7">
        <w:t>Медеуского</w:t>
      </w:r>
      <w:proofErr w:type="spellEnd"/>
      <w:r w:rsidRPr="00B85EF7">
        <w:t xml:space="preserve"> района </w:t>
      </w:r>
      <w:proofErr w:type="spellStart"/>
      <w:r w:rsidRPr="00B85EF7">
        <w:t>г.Алматы</w:t>
      </w:r>
      <w:proofErr w:type="spellEnd"/>
      <w:r w:rsidRPr="00B85EF7"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color w:val="000000"/>
        </w:rPr>
      </w:pPr>
      <w:r w:rsidRPr="00B85EF7">
        <w:rPr>
          <w:color w:val="000000"/>
        </w:rPr>
        <w:t xml:space="preserve">7) Водозаборные сооружения из поверхностных источников р. </w:t>
      </w:r>
      <w:proofErr w:type="spellStart"/>
      <w:r w:rsidRPr="00B85EF7">
        <w:rPr>
          <w:color w:val="000000"/>
        </w:rPr>
        <w:t>Керенкулак</w:t>
      </w:r>
      <w:proofErr w:type="spellEnd"/>
      <w:r w:rsidRPr="00B85EF7">
        <w:rPr>
          <w:color w:val="000000"/>
        </w:rPr>
        <w:t xml:space="preserve"> и подающий поливочный водопровод для полива Ботанического сада г. Алматы 1 очередь» протяженностью 2,9 км;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ab/>
        <w:t xml:space="preserve">8) «Капитальный ремонт производственной базы с реконструкцией по адресу </w:t>
      </w:r>
      <w:proofErr w:type="spellStart"/>
      <w:r w:rsidRPr="00B85EF7">
        <w:rPr>
          <w:color w:val="000000"/>
        </w:rPr>
        <w:t>ул.Черкасской</w:t>
      </w:r>
      <w:proofErr w:type="spellEnd"/>
      <w:r w:rsidRPr="00B85EF7">
        <w:rPr>
          <w:color w:val="000000"/>
        </w:rPr>
        <w:t xml:space="preserve"> обороны 69б </w:t>
      </w:r>
      <w:proofErr w:type="spellStart"/>
      <w:r w:rsidRPr="00B85EF7">
        <w:rPr>
          <w:color w:val="000000"/>
        </w:rPr>
        <w:t>г.Алматы</w:t>
      </w:r>
      <w:proofErr w:type="spellEnd"/>
      <w:r w:rsidRPr="00B85EF7">
        <w:rPr>
          <w:color w:val="000000"/>
        </w:rPr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>9) «</w:t>
      </w:r>
      <w:r w:rsidRPr="00B85EF7">
        <w:t xml:space="preserve">Благоустройство и озеленение </w:t>
      </w:r>
      <w:proofErr w:type="spellStart"/>
      <w:r w:rsidRPr="00B85EF7">
        <w:t>ул.Байсеитовой</w:t>
      </w:r>
      <w:proofErr w:type="spellEnd"/>
      <w:r w:rsidRPr="00B85EF7">
        <w:t xml:space="preserve"> от </w:t>
      </w:r>
      <w:proofErr w:type="spellStart"/>
      <w:r w:rsidRPr="00B85EF7">
        <w:t>ул.Кабанбай</w:t>
      </w:r>
      <w:proofErr w:type="spellEnd"/>
      <w:r w:rsidRPr="00B85EF7">
        <w:t xml:space="preserve"> батыра до </w:t>
      </w:r>
      <w:proofErr w:type="spellStart"/>
      <w:r w:rsidRPr="00B85EF7">
        <w:t>ул.Богенбай</w:t>
      </w:r>
      <w:proofErr w:type="spellEnd"/>
      <w:r w:rsidRPr="00B85EF7">
        <w:t xml:space="preserve"> батыра и сквера </w:t>
      </w:r>
      <w:proofErr w:type="spellStart"/>
      <w:r w:rsidRPr="00B85EF7">
        <w:t>М.Маметовой</w:t>
      </w:r>
      <w:proofErr w:type="spellEnd"/>
      <w:r w:rsidRPr="00B85EF7">
        <w:t xml:space="preserve"> в </w:t>
      </w:r>
      <w:proofErr w:type="spellStart"/>
      <w:r w:rsidRPr="00B85EF7">
        <w:t>г.Алматы</w:t>
      </w:r>
      <w:proofErr w:type="spellEnd"/>
      <w:r w:rsidRPr="00B85EF7"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t xml:space="preserve">10) </w:t>
      </w:r>
      <w:r w:rsidRPr="00B85EF7">
        <w:rPr>
          <w:color w:val="000000"/>
        </w:rPr>
        <w:t>«Благоустройство и озеленение скверов Казахского Государственного академического театра оперы и балета».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b/>
          <w:i/>
          <w:color w:val="000000"/>
        </w:rPr>
        <w:t>В настоящее время ведется разработка ПСД</w:t>
      </w:r>
      <w:r w:rsidRPr="00B85EF7">
        <w:rPr>
          <w:i/>
          <w:color w:val="000000"/>
        </w:rPr>
        <w:t>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 xml:space="preserve">1) «Строительство производственной базы в </w:t>
      </w:r>
      <w:proofErr w:type="spellStart"/>
      <w:r w:rsidRPr="00B85EF7">
        <w:rPr>
          <w:color w:val="000000"/>
        </w:rPr>
        <w:t>Алмалинском</w:t>
      </w:r>
      <w:proofErr w:type="spellEnd"/>
      <w:r w:rsidRPr="00B85EF7">
        <w:rPr>
          <w:color w:val="000000"/>
        </w:rPr>
        <w:t xml:space="preserve"> районе по адресу: улица </w:t>
      </w:r>
      <w:proofErr w:type="spellStart"/>
      <w:r w:rsidRPr="00B85EF7">
        <w:rPr>
          <w:color w:val="000000"/>
        </w:rPr>
        <w:t>Наурызбай</w:t>
      </w:r>
      <w:proofErr w:type="spellEnd"/>
      <w:r w:rsidRPr="00B85EF7">
        <w:rPr>
          <w:color w:val="000000"/>
        </w:rPr>
        <w:t xml:space="preserve"> батыра №7 </w:t>
      </w:r>
      <w:proofErr w:type="spellStart"/>
      <w:r w:rsidRPr="00B85EF7">
        <w:rPr>
          <w:color w:val="000000"/>
        </w:rPr>
        <w:t>г.Алматы</w:t>
      </w:r>
      <w:proofErr w:type="spellEnd"/>
      <w:r w:rsidRPr="00B85EF7">
        <w:rPr>
          <w:color w:val="000000"/>
        </w:rPr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>2) «Р</w:t>
      </w:r>
      <w:r w:rsidRPr="00B85EF7">
        <w:t xml:space="preserve">азработка проектно-сметной документации на реконструкцию Каскада прудов в </w:t>
      </w:r>
      <w:proofErr w:type="spellStart"/>
      <w:r w:rsidRPr="00B85EF7">
        <w:t>мкр</w:t>
      </w:r>
      <w:proofErr w:type="spellEnd"/>
      <w:r w:rsidRPr="00B85EF7">
        <w:t>. «Кок – Кайнар» Алатауского района»;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 xml:space="preserve">3) «Разработка ПСД на строительство и реконструкцию арычных сетей и ливневой канализации в центральной части </w:t>
      </w:r>
      <w:proofErr w:type="spellStart"/>
      <w:r w:rsidRPr="00B85EF7">
        <w:rPr>
          <w:color w:val="000000"/>
        </w:rPr>
        <w:t>г.Алматы</w:t>
      </w:r>
      <w:proofErr w:type="spellEnd"/>
      <w:r w:rsidRPr="00B85EF7">
        <w:rPr>
          <w:color w:val="000000"/>
        </w:rPr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lastRenderedPageBreak/>
        <w:t xml:space="preserve">4) «Разработка ПСД на строительство и реконструкцию арычных сетей и ливневой канализации в западной части </w:t>
      </w:r>
      <w:proofErr w:type="spellStart"/>
      <w:r w:rsidRPr="00B85EF7">
        <w:rPr>
          <w:color w:val="000000"/>
        </w:rPr>
        <w:t>г.Алматы</w:t>
      </w:r>
      <w:proofErr w:type="spellEnd"/>
      <w:r w:rsidRPr="00B85EF7">
        <w:rPr>
          <w:color w:val="000000"/>
        </w:rPr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color w:val="000000"/>
        </w:rPr>
        <w:t xml:space="preserve">5) «Разработка ПСД на строительство и реконструкцию арычных сетей и ливневой канализации в восточной части </w:t>
      </w:r>
      <w:proofErr w:type="spellStart"/>
      <w:r w:rsidRPr="00B85EF7">
        <w:rPr>
          <w:color w:val="000000"/>
        </w:rPr>
        <w:t>г.Алматы</w:t>
      </w:r>
      <w:proofErr w:type="spellEnd"/>
      <w:r w:rsidRPr="00B85EF7">
        <w:rPr>
          <w:color w:val="000000"/>
        </w:rPr>
        <w:t>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b/>
          <w:i/>
          <w:color w:val="000000"/>
        </w:rPr>
        <w:t>Ведутся строительно-монтажные работы по объектам:</w:t>
      </w:r>
    </w:p>
    <w:p w:rsidR="00DB48FF" w:rsidRPr="00B85EF7" w:rsidRDefault="00DB48FF" w:rsidP="00DB48FF">
      <w:pPr>
        <w:pStyle w:val="af0"/>
        <w:widowControl w:val="0"/>
        <w:numPr>
          <w:ilvl w:val="0"/>
          <w:numId w:val="9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85EF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B85EF7">
        <w:rPr>
          <w:rFonts w:ascii="Times New Roman" w:hAnsi="Times New Roman"/>
          <w:color w:val="000000"/>
          <w:sz w:val="24"/>
          <w:szCs w:val="24"/>
        </w:rPr>
        <w:t>Устройтсво</w:t>
      </w:r>
      <w:proofErr w:type="spellEnd"/>
      <w:r w:rsidRPr="00B85EF7">
        <w:rPr>
          <w:rFonts w:ascii="Times New Roman" w:hAnsi="Times New Roman"/>
          <w:color w:val="000000"/>
          <w:sz w:val="24"/>
          <w:szCs w:val="24"/>
        </w:rPr>
        <w:t xml:space="preserve"> 10 скважин в Алатауском районе (создание зеленых зон)»;</w:t>
      </w:r>
    </w:p>
    <w:p w:rsidR="00DB48FF" w:rsidRPr="00B85EF7" w:rsidRDefault="00DB48FF" w:rsidP="00DB48FF">
      <w:pPr>
        <w:pStyle w:val="af0"/>
        <w:widowControl w:val="0"/>
        <w:numPr>
          <w:ilvl w:val="0"/>
          <w:numId w:val="9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85EF7">
        <w:rPr>
          <w:rFonts w:ascii="Times New Roman" w:hAnsi="Times New Roman"/>
          <w:color w:val="000000"/>
          <w:sz w:val="24"/>
          <w:szCs w:val="24"/>
        </w:rPr>
        <w:t>«Капитальный ремонт главного фонтана в Парке Первого Президента Республики Казахстан»;</w:t>
      </w:r>
    </w:p>
    <w:p w:rsidR="00DB48FF" w:rsidRPr="00B85EF7" w:rsidRDefault="00DB48FF" w:rsidP="00DB48FF">
      <w:pPr>
        <w:pStyle w:val="af0"/>
        <w:widowControl w:val="0"/>
        <w:numPr>
          <w:ilvl w:val="0"/>
          <w:numId w:val="9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85EF7">
        <w:rPr>
          <w:rFonts w:ascii="Times New Roman" w:hAnsi="Times New Roman"/>
          <w:color w:val="000000"/>
          <w:sz w:val="24"/>
          <w:szCs w:val="24"/>
        </w:rPr>
        <w:t xml:space="preserve">«Водозаборные сооружения из поверхностных источников, р. </w:t>
      </w:r>
      <w:proofErr w:type="spellStart"/>
      <w:r w:rsidRPr="00B85EF7">
        <w:rPr>
          <w:rFonts w:ascii="Times New Roman" w:hAnsi="Times New Roman"/>
          <w:color w:val="000000"/>
          <w:sz w:val="24"/>
          <w:szCs w:val="24"/>
        </w:rPr>
        <w:t>Керенкулак</w:t>
      </w:r>
      <w:proofErr w:type="spellEnd"/>
      <w:r w:rsidRPr="00B85EF7">
        <w:rPr>
          <w:rFonts w:ascii="Times New Roman" w:hAnsi="Times New Roman"/>
          <w:color w:val="000000"/>
          <w:sz w:val="24"/>
          <w:szCs w:val="24"/>
        </w:rPr>
        <w:t xml:space="preserve"> и подающий поливочный водопровод для полива Ботанического сада в г. Алматы 1 очередь».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jc w:val="both"/>
        <w:outlineLvl w:val="0"/>
        <w:rPr>
          <w:color w:val="000000"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b/>
          <w:u w:val="single"/>
        </w:rPr>
      </w:pPr>
      <w:r w:rsidRPr="00B85EF7">
        <w:rPr>
          <w:color w:val="000000"/>
        </w:rPr>
        <w:t xml:space="preserve">Также ведутся работы по проведению инвентаризации арычных сетей и ливневой канализации по </w:t>
      </w:r>
      <w:proofErr w:type="spellStart"/>
      <w:r w:rsidRPr="00B85EF7">
        <w:rPr>
          <w:color w:val="000000"/>
        </w:rPr>
        <w:t>г.Алматы</w:t>
      </w:r>
      <w:proofErr w:type="spellEnd"/>
      <w:r w:rsidRPr="00B85EF7">
        <w:rPr>
          <w:color w:val="000000"/>
        </w:rPr>
        <w:t xml:space="preserve">.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993"/>
        </w:tabs>
        <w:ind w:firstLine="567"/>
        <w:jc w:val="both"/>
        <w:outlineLvl w:val="0"/>
        <w:rPr>
          <w:b/>
          <w:u w:val="single"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b/>
          <w:u w:val="single"/>
        </w:rPr>
        <w:t>По управлению отходами: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noProof/>
          <w:highlight w:val="yellow"/>
        </w:rPr>
      </w:pPr>
      <w:r w:rsidRPr="00B85EF7">
        <w:rPr>
          <w:noProof/>
        </w:rPr>
        <w:t xml:space="preserve">На территории города Алматы обеспечен 100% охват по предоставлению услуг населению по сбору и вывозу твердых бытовых отходов. Обслуживают 25 мусоровывозящих организации. С территории города было вывезено более455 тыс.тон отходов, из них переработано 51 тыс.тонн вторичного сырья </w:t>
      </w:r>
      <w:r w:rsidRPr="00B85EF7">
        <w:rPr>
          <w:i/>
          <w:noProof/>
        </w:rPr>
        <w:t>(доля переработки составляет 11%)</w:t>
      </w:r>
      <w:r w:rsidRPr="00B85EF7">
        <w:rPr>
          <w:noProof/>
        </w:rPr>
        <w:t xml:space="preserve">. 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709"/>
        <w:jc w:val="both"/>
        <w:rPr>
          <w:color w:val="000000"/>
        </w:rPr>
      </w:pPr>
      <w:r w:rsidRPr="00B85EF7">
        <w:t xml:space="preserve">Ведется мониторинг работы </w:t>
      </w:r>
      <w:proofErr w:type="spellStart"/>
      <w:r w:rsidRPr="00B85EF7">
        <w:t>мусоровывозящих</w:t>
      </w:r>
      <w:proofErr w:type="spellEnd"/>
      <w:r w:rsidRPr="00B85EF7">
        <w:t xml:space="preserve"> организаций (МВО). За несвоевременный вывоз ТБО и срыв графика </w:t>
      </w:r>
      <w:r w:rsidRPr="00B85EF7">
        <w:rPr>
          <w:color w:val="000000"/>
        </w:rPr>
        <w:t xml:space="preserve">на </w:t>
      </w:r>
      <w:proofErr w:type="spellStart"/>
      <w:r w:rsidRPr="00B85EF7">
        <w:rPr>
          <w:color w:val="000000"/>
        </w:rPr>
        <w:t>мусоровывозящие</w:t>
      </w:r>
      <w:proofErr w:type="spellEnd"/>
      <w:r w:rsidRPr="00B85EF7">
        <w:rPr>
          <w:color w:val="000000"/>
        </w:rPr>
        <w:t xml:space="preserve"> организации за нарушение Правил благоустройства территории города Алматы за отчётный период по ст.505 КоАП РК составлено 52 </w:t>
      </w:r>
      <w:r w:rsidRPr="00B85EF7">
        <w:rPr>
          <w:b/>
          <w:color w:val="000000"/>
        </w:rPr>
        <w:t xml:space="preserve">протоколов </w:t>
      </w:r>
      <w:r w:rsidRPr="00B85EF7">
        <w:rPr>
          <w:color w:val="000000"/>
        </w:rPr>
        <w:t xml:space="preserve">и наложены административные штрафы на сумму   </w:t>
      </w:r>
      <w:r w:rsidRPr="00B85EF7">
        <w:rPr>
          <w:b/>
          <w:color w:val="000000"/>
        </w:rPr>
        <w:t>2 922 075 тенге.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709"/>
        <w:jc w:val="both"/>
      </w:pPr>
      <w:r w:rsidRPr="00B85EF7">
        <w:t xml:space="preserve">По договорам, заключенным МСК с </w:t>
      </w:r>
      <w:proofErr w:type="spellStart"/>
      <w:r w:rsidRPr="00B85EF7">
        <w:t>мусоровывозящими</w:t>
      </w:r>
      <w:proofErr w:type="spellEnd"/>
      <w:r w:rsidRPr="00B85EF7">
        <w:t xml:space="preserve"> организациями, все собранные с территории города объемы ТБО передаются на сортировку в МСК.</w:t>
      </w:r>
    </w:p>
    <w:p w:rsidR="00DB48FF" w:rsidRPr="00B85EF7" w:rsidRDefault="00DB48FF" w:rsidP="00DB48FF">
      <w:pPr>
        <w:pBdr>
          <w:bottom w:val="single" w:sz="4" w:space="31" w:color="FFFFFF"/>
        </w:pBdr>
        <w:tabs>
          <w:tab w:val="left" w:pos="-284"/>
          <w:tab w:val="left" w:pos="709"/>
          <w:tab w:val="left" w:pos="1120"/>
        </w:tabs>
        <w:jc w:val="both"/>
        <w:rPr>
          <w:bCs/>
        </w:rPr>
      </w:pPr>
      <w:r w:rsidRPr="00B85EF7">
        <w:tab/>
        <w:t xml:space="preserve">Частным партнером </w:t>
      </w:r>
      <w:r w:rsidRPr="00B85EF7">
        <w:rPr>
          <w:bCs/>
        </w:rPr>
        <w:t>ТОО «</w:t>
      </w:r>
      <w:proofErr w:type="spellStart"/>
      <w:r w:rsidRPr="00B85EF7">
        <w:rPr>
          <w:bCs/>
        </w:rPr>
        <w:t>GreenRecycle</w:t>
      </w:r>
      <w:proofErr w:type="spellEnd"/>
      <w:r w:rsidRPr="00B85EF7">
        <w:rPr>
          <w:bCs/>
        </w:rPr>
        <w:t>» заключены договоры о сотрудничестве с 13-ю организациями о сдаче на переработку отсортированного на МСК вторичного сырья.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709"/>
        <w:jc w:val="both"/>
        <w:rPr>
          <w:highlight w:val="yellow"/>
        </w:rPr>
      </w:pPr>
      <w:r w:rsidRPr="00B85EF7">
        <w:rPr>
          <w:bCs/>
        </w:rPr>
        <w:t xml:space="preserve">В 2019 году </w:t>
      </w:r>
      <w:r w:rsidRPr="00B85EF7">
        <w:t>ТОО «</w:t>
      </w:r>
      <w:proofErr w:type="spellStart"/>
      <w:r w:rsidRPr="00B85EF7">
        <w:t>KazakhstanWаsteRecycling</w:t>
      </w:r>
      <w:proofErr w:type="spellEnd"/>
      <w:r w:rsidRPr="00B85EF7">
        <w:t xml:space="preserve">» на территории города установил 18 пункта по приему макулатуры и пластиковых отходов </w:t>
      </w:r>
      <w:r w:rsidRPr="00B85EF7">
        <w:rPr>
          <w:i/>
        </w:rPr>
        <w:t>(ранее были установлены 6 пункта общее количество составляет 24 пункта)</w:t>
      </w:r>
      <w:r w:rsidRPr="00B85EF7">
        <w:t>. Павильоны автономные, изготовлены за счет средств ТОО «</w:t>
      </w:r>
      <w:proofErr w:type="spellStart"/>
      <w:r w:rsidRPr="00B85EF7">
        <w:t>KazakhstanWаsteRecycling</w:t>
      </w:r>
      <w:proofErr w:type="spellEnd"/>
      <w:r w:rsidRPr="00B85EF7">
        <w:t>» и ТОО «Оператор РОП».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709"/>
        <w:jc w:val="both"/>
        <w:rPr>
          <w:rStyle w:val="af1"/>
          <w:b w:val="0"/>
        </w:rPr>
      </w:pPr>
      <w:r w:rsidRPr="00B85EF7">
        <w:t>В рамках Меморандума о сотрудничестве в сфере внедрения раздельного сбора твердых бытовых отходов на территории города Алматы с ТОО «</w:t>
      </w:r>
      <w:proofErr w:type="spellStart"/>
      <w:r w:rsidRPr="00B85EF7">
        <w:rPr>
          <w:rStyle w:val="af1"/>
        </w:rPr>
        <w:t>ECOWorld</w:t>
      </w:r>
      <w:proofErr w:type="spellEnd"/>
      <w:r w:rsidRPr="00B85EF7">
        <w:rPr>
          <w:rStyle w:val="af1"/>
        </w:rPr>
        <w:t>» ими установлены около 350 сетчатых контейнеров для сбора пластиковых отходов.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709"/>
        <w:jc w:val="both"/>
        <w:rPr>
          <w:rStyle w:val="af1"/>
          <w:b w:val="0"/>
        </w:rPr>
      </w:pPr>
      <w:r w:rsidRPr="00B85EF7">
        <w:t>В марте 2019 года с ТОО «</w:t>
      </w:r>
      <w:r w:rsidRPr="00B85EF7">
        <w:rPr>
          <w:rStyle w:val="af1"/>
        </w:rPr>
        <w:t xml:space="preserve">NS </w:t>
      </w:r>
      <w:proofErr w:type="spellStart"/>
      <w:r w:rsidRPr="00B85EF7">
        <w:rPr>
          <w:rStyle w:val="af1"/>
        </w:rPr>
        <w:t>Labs</w:t>
      </w:r>
      <w:proofErr w:type="spellEnd"/>
      <w:r w:rsidRPr="00B85EF7">
        <w:rPr>
          <w:rStyle w:val="af1"/>
        </w:rPr>
        <w:t xml:space="preserve">» </w:t>
      </w:r>
      <w:r w:rsidRPr="00B85EF7">
        <w:t xml:space="preserve">был подписан Меморандум о сотрудничестве в сфере внедрения раздельного сбора твердых бытовых отходов. </w:t>
      </w:r>
      <w:r w:rsidRPr="00B85EF7">
        <w:rPr>
          <w:rStyle w:val="af1"/>
        </w:rPr>
        <w:t>На</w:t>
      </w:r>
      <w:r w:rsidRPr="00B85EF7">
        <w:t xml:space="preserve"> сегодняшний день в </w:t>
      </w:r>
      <w:proofErr w:type="spellStart"/>
      <w:r w:rsidRPr="00B85EF7">
        <w:t>гос.учреждениях</w:t>
      </w:r>
      <w:proofErr w:type="spellEnd"/>
      <w:r w:rsidRPr="00B85EF7">
        <w:t xml:space="preserve"> и организациях города ТОО «</w:t>
      </w:r>
      <w:r w:rsidRPr="00B85EF7">
        <w:rPr>
          <w:rStyle w:val="af1"/>
        </w:rPr>
        <w:t xml:space="preserve">NS </w:t>
      </w:r>
      <w:proofErr w:type="spellStart"/>
      <w:r w:rsidRPr="00B85EF7">
        <w:rPr>
          <w:rStyle w:val="af1"/>
        </w:rPr>
        <w:t>Labs</w:t>
      </w:r>
      <w:proofErr w:type="spellEnd"/>
      <w:r w:rsidRPr="00B85EF7">
        <w:rPr>
          <w:rStyle w:val="af1"/>
        </w:rPr>
        <w:t>» установил более 700 эко боксов для сбора пластиковых отходов, макулатуры и стеклотары.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709"/>
        <w:jc w:val="both"/>
      </w:pPr>
      <w:r w:rsidRPr="00B85EF7">
        <w:rPr>
          <w:bCs/>
        </w:rPr>
        <w:t>ТОО «</w:t>
      </w:r>
      <w:proofErr w:type="spellStart"/>
      <w:r w:rsidRPr="00B85EF7">
        <w:rPr>
          <w:bCs/>
        </w:rPr>
        <w:t>Промтехноресурс</w:t>
      </w:r>
      <w:proofErr w:type="spellEnd"/>
      <w:r w:rsidRPr="00B85EF7">
        <w:rPr>
          <w:bCs/>
        </w:rPr>
        <w:t>» совместно с</w:t>
      </w:r>
      <w:r w:rsidRPr="00B85EF7">
        <w:t xml:space="preserve"> ТОО «Оператор РОП» установлены </w:t>
      </w:r>
      <w:r w:rsidRPr="00B85EF7">
        <w:rPr>
          <w:b/>
        </w:rPr>
        <w:t>100</w:t>
      </w:r>
      <w:r w:rsidRPr="00B85EF7">
        <w:t xml:space="preserve"> специальных контейнеров для сбора электронных и электротехнических отходов.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709"/>
        <w:jc w:val="both"/>
      </w:pPr>
      <w:r w:rsidRPr="00B85EF7">
        <w:t xml:space="preserve">Согласно постановлению </w:t>
      </w:r>
      <w:proofErr w:type="spellStart"/>
      <w:r w:rsidRPr="00B85EF7">
        <w:t>акимата</w:t>
      </w:r>
      <w:proofErr w:type="spellEnd"/>
      <w:r w:rsidRPr="00B85EF7">
        <w:t xml:space="preserve"> города Алматы «О некоторых вопросах организации вывоза коммунальных отходов с территории города Алматы» от 12 сентября 2018 года №3/537 был проведен тендер по определению поставщиков услуг по вывозу ТБО.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jc w:val="both"/>
        <w:outlineLvl w:val="0"/>
        <w:rPr>
          <w:rFonts w:ascii="Arial" w:hAnsi="Arial" w:cs="Arial"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  <w:u w:val="single"/>
        </w:rPr>
        <w:t>По нормативно-правовым вопросам: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t>Проведена процедура переименования и перерегистрации                     КГУ «Управление зеленой экономики города Алматы» в органах юстиции.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lastRenderedPageBreak/>
        <w:t>Разработано и утверждено Положение Управления в новой редакции, разработаны и утверждены должностные инструкции всех сотрудников.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t>Также проведена процедура переименования и перерегистрации подведомственных организаций Управления.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Ежемесячно</w:t>
      </w:r>
      <w:r w:rsidRPr="00B85EF7">
        <w:t xml:space="preserve"> проводился правовой мониторинг нормативных правовых актов </w:t>
      </w:r>
      <w:r w:rsidRPr="00B85EF7">
        <w:rPr>
          <w:i/>
        </w:rPr>
        <w:t xml:space="preserve">(постановления </w:t>
      </w:r>
      <w:proofErr w:type="spellStart"/>
      <w:r w:rsidRPr="00B85EF7">
        <w:rPr>
          <w:i/>
        </w:rPr>
        <w:t>акимата</w:t>
      </w:r>
      <w:proofErr w:type="spellEnd"/>
      <w:r w:rsidRPr="00B85EF7">
        <w:rPr>
          <w:i/>
        </w:rPr>
        <w:t xml:space="preserve">, распоряжения </w:t>
      </w:r>
      <w:proofErr w:type="spellStart"/>
      <w:r w:rsidRPr="00B85EF7">
        <w:rPr>
          <w:i/>
        </w:rPr>
        <w:t>акима</w:t>
      </w:r>
      <w:proofErr w:type="spellEnd"/>
      <w:r w:rsidRPr="00B85EF7">
        <w:rPr>
          <w:i/>
        </w:rPr>
        <w:t xml:space="preserve">, решения </w:t>
      </w:r>
      <w:proofErr w:type="spellStart"/>
      <w:r w:rsidRPr="00B85EF7">
        <w:rPr>
          <w:i/>
        </w:rPr>
        <w:t>маслихата</w:t>
      </w:r>
      <w:proofErr w:type="spellEnd"/>
      <w:r w:rsidRPr="00B85EF7">
        <w:rPr>
          <w:i/>
        </w:rPr>
        <w:t xml:space="preserve">) </w:t>
      </w:r>
      <w:r w:rsidRPr="00B85EF7">
        <w:t xml:space="preserve">в целях оценки и прогнозирования эффективности законодательства путем выявления противоречащих законодательству РК, устаревших, </w:t>
      </w:r>
      <w:proofErr w:type="spellStart"/>
      <w:r w:rsidRPr="00B85EF7">
        <w:t>коррупциогенных</w:t>
      </w:r>
      <w:proofErr w:type="spellEnd"/>
      <w:r w:rsidRPr="00B85EF7">
        <w:t xml:space="preserve"> и неэффективно реализуемых норм права, а также выработки предложений по его совершенствованию. В 2019 году правовой мониторинг проведен в отношении 6 нормативных правовых актов.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Разработаны, приняты нормативные правовые акты, подлежащие регистрации в органах юстиции </w:t>
      </w:r>
      <w:r w:rsidRPr="00B85EF7">
        <w:rPr>
          <w:b/>
          <w:i/>
        </w:rPr>
        <w:t>(получены по ним заключения общественного совета, палаты предпринимателей, согласованы с государственными органами) – 10 НПА</w:t>
      </w:r>
      <w:r w:rsidRPr="00B85EF7">
        <w:rPr>
          <w:b/>
        </w:rPr>
        <w:t>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1)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«Об утверждении Перечня объектов государственного природно-заповедного фонда местного значения города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2)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30 декабря 2015 года №4/705 «Об утверждении регламентов государственных услуг в области регулирования использования водного фонда, лесного хозяйства и особо охраняемых природных территорий, а также животного мира, оказываемых в городе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3) </w:t>
      </w:r>
      <w:r w:rsidRPr="00B85EF7">
        <w:t xml:space="preserve">Утверждено решение </w:t>
      </w:r>
      <w:proofErr w:type="spellStart"/>
      <w:r w:rsidRPr="00B85EF7">
        <w:t>маслихата</w:t>
      </w:r>
      <w:proofErr w:type="spellEnd"/>
      <w:r w:rsidRPr="00B85EF7">
        <w:t xml:space="preserve"> города Алматы «Об утверждении целевых показателей качества окружающей среды для города Алматы до 2025 года»;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4) </w:t>
      </w:r>
      <w:r w:rsidRPr="00B85EF7">
        <w:t xml:space="preserve">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«Об утверждении мест для массового отдыха, туризма и спорта на водных объектах и водохозяйственных сооружениях города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5)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15 февраля 2016 года   № 1/51 «Об утверждении регламентов государственных услуг в области охраны окружающей среды, оказываемых в городе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6)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изменения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16 октября 2017 года     № 4/418 «Об утверждении регламента государственной услуги «Регистрация договора залога права недропользования на разведку, добычу общераспространенных полезных ископаемых»;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7)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18 ноября 2015 года     № 4/635 «Об утверждении регламентов государственных услуг в сфере геологии и пользования водными ресурсами, оказываемых в городе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8) </w:t>
      </w:r>
      <w:r w:rsidRPr="00B85EF7">
        <w:t xml:space="preserve">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«Об утверждении регламента государственной услуги «Выдача разрешения на вырубку деревьев»;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9) </w:t>
      </w:r>
      <w:r w:rsidRPr="00B85EF7">
        <w:t xml:space="preserve">Разработан и находится на стадии согласования проект решения </w:t>
      </w:r>
      <w:proofErr w:type="spellStart"/>
      <w:r w:rsidRPr="00B85EF7">
        <w:t>маслихата</w:t>
      </w:r>
      <w:proofErr w:type="spellEnd"/>
      <w:r w:rsidRPr="00B85EF7">
        <w:t xml:space="preserve"> города Алматы «Об утверждении Правил благоустройства территории города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10) </w:t>
      </w:r>
      <w:r w:rsidRPr="00B85EF7">
        <w:t xml:space="preserve">Утверждено решение </w:t>
      </w:r>
      <w:proofErr w:type="spellStart"/>
      <w:r w:rsidRPr="00B85EF7">
        <w:t>маслихата</w:t>
      </w:r>
      <w:proofErr w:type="spellEnd"/>
      <w:r w:rsidRPr="00B85EF7">
        <w:t xml:space="preserve"> города Алматы «Об утверждении ставок платы за пользование водными ресурсами поверхностных источников города Алматы на 2019 год»;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b/>
        </w:rPr>
      </w:pPr>
      <w:r w:rsidRPr="00B85EF7">
        <w:rPr>
          <w:b/>
        </w:rPr>
        <w:t xml:space="preserve"> Также были разработаны и утверждены следующие постановления </w:t>
      </w:r>
      <w:proofErr w:type="spellStart"/>
      <w:r w:rsidRPr="00B85EF7">
        <w:rPr>
          <w:b/>
        </w:rPr>
        <w:t>акимата</w:t>
      </w:r>
      <w:proofErr w:type="spellEnd"/>
      <w:r w:rsidRPr="00B85EF7">
        <w:rPr>
          <w:b/>
        </w:rPr>
        <w:t xml:space="preserve"> города Алматы - 12: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1)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24 августа 2012 года №3/747 «О некоторых вопросах государственного учреждения «Государственный региональный природный парк «</w:t>
      </w:r>
      <w:proofErr w:type="spellStart"/>
      <w:r w:rsidRPr="00B85EF7">
        <w:t>Медеу</w:t>
      </w:r>
      <w:proofErr w:type="spellEnd"/>
      <w:r w:rsidRPr="00B85EF7"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2)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в </w:t>
      </w:r>
      <w:r w:rsidRPr="00B85EF7">
        <w:lastRenderedPageBreak/>
        <w:t xml:space="preserve">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11 января 2011 года №1/18 «О переименовании коммунального государственного предприятия на праве хозяйственного ведения </w:t>
      </w:r>
      <w:proofErr w:type="spellStart"/>
      <w:r w:rsidRPr="00B85EF7">
        <w:t>акимата</w:t>
      </w:r>
      <w:proofErr w:type="spellEnd"/>
      <w:r w:rsidRPr="00B85EF7">
        <w:t xml:space="preserve"> города Алматы «Алматы </w:t>
      </w:r>
      <w:proofErr w:type="spellStart"/>
      <w:r w:rsidRPr="00B85EF7">
        <w:t>пәтерқызметі</w:t>
      </w:r>
      <w:proofErr w:type="spellEnd"/>
      <w:r w:rsidRPr="00B85EF7">
        <w:t>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3)</w:t>
      </w:r>
      <w:r w:rsidRPr="00B85EF7">
        <w:t xml:space="preserve"> Решением единственного участника внесены соответствующие изменения в Устав ТОО «</w:t>
      </w:r>
      <w:proofErr w:type="spellStart"/>
      <w:r w:rsidRPr="00B85EF7">
        <w:t>EcoAlmaty</w:t>
      </w:r>
      <w:proofErr w:type="spellEnd"/>
      <w:r w:rsidRPr="00B85EF7">
        <w:t>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>4)</w:t>
      </w:r>
      <w:r w:rsidRPr="00B85EF7">
        <w:t xml:space="preserve">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7 декабря 2018 года     № 4/578 «О проектировании, строительстве и реконструкции объектов города Алматы».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i/>
        </w:rPr>
      </w:pPr>
      <w:r w:rsidRPr="00B85EF7">
        <w:rPr>
          <w:b/>
        </w:rPr>
        <w:t xml:space="preserve">5) </w:t>
      </w:r>
      <w:r w:rsidRPr="00B85EF7">
        <w:t xml:space="preserve">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</w:t>
      </w:r>
      <w:r w:rsidRPr="00B85EF7">
        <w:rPr>
          <w:b/>
        </w:rPr>
        <w:t xml:space="preserve"> «</w:t>
      </w:r>
      <w:r w:rsidRPr="00B85EF7">
        <w:t xml:space="preserve">О некоторых вопросах коммунальной собственности города Алматы» </w:t>
      </w:r>
      <w:r w:rsidRPr="00B85EF7">
        <w:rPr>
          <w:i/>
        </w:rPr>
        <w:t xml:space="preserve">(передача автотранспортных средств ГКП на ПХВ «Алматы </w:t>
      </w:r>
      <w:proofErr w:type="spellStart"/>
      <w:r w:rsidRPr="00B85EF7">
        <w:rPr>
          <w:i/>
        </w:rPr>
        <w:t>Тазалык</w:t>
      </w:r>
      <w:proofErr w:type="spellEnd"/>
      <w:r w:rsidRPr="00B85EF7">
        <w:rPr>
          <w:i/>
        </w:rPr>
        <w:t>» в ГКП на ПХВ «Алматы су» и ТОО «</w:t>
      </w:r>
      <w:proofErr w:type="spellStart"/>
      <w:r w:rsidRPr="00B85EF7">
        <w:rPr>
          <w:i/>
        </w:rPr>
        <w:t>EcoAlmaty</w:t>
      </w:r>
      <w:proofErr w:type="spellEnd"/>
      <w:r w:rsidRPr="00B85EF7">
        <w:rPr>
          <w:i/>
        </w:rPr>
        <w:t>»).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i/>
        </w:rPr>
      </w:pPr>
      <w:r w:rsidRPr="00B85EF7">
        <w:rPr>
          <w:b/>
        </w:rPr>
        <w:t xml:space="preserve">6) </w:t>
      </w:r>
      <w:r w:rsidRPr="00B85EF7">
        <w:t xml:space="preserve">Разработано и находится на стадии согласования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некоторых вопросах коммунальной собственности города Алматы» </w:t>
      </w:r>
      <w:r w:rsidRPr="00B85EF7">
        <w:rPr>
          <w:i/>
        </w:rPr>
        <w:t xml:space="preserve">(передача реконструированных русел рек </w:t>
      </w:r>
      <w:proofErr w:type="spellStart"/>
      <w:r w:rsidRPr="00B85EF7">
        <w:rPr>
          <w:i/>
        </w:rPr>
        <w:t>Керенкулак</w:t>
      </w:r>
      <w:proofErr w:type="spellEnd"/>
      <w:r w:rsidRPr="00B85EF7">
        <w:rPr>
          <w:i/>
        </w:rPr>
        <w:t xml:space="preserve"> и </w:t>
      </w:r>
      <w:proofErr w:type="spellStart"/>
      <w:r w:rsidRPr="00B85EF7">
        <w:rPr>
          <w:i/>
        </w:rPr>
        <w:t>Ерменсай</w:t>
      </w:r>
      <w:proofErr w:type="spellEnd"/>
      <w:r w:rsidRPr="00B85EF7">
        <w:rPr>
          <w:i/>
        </w:rPr>
        <w:t>);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i/>
        </w:rPr>
      </w:pPr>
      <w:r w:rsidRPr="00B85EF7">
        <w:rPr>
          <w:b/>
        </w:rPr>
        <w:t xml:space="preserve">7) </w:t>
      </w:r>
      <w:r w:rsidRPr="00B85EF7">
        <w:t xml:space="preserve">Разработано и находится на стадии согласования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</w:t>
      </w:r>
      <w:r w:rsidRPr="00B85EF7">
        <w:rPr>
          <w:b/>
        </w:rPr>
        <w:t>«</w:t>
      </w:r>
      <w:r w:rsidRPr="00B85EF7">
        <w:t xml:space="preserve">О некоторых вопросах коммунальной собственности города Алматы» </w:t>
      </w:r>
      <w:r w:rsidRPr="00B85EF7">
        <w:rPr>
          <w:i/>
        </w:rPr>
        <w:t>(передача Парк Первого Президента РК и Центрального парка культуры и отдыха);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8) </w:t>
      </w:r>
      <w:r w:rsidRPr="00B85EF7">
        <w:t xml:space="preserve">Разработано и находится на стадии согласования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</w:t>
      </w:r>
      <w:r w:rsidRPr="00B85EF7">
        <w:rPr>
          <w:b/>
        </w:rPr>
        <w:t>«</w:t>
      </w:r>
      <w:r w:rsidRPr="00B85EF7">
        <w:t xml:space="preserve">О некоторых вопросах коммунальной собственности города Алматы» </w:t>
      </w:r>
      <w:r w:rsidRPr="00B85EF7">
        <w:rPr>
          <w:i/>
        </w:rPr>
        <w:t>(передача ПСД парков и скверов);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9) </w:t>
      </w:r>
      <w:r w:rsidRPr="00B85EF7">
        <w:t xml:space="preserve">Разработано и находится на стадии согласования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и дополнений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7 августа 2018 года № 3/378 «О некоторых вопросах организации вывоза коммунальных отходов с территории города Алматы»;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10) </w:t>
      </w:r>
      <w:r w:rsidRPr="00B85EF7">
        <w:t xml:space="preserve">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некоторых вопросах коммунальной собственности города Алматы» </w:t>
      </w:r>
      <w:r w:rsidRPr="00B85EF7">
        <w:rPr>
          <w:i/>
        </w:rPr>
        <w:t>(передача 2 автотранспортных средств с ТОО «</w:t>
      </w:r>
      <w:proofErr w:type="spellStart"/>
      <w:r w:rsidRPr="00B85EF7">
        <w:rPr>
          <w:i/>
        </w:rPr>
        <w:t>EcoAlmaty</w:t>
      </w:r>
      <w:proofErr w:type="spellEnd"/>
      <w:r w:rsidRPr="00B85EF7">
        <w:rPr>
          <w:i/>
        </w:rPr>
        <w:t>» в ТОО «ХОЗУ»);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</w:rPr>
        <w:t xml:space="preserve">11) </w:t>
      </w:r>
      <w:r w:rsidRPr="00B85EF7">
        <w:t xml:space="preserve">Совместно с отделом комфортной городской среды разработано и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некоторых вопросах коммунальной собственности города Алматы» </w:t>
      </w:r>
      <w:r w:rsidRPr="00B85EF7">
        <w:rPr>
          <w:i/>
        </w:rPr>
        <w:t xml:space="preserve">(передача арычных сетей в районные </w:t>
      </w:r>
      <w:proofErr w:type="spellStart"/>
      <w:r w:rsidRPr="00B85EF7">
        <w:rPr>
          <w:i/>
        </w:rPr>
        <w:t>акиматы</w:t>
      </w:r>
      <w:proofErr w:type="spellEnd"/>
      <w:r w:rsidRPr="00B85EF7">
        <w:rPr>
          <w:i/>
        </w:rPr>
        <w:t>);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i/>
        </w:rPr>
      </w:pPr>
      <w:r w:rsidRPr="00B85EF7">
        <w:rPr>
          <w:b/>
        </w:rPr>
        <w:t xml:space="preserve">12) </w:t>
      </w:r>
      <w:r w:rsidRPr="00B85EF7">
        <w:t xml:space="preserve">Совместно с отделом комфортной городской среды разработано и утверждено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«О некоторых вопросах коммунальной собственности города Алматы» </w:t>
      </w:r>
      <w:r w:rsidRPr="00B85EF7">
        <w:rPr>
          <w:i/>
        </w:rPr>
        <w:t xml:space="preserve">(передача арычных сетей в районные </w:t>
      </w:r>
      <w:proofErr w:type="spellStart"/>
      <w:r w:rsidRPr="00B85EF7">
        <w:rPr>
          <w:i/>
        </w:rPr>
        <w:t>акиматы</w:t>
      </w:r>
      <w:proofErr w:type="spellEnd"/>
      <w:r w:rsidRPr="00B85EF7">
        <w:rPr>
          <w:i/>
        </w:rPr>
        <w:t>).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  <w:rPr>
          <w:i/>
        </w:rPr>
      </w:pPr>
      <w:r w:rsidRPr="00B85EF7">
        <w:t>Оказано полное юридическое сопровождение по включению в Законы РК «О местном государственном управление и самоуправлении» и «Об особом статусе города Алматы» предложений по наделению Управления полномочиями по разработке Правил содержания и защиты зеленых насаждений города Алматы вне зависимости от Типовых правил.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t>В настоящее время проект Закона Республики Казахстан «</w:t>
      </w:r>
      <w:r w:rsidRPr="00B85EF7">
        <w:rPr>
          <w:bCs/>
        </w:rPr>
        <w:t>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 и межбюджетных отношений» находится на согласовании в Сенате Парламента Республики</w:t>
      </w:r>
      <w:r w:rsidRPr="00B85EF7">
        <w:t>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8"/>
        <w:jc w:val="both"/>
        <w:outlineLvl w:val="0"/>
      </w:pPr>
      <w:r w:rsidRPr="00B85EF7">
        <w:rPr>
          <w:b/>
          <w:noProof/>
        </w:rPr>
        <w:t xml:space="preserve">Информация по судопроизводству по гражданским делам: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  <w:r w:rsidRPr="00B85EF7">
        <w:rPr>
          <w:noProof/>
        </w:rPr>
        <w:t xml:space="preserve">В 2019 году отдел осуществлял претензионно-исковую работу, в общей сложности было </w:t>
      </w:r>
      <w:r w:rsidRPr="00B85EF7">
        <w:rPr>
          <w:noProof/>
          <w:color w:val="000000"/>
        </w:rPr>
        <w:t>рассмотрено 64 судебных</w:t>
      </w:r>
      <w:r w:rsidRPr="00B85EF7">
        <w:rPr>
          <w:noProof/>
        </w:rPr>
        <w:t xml:space="preserve"> дел.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ind w:firstLine="709"/>
        <w:jc w:val="both"/>
        <w:outlineLvl w:val="0"/>
        <w:rPr>
          <w:b/>
          <w:u w:val="single"/>
        </w:rPr>
      </w:pP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b/>
          <w:u w:val="single"/>
        </w:rPr>
        <w:t xml:space="preserve">Документооборот и взаимосвязь с общественностью 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 xml:space="preserve">Направлены письма в Министерство экологии, геологии и природных ресурсов РК с отчетом по </w:t>
      </w:r>
      <w:r w:rsidRPr="00B85EF7">
        <w:rPr>
          <w:noProof/>
        </w:rPr>
        <w:lastRenderedPageBreak/>
        <w:t>выполнению Плана мероприятий по реализации Концепции по переходу к «зеленой экономике», замечания и предложения по Национальному докладу о состоянии окружающей среды и об использовании природных ресурсов Республики Казахстан за 2018 год, замечания и предложения по Национальному докладу по переходу к «зеленой экономике» за 2017-2018 гг., в Управление стратегии и бюджета города Алматы отчет за 2019 год по выполнению мероприятий раздела 3.2.1 Чистая окружающая среда Программы развития города Алматы на 2016-2020гг., предложения по корректировке Программы развития и Плана мероприятий по ее реализации.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 xml:space="preserve">Также, в целях обеспечения доступа общественности к экологической информации, ведется работа на сайте Управления </w:t>
      </w:r>
      <w:hyperlink r:id="rId9" w:history="1">
        <w:r w:rsidRPr="00B85EF7">
          <w:rPr>
            <w:rStyle w:val="ac"/>
            <w:noProof/>
          </w:rPr>
          <w:t>http://www.almatyeco.gov.kz</w:t>
        </w:r>
      </w:hyperlink>
      <w:r w:rsidRPr="00B85EF7">
        <w:rPr>
          <w:noProof/>
        </w:rPr>
        <w:t xml:space="preserve">. Ежедневно размещаются объявления о проводимых общественных слушаниях по проекту ОВОС (размещены </w:t>
      </w:r>
      <w:r w:rsidRPr="00B85EF7">
        <w:rPr>
          <w:b/>
          <w:noProof/>
        </w:rPr>
        <w:t>150 объявлений</w:t>
      </w:r>
      <w:r w:rsidRPr="00B85EF7">
        <w:rPr>
          <w:noProof/>
        </w:rPr>
        <w:t>) и протоколы общественных слушаний (</w:t>
      </w:r>
      <w:r w:rsidRPr="00B85EF7">
        <w:rPr>
          <w:b/>
          <w:noProof/>
        </w:rPr>
        <w:t>73 протоколов</w:t>
      </w:r>
      <w:r w:rsidRPr="00B85EF7">
        <w:rPr>
          <w:noProof/>
        </w:rPr>
        <w:t>), новости о проводимых мероприятиях по озеленению и благоустройству города, по реконструкции гидротехнических сооружений и устройств, по проведению берегоукрепительных работ, по оказанию государственных услуг, по сбору и вывозу ТБО и т.д. (</w:t>
      </w:r>
      <w:r w:rsidRPr="00B85EF7">
        <w:rPr>
          <w:b/>
          <w:noProof/>
        </w:rPr>
        <w:t>46 новостей и 14объявлений</w:t>
      </w:r>
      <w:r w:rsidRPr="00B85EF7">
        <w:rPr>
          <w:noProof/>
        </w:rPr>
        <w:t>).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>Управлением в июле 2019 года подписан договор по государственному социальному заказу для неправительственных организаций в целях мониторинга санитарного состояния, экологического воспитания и просвещения населения (№ 1 гсз от 15.07.2019 г.).</w:t>
      </w:r>
    </w:p>
    <w:p w:rsidR="00DB48FF" w:rsidRPr="00B85EF7" w:rsidRDefault="00DB48FF" w:rsidP="00DB48FF">
      <w:pPr>
        <w:pBdr>
          <w:bottom w:val="single" w:sz="4" w:space="31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</w:pPr>
      <w:r w:rsidRPr="00B85EF7">
        <w:tab/>
        <w:t xml:space="preserve">В рамках Закона Республики Казахстан «О государственном социальном заказе» Управлением зеленой экономики города Алматы с привлечением неправительственных общественных организаций за счет средств местного бюджета реализуется проект по организации в школах города экологических клубов с целью экологического просвещения и образования учащихся. В 2018 году </w:t>
      </w:r>
      <w:proofErr w:type="spellStart"/>
      <w:r w:rsidRPr="00B85EF7">
        <w:t>экоклубы</w:t>
      </w:r>
      <w:proofErr w:type="spellEnd"/>
      <w:r w:rsidRPr="00B85EF7">
        <w:t xml:space="preserve"> были организованы в 100 школах, в 2019-2020 учебном году проектом охвачены 205 школ. К реализации проекта привлечены волонтеры – студенты Казахского Национального педагогического университета </w:t>
      </w:r>
      <w:proofErr w:type="spellStart"/>
      <w:r w:rsidRPr="00B85EF7">
        <w:t>им.Абая</w:t>
      </w:r>
      <w:proofErr w:type="spellEnd"/>
      <w:r w:rsidRPr="00B85EF7">
        <w:t>.  На факультативной основе проводится обучение вопросам сохранения биоразнообразия, внедрения раздельного сбора отходов, рационального использования водных ресурсов и т.п. разделам охраны окружающей среды.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 xml:space="preserve">Еженедельно отправляется информация по исполнению протокольных поручений акима города Алматы. 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>На постоянной основе ведется мониторинг исполнения документооборота.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 xml:space="preserve">За отчетный период зарегистрировано в Управлении </w:t>
      </w:r>
      <w:r w:rsidRPr="00B85EF7">
        <w:t>7</w:t>
      </w:r>
      <w:r w:rsidRPr="00B85EF7">
        <w:rPr>
          <w:b/>
        </w:rPr>
        <w:t xml:space="preserve"> 797 </w:t>
      </w:r>
      <w:r w:rsidRPr="00B85EF7">
        <w:rPr>
          <w:noProof/>
        </w:rPr>
        <w:t>(</w:t>
      </w:r>
      <w:r w:rsidRPr="00B85EF7">
        <w:rPr>
          <w:i/>
          <w:noProof/>
        </w:rPr>
        <w:t>включительно исходящие письма)</w:t>
      </w:r>
      <w:r w:rsidRPr="00B85EF7">
        <w:rPr>
          <w:b/>
          <w:noProof/>
        </w:rPr>
        <w:t xml:space="preserve"> писем, из них: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t xml:space="preserve">- Физических и юридических лиц – </w:t>
      </w:r>
      <w:r w:rsidRPr="00B85EF7">
        <w:rPr>
          <w:b/>
        </w:rPr>
        <w:t>2 523 обращений</w:t>
      </w:r>
      <w:r w:rsidRPr="00B85EF7">
        <w:t xml:space="preserve"> (через портал </w:t>
      </w:r>
      <w:r w:rsidRPr="00B85EF7">
        <w:br/>
        <w:t xml:space="preserve">«Е-лицензирование» поступило </w:t>
      </w:r>
      <w:r w:rsidRPr="00B85EF7">
        <w:rPr>
          <w:b/>
        </w:rPr>
        <w:t>– 895 обращений)</w:t>
      </w:r>
      <w:r w:rsidRPr="00B85EF7">
        <w:t xml:space="preserve">. Рассмотрено – </w:t>
      </w:r>
      <w:r w:rsidRPr="00B85EF7">
        <w:rPr>
          <w:b/>
        </w:rPr>
        <w:t xml:space="preserve">2 495 обращений, </w:t>
      </w:r>
      <w:r w:rsidRPr="00B85EF7">
        <w:t xml:space="preserve">на рассмотрении – </w:t>
      </w:r>
      <w:r w:rsidRPr="00B85EF7">
        <w:rPr>
          <w:b/>
        </w:rPr>
        <w:t>28.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t xml:space="preserve">- Служебная корреспонденция – </w:t>
      </w:r>
      <w:r w:rsidRPr="00B85EF7">
        <w:rPr>
          <w:b/>
        </w:rPr>
        <w:t>3 925</w:t>
      </w:r>
      <w:r w:rsidRPr="00B85EF7">
        <w:t>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t>- ОРД - 556;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t xml:space="preserve">- Количество исходящих писем – </w:t>
      </w:r>
      <w:r w:rsidRPr="00B85EF7">
        <w:rPr>
          <w:b/>
        </w:rPr>
        <w:t>793.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 xml:space="preserve">По обращениям физических и юридических лицс общественной приемной «Open Almaty» через инстаграмм поступило </w:t>
      </w:r>
      <w:r w:rsidRPr="00B85EF7">
        <w:rPr>
          <w:b/>
          <w:noProof/>
        </w:rPr>
        <w:t xml:space="preserve">623 </w:t>
      </w:r>
      <w:r w:rsidRPr="00B85EF7">
        <w:rPr>
          <w:noProof/>
          <w:color w:val="000000"/>
        </w:rPr>
        <w:t>обращений.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>На сайт Управления поступило 58 обращений, рассмотрены все.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 xml:space="preserve">Кроме того, </w:t>
      </w:r>
      <w:r w:rsidRPr="00B85EF7">
        <w:rPr>
          <w:noProof/>
          <w:color w:val="000000"/>
        </w:rPr>
        <w:t>из Пресс-службы акима города Алматы, направленные на имя акима на сайт города Алматы, поступило –</w:t>
      </w:r>
      <w:r w:rsidRPr="00B85EF7">
        <w:rPr>
          <w:b/>
          <w:noProof/>
          <w:color w:val="000000"/>
        </w:rPr>
        <w:t>63</w:t>
      </w:r>
      <w:r w:rsidRPr="00B85EF7">
        <w:rPr>
          <w:noProof/>
          <w:color w:val="000000"/>
        </w:rPr>
        <w:t xml:space="preserve"> обращении</w:t>
      </w:r>
      <w:r w:rsidRPr="00B85EF7">
        <w:rPr>
          <w:noProof/>
          <w:color w:val="000000"/>
        </w:rPr>
        <w:br/>
        <w:t>через</w:t>
      </w:r>
      <w:r w:rsidRPr="00B85EF7">
        <w:rPr>
          <w:noProof/>
        </w:rPr>
        <w:t xml:space="preserve"> http://eсo-almaty.kz,</w:t>
      </w:r>
      <w:r w:rsidRPr="00B85EF7">
        <w:rPr>
          <w:noProof/>
          <w:color w:val="000000"/>
        </w:rPr>
        <w:t xml:space="preserve"> на которые по компетенции управления </w:t>
      </w:r>
      <w:r w:rsidRPr="00B85EF7">
        <w:rPr>
          <w:noProof/>
          <w:color w:val="000000"/>
        </w:rPr>
        <w:br/>
        <w:t>подготовлены ответы.</w:t>
      </w:r>
    </w:p>
    <w:p w:rsidR="00DB48FF" w:rsidRPr="00B85EF7" w:rsidRDefault="00DB48FF" w:rsidP="00DB48FF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>Вся входящая и исходящая корреспонденция исполняются в электронном виде.</w:t>
      </w:r>
    </w:p>
    <w:p w:rsidR="00DB48FF" w:rsidRPr="0054104E" w:rsidRDefault="00DB48FF" w:rsidP="0054104E">
      <w:pPr>
        <w:widowControl w:val="0"/>
        <w:pBdr>
          <w:bottom w:val="single" w:sz="4" w:space="31" w:color="FFFFFF"/>
        </w:pBdr>
        <w:tabs>
          <w:tab w:val="left" w:pos="0"/>
          <w:tab w:val="left" w:pos="142"/>
        </w:tabs>
        <w:ind w:firstLine="567"/>
        <w:jc w:val="both"/>
        <w:rPr>
          <w:b/>
          <w:u w:val="single"/>
        </w:rPr>
      </w:pPr>
      <w:r w:rsidRPr="00B85EF7">
        <w:rPr>
          <w:noProof/>
        </w:rPr>
        <w:t xml:space="preserve">Управлением утвержден график, в рамках которого каждую среду еженедельно с 14:00 до 18:00 </w:t>
      </w:r>
      <w:r w:rsidRPr="00B85EF7">
        <w:rPr>
          <w:noProof/>
        </w:rPr>
        <w:lastRenderedPageBreak/>
        <w:t>часов проводится «День открытых дверей» для оперативного решения волнующих проблем и вопросов жителей города.</w:t>
      </w:r>
    </w:p>
    <w:p w:rsidR="005B6E7E" w:rsidRPr="00B85EF7" w:rsidRDefault="00EB0D9D" w:rsidP="001B1C49">
      <w:pPr>
        <w:tabs>
          <w:tab w:val="left" w:pos="3180"/>
        </w:tabs>
        <w:jc w:val="center"/>
        <w:rPr>
          <w:b/>
          <w:lang w:val="kk-KZ"/>
        </w:rPr>
      </w:pPr>
      <w:r w:rsidRPr="00B85EF7">
        <w:rPr>
          <w:b/>
        </w:rPr>
        <w:t xml:space="preserve">Отчет о деятельности </w:t>
      </w:r>
      <w:r w:rsidR="003F3C87" w:rsidRPr="00B85EF7">
        <w:rPr>
          <w:b/>
        </w:rPr>
        <w:t>Управлени</w:t>
      </w:r>
      <w:r w:rsidRPr="00B85EF7">
        <w:rPr>
          <w:b/>
        </w:rPr>
        <w:t>я</w:t>
      </w:r>
      <w:r w:rsidR="003F3C87" w:rsidRPr="00B85EF7">
        <w:rPr>
          <w:b/>
        </w:rPr>
        <w:t xml:space="preserve"> </w:t>
      </w:r>
      <w:r w:rsidR="00B63BDA" w:rsidRPr="00B85EF7">
        <w:rPr>
          <w:b/>
        </w:rPr>
        <w:t>зеленой экономики</w:t>
      </w:r>
      <w:r w:rsidR="003F3C87" w:rsidRPr="00B85EF7">
        <w:rPr>
          <w:b/>
        </w:rPr>
        <w:t xml:space="preserve"> г</w:t>
      </w:r>
      <w:r w:rsidR="00B82D19" w:rsidRPr="00B85EF7">
        <w:rPr>
          <w:b/>
        </w:rPr>
        <w:t xml:space="preserve">орода </w:t>
      </w:r>
      <w:r w:rsidR="003F3C87" w:rsidRPr="00B85EF7">
        <w:rPr>
          <w:b/>
        </w:rPr>
        <w:t>Алматы</w:t>
      </w:r>
      <w:r w:rsidR="002D2AD9" w:rsidRPr="00B85EF7">
        <w:rPr>
          <w:b/>
        </w:rPr>
        <w:t xml:space="preserve"> </w:t>
      </w:r>
      <w:r w:rsidR="00AB6DCA" w:rsidRPr="00B85EF7">
        <w:rPr>
          <w:b/>
        </w:rPr>
        <w:br/>
      </w:r>
      <w:r w:rsidR="00AB6DCA" w:rsidRPr="00B85EF7">
        <w:rPr>
          <w:b/>
          <w:lang w:val="kk-KZ"/>
        </w:rPr>
        <w:t>за</w:t>
      </w:r>
      <w:r w:rsidR="00FD527F" w:rsidRPr="00B85EF7">
        <w:rPr>
          <w:b/>
        </w:rPr>
        <w:t xml:space="preserve"> </w:t>
      </w:r>
      <w:r w:rsidR="00FD527F" w:rsidRPr="00B85EF7">
        <w:rPr>
          <w:b/>
          <w:lang w:val="en-US"/>
        </w:rPr>
        <w:t>I</w:t>
      </w:r>
      <w:r w:rsidR="00FD527F" w:rsidRPr="00B85EF7">
        <w:rPr>
          <w:b/>
        </w:rPr>
        <w:t xml:space="preserve"> полугодие </w:t>
      </w:r>
      <w:r w:rsidR="005B6E7E" w:rsidRPr="00B85EF7">
        <w:rPr>
          <w:b/>
        </w:rPr>
        <w:t>20</w:t>
      </w:r>
      <w:r w:rsidR="00451831" w:rsidRPr="00B85EF7">
        <w:rPr>
          <w:b/>
        </w:rPr>
        <w:t>20</w:t>
      </w:r>
      <w:r w:rsidR="005B6E7E" w:rsidRPr="00B85EF7">
        <w:rPr>
          <w:b/>
        </w:rPr>
        <w:t xml:space="preserve"> год</w:t>
      </w:r>
      <w:r w:rsidRPr="00B85EF7">
        <w:rPr>
          <w:b/>
        </w:rPr>
        <w:t>а</w:t>
      </w:r>
    </w:p>
    <w:p w:rsidR="00B2367D" w:rsidRPr="00B85EF7" w:rsidRDefault="00B2367D" w:rsidP="001B1C49">
      <w:pPr>
        <w:tabs>
          <w:tab w:val="left" w:pos="3180"/>
        </w:tabs>
        <w:rPr>
          <w:lang w:val="kk-KZ"/>
        </w:rPr>
      </w:pPr>
    </w:p>
    <w:bookmarkEnd w:id="0"/>
    <w:bookmarkEnd w:id="1"/>
    <w:p w:rsidR="0041127E" w:rsidRPr="00B85EF7" w:rsidRDefault="0041127E" w:rsidP="001B1C49">
      <w:pPr>
        <w:pStyle w:val="af2"/>
        <w:ind w:firstLine="567"/>
        <w:jc w:val="both"/>
        <w:rPr>
          <w:sz w:val="24"/>
          <w:lang w:val="kk-KZ"/>
        </w:rPr>
      </w:pPr>
      <w:r w:rsidRPr="00B85EF7">
        <w:rPr>
          <w:b/>
          <w:sz w:val="24"/>
        </w:rPr>
        <w:t>По эффективному управлению экосистемами:</w:t>
      </w:r>
      <w:r w:rsidR="00FD527F" w:rsidRPr="00B85EF7">
        <w:rPr>
          <w:sz w:val="24"/>
        </w:rPr>
        <w:t xml:space="preserve"> </w:t>
      </w:r>
      <w:r w:rsidRPr="00B85EF7">
        <w:rPr>
          <w:sz w:val="24"/>
          <w:lang w:val="kk-KZ"/>
        </w:rPr>
        <w:t xml:space="preserve">по государственной услуге «Выдача </w:t>
      </w:r>
      <w:r w:rsidRPr="00B85EF7">
        <w:rPr>
          <w:sz w:val="24"/>
        </w:rPr>
        <w:t xml:space="preserve">разрешений на эмиссии в окружающую среду для объектов </w:t>
      </w:r>
      <w:r w:rsidRPr="00B85EF7">
        <w:rPr>
          <w:sz w:val="24"/>
          <w:lang w:val="en-US"/>
        </w:rPr>
        <w:t>II</w:t>
      </w:r>
      <w:r w:rsidRPr="00B85EF7">
        <w:rPr>
          <w:sz w:val="24"/>
        </w:rPr>
        <w:t xml:space="preserve">, </w:t>
      </w:r>
      <w:r w:rsidRPr="00B85EF7">
        <w:rPr>
          <w:sz w:val="24"/>
          <w:lang w:val="en-US"/>
        </w:rPr>
        <w:t>III</w:t>
      </w:r>
      <w:r w:rsidRPr="00B85EF7">
        <w:rPr>
          <w:sz w:val="24"/>
        </w:rPr>
        <w:t xml:space="preserve">, </w:t>
      </w:r>
      <w:r w:rsidRPr="00B85EF7">
        <w:rPr>
          <w:sz w:val="24"/>
          <w:lang w:val="en-US"/>
        </w:rPr>
        <w:t>IV</w:t>
      </w:r>
      <w:r w:rsidRPr="00B85EF7">
        <w:rPr>
          <w:sz w:val="24"/>
        </w:rPr>
        <w:t xml:space="preserve"> категории</w:t>
      </w:r>
      <w:r w:rsidRPr="00B85EF7">
        <w:rPr>
          <w:sz w:val="24"/>
          <w:lang w:val="kk-KZ"/>
        </w:rPr>
        <w:t>» общее количество принятых заявок</w:t>
      </w:r>
      <w:r w:rsidRPr="00B85EF7">
        <w:rPr>
          <w:sz w:val="24"/>
        </w:rPr>
        <w:t>–</w:t>
      </w:r>
      <w:r w:rsidRPr="00B85EF7">
        <w:rPr>
          <w:sz w:val="24"/>
          <w:lang w:val="kk-KZ"/>
        </w:rPr>
        <w:t xml:space="preserve"> 217, в том числе:</w:t>
      </w:r>
    </w:p>
    <w:p w:rsidR="0041127E" w:rsidRPr="00B85EF7" w:rsidRDefault="0041127E" w:rsidP="001B1C49">
      <w:pPr>
        <w:numPr>
          <w:ilvl w:val="0"/>
          <w:numId w:val="5"/>
        </w:numPr>
        <w:jc w:val="both"/>
      </w:pPr>
      <w:r w:rsidRPr="00B85EF7">
        <w:rPr>
          <w:lang w:val="kk-KZ"/>
        </w:rPr>
        <w:t xml:space="preserve">выданы разрешения </w:t>
      </w:r>
      <w:r w:rsidRPr="00B85EF7">
        <w:t>на эмиссии в окружающую среду</w:t>
      </w:r>
      <w:r w:rsidRPr="00B85EF7">
        <w:rPr>
          <w:lang w:val="kk-KZ"/>
        </w:rPr>
        <w:t xml:space="preserve"> – </w:t>
      </w:r>
      <w:r w:rsidRPr="00B85EF7">
        <w:t>201</w:t>
      </w:r>
      <w:r w:rsidRPr="00B85EF7">
        <w:rPr>
          <w:lang w:val="kk-KZ"/>
        </w:rPr>
        <w:t>, из них:</w:t>
      </w:r>
    </w:p>
    <w:p w:rsidR="0041127E" w:rsidRPr="00B85EF7" w:rsidRDefault="0041127E" w:rsidP="001B1C49">
      <w:pPr>
        <w:jc w:val="both"/>
        <w:rPr>
          <w:bCs/>
        </w:rPr>
      </w:pPr>
      <w:r w:rsidRPr="00B85EF7">
        <w:rPr>
          <w:lang w:val="kk-KZ"/>
        </w:rPr>
        <w:t xml:space="preserve">       2 </w:t>
      </w:r>
      <w:proofErr w:type="spellStart"/>
      <w:r w:rsidRPr="00B85EF7">
        <w:t>предприяти</w:t>
      </w:r>
      <w:proofErr w:type="spellEnd"/>
      <w:r w:rsidRPr="00B85EF7">
        <w:rPr>
          <w:lang w:val="kk-KZ"/>
        </w:rPr>
        <w:t xml:space="preserve">й </w:t>
      </w:r>
      <w:r w:rsidRPr="00B85EF7">
        <w:t xml:space="preserve">– </w:t>
      </w:r>
      <w:r w:rsidRPr="00B85EF7">
        <w:rPr>
          <w:lang w:val="en-US"/>
        </w:rPr>
        <w:t>II</w:t>
      </w:r>
      <w:r w:rsidRPr="00B85EF7">
        <w:t xml:space="preserve"> категории, (производственный цех,  производственная база</w:t>
      </w:r>
      <w:r w:rsidRPr="00B85EF7">
        <w:rPr>
          <w:bCs/>
        </w:rPr>
        <w:t>)</w:t>
      </w:r>
    </w:p>
    <w:p w:rsidR="0041127E" w:rsidRPr="00B85EF7" w:rsidRDefault="0041127E" w:rsidP="001B1C49">
      <w:pPr>
        <w:jc w:val="both"/>
        <w:rPr>
          <w:lang w:val="kk-KZ"/>
        </w:rPr>
      </w:pPr>
      <w:r w:rsidRPr="00B85EF7">
        <w:rPr>
          <w:bCs/>
        </w:rPr>
        <w:t xml:space="preserve">       8</w:t>
      </w:r>
      <w:r w:rsidRPr="00B85EF7">
        <w:t xml:space="preserve"> предприятий- </w:t>
      </w:r>
      <w:r w:rsidRPr="00B85EF7">
        <w:rPr>
          <w:lang w:val="en-US"/>
        </w:rPr>
        <w:t>III</w:t>
      </w:r>
      <w:r w:rsidRPr="00B85EF7">
        <w:t xml:space="preserve"> категории, (производственный </w:t>
      </w:r>
      <w:r w:rsidR="00FD527F" w:rsidRPr="00B85EF7">
        <w:t>цех, производственная</w:t>
      </w:r>
      <w:r w:rsidRPr="00B85EF7">
        <w:t xml:space="preserve"> база, АЗС, торгово-логистический комплекс, склады)                           </w:t>
      </w:r>
    </w:p>
    <w:p w:rsidR="0041127E" w:rsidRPr="00B85EF7" w:rsidRDefault="0041127E" w:rsidP="001B1C49">
      <w:pPr>
        <w:ind w:firstLine="567"/>
        <w:jc w:val="both"/>
      </w:pPr>
      <w:r w:rsidRPr="00B85EF7">
        <w:rPr>
          <w:lang w:val="kk-KZ"/>
        </w:rPr>
        <w:t xml:space="preserve">191 </w:t>
      </w:r>
      <w:proofErr w:type="spellStart"/>
      <w:r w:rsidRPr="00B85EF7">
        <w:t>предприяти</w:t>
      </w:r>
      <w:proofErr w:type="spellEnd"/>
      <w:r w:rsidRPr="00B85EF7">
        <w:rPr>
          <w:lang w:val="kk-KZ"/>
        </w:rPr>
        <w:t>й</w:t>
      </w:r>
      <w:r w:rsidRPr="00B85EF7">
        <w:t xml:space="preserve"> – </w:t>
      </w:r>
      <w:r w:rsidRPr="00B85EF7">
        <w:rPr>
          <w:lang w:val="en-US"/>
        </w:rPr>
        <w:t>IV</w:t>
      </w:r>
      <w:r w:rsidRPr="00B85EF7">
        <w:t xml:space="preserve"> категории. </w:t>
      </w:r>
    </w:p>
    <w:p w:rsidR="0041127E" w:rsidRPr="00B85EF7" w:rsidRDefault="0041127E" w:rsidP="001B1C49">
      <w:pPr>
        <w:ind w:firstLine="567"/>
        <w:jc w:val="both"/>
      </w:pPr>
      <w:r w:rsidRPr="00B85EF7">
        <w:t>На рассмотрении - 7 материала</w:t>
      </w:r>
      <w:r w:rsidRPr="00B85EF7">
        <w:rPr>
          <w:lang w:val="kk-KZ"/>
        </w:rPr>
        <w:t xml:space="preserve">. </w:t>
      </w:r>
    </w:p>
    <w:p w:rsidR="0041127E" w:rsidRPr="00B85EF7" w:rsidRDefault="0041127E" w:rsidP="001B1C49">
      <w:pPr>
        <w:ind w:firstLine="567"/>
        <w:jc w:val="both"/>
        <w:rPr>
          <w:lang w:val="kk-KZ"/>
        </w:rPr>
      </w:pPr>
      <w:r w:rsidRPr="00B85EF7">
        <w:rPr>
          <w:lang w:val="kk-KZ"/>
        </w:rPr>
        <w:t>Заявки, отклоненные от рассмотрения (мотивированный отказ) в связи с невыполнением требования заключения государственной экологической экспертизы, отсутствием документации, предусмотренной   ст. 72 Экологического кодекса РК, расположением объекта на территории области и т.д – 9.</w:t>
      </w:r>
    </w:p>
    <w:p w:rsidR="0041127E" w:rsidRPr="00B85EF7" w:rsidRDefault="0041127E" w:rsidP="001B1C49">
      <w:pPr>
        <w:ind w:firstLine="567"/>
        <w:jc w:val="both"/>
      </w:pPr>
      <w:r w:rsidRPr="00B85EF7">
        <w:rPr>
          <w:lang w:val="kk-KZ"/>
        </w:rPr>
        <w:t>Разрешенный лимит по выданным разрешениям за 2 квартал</w:t>
      </w:r>
      <w:r w:rsidRPr="00B85EF7">
        <w:t xml:space="preserve"> для объектов </w:t>
      </w:r>
      <w:r w:rsidRPr="00B85EF7">
        <w:rPr>
          <w:lang w:val="en-US"/>
        </w:rPr>
        <w:t>I</w:t>
      </w:r>
      <w:r w:rsidRPr="00B85EF7">
        <w:t xml:space="preserve">, </w:t>
      </w:r>
      <w:r w:rsidRPr="00B85EF7">
        <w:rPr>
          <w:lang w:val="en-US"/>
        </w:rPr>
        <w:t>II</w:t>
      </w:r>
      <w:r w:rsidRPr="00B85EF7">
        <w:t xml:space="preserve">, </w:t>
      </w:r>
      <w:r w:rsidRPr="00B85EF7">
        <w:rPr>
          <w:lang w:val="en-US"/>
        </w:rPr>
        <w:t>III</w:t>
      </w:r>
      <w:r w:rsidRPr="00B85EF7">
        <w:t xml:space="preserve">, </w:t>
      </w:r>
      <w:r w:rsidRPr="00B85EF7">
        <w:rPr>
          <w:lang w:val="en-US"/>
        </w:rPr>
        <w:t>IV</w:t>
      </w:r>
      <w:r w:rsidRPr="00B85EF7">
        <w:t xml:space="preserve"> категории</w:t>
      </w:r>
      <w:r w:rsidRPr="00B85EF7">
        <w:rPr>
          <w:lang w:val="kk-KZ"/>
        </w:rPr>
        <w:t xml:space="preserve"> составляет – (</w:t>
      </w:r>
      <w:r w:rsidRPr="00B85EF7">
        <w:t>предварительно 72</w:t>
      </w:r>
      <w:r w:rsidRPr="00B85EF7">
        <w:rPr>
          <w:lang w:val="kk-KZ"/>
        </w:rPr>
        <w:t xml:space="preserve"> тыс. тонн.)</w:t>
      </w:r>
    </w:p>
    <w:p w:rsidR="0041127E" w:rsidRPr="00B85EF7" w:rsidRDefault="0041127E" w:rsidP="001B1C49">
      <w:pPr>
        <w:ind w:firstLine="567"/>
        <w:jc w:val="both"/>
        <w:rPr>
          <w:lang w:val="kk-KZ"/>
        </w:rPr>
      </w:pPr>
      <w:r w:rsidRPr="00B85EF7">
        <w:rPr>
          <w:lang w:val="kk-KZ"/>
        </w:rPr>
        <w:t xml:space="preserve">По государственной услуге «Выдача </w:t>
      </w:r>
      <w:r w:rsidRPr="00B85EF7">
        <w:t xml:space="preserve">заключений государственной экологической экспертизы для объектов </w:t>
      </w:r>
      <w:r w:rsidRPr="00B85EF7">
        <w:rPr>
          <w:lang w:val="en-US"/>
        </w:rPr>
        <w:t>II</w:t>
      </w:r>
      <w:r w:rsidRPr="00B85EF7">
        <w:t xml:space="preserve">, </w:t>
      </w:r>
      <w:r w:rsidRPr="00B85EF7">
        <w:rPr>
          <w:lang w:val="en-US"/>
        </w:rPr>
        <w:t>III</w:t>
      </w:r>
      <w:r w:rsidRPr="00B85EF7">
        <w:t xml:space="preserve">, </w:t>
      </w:r>
      <w:r w:rsidRPr="00B85EF7">
        <w:rPr>
          <w:lang w:val="en-US"/>
        </w:rPr>
        <w:t>IV</w:t>
      </w:r>
      <w:r w:rsidRPr="00B85EF7">
        <w:t xml:space="preserve"> категории</w:t>
      </w:r>
      <w:r w:rsidRPr="00B85EF7">
        <w:rPr>
          <w:lang w:val="kk-KZ"/>
        </w:rPr>
        <w:t>» всего рассмотрено 24 проекта.</w:t>
      </w:r>
    </w:p>
    <w:p w:rsidR="0041127E" w:rsidRPr="00B85EF7" w:rsidRDefault="0041127E" w:rsidP="001B1C49">
      <w:pPr>
        <w:ind w:firstLine="567"/>
        <w:jc w:val="both"/>
        <w:rPr>
          <w:lang w:val="kk-KZ"/>
        </w:rPr>
      </w:pPr>
      <w:r w:rsidRPr="00B85EF7">
        <w:rPr>
          <w:lang w:val="kk-KZ"/>
        </w:rPr>
        <w:t>Выданы заключения государственной экологической экспертизы – 17.</w:t>
      </w:r>
    </w:p>
    <w:p w:rsidR="0041127E" w:rsidRPr="00B85EF7" w:rsidRDefault="0041127E" w:rsidP="001B1C49">
      <w:pPr>
        <w:jc w:val="both"/>
      </w:pPr>
      <w:r w:rsidRPr="00B85EF7">
        <w:rPr>
          <w:lang w:val="kk-KZ"/>
        </w:rPr>
        <w:t xml:space="preserve">Отказы, возвраты </w:t>
      </w:r>
      <w:r w:rsidRPr="00B85EF7">
        <w:t>–</w:t>
      </w:r>
      <w:r w:rsidRPr="00B85EF7">
        <w:rPr>
          <w:lang w:val="kk-KZ"/>
        </w:rPr>
        <w:t xml:space="preserve"> 7. </w:t>
      </w:r>
      <w:r w:rsidRPr="00B85EF7">
        <w:t>На рассмотрении – 6 материалов</w:t>
      </w:r>
      <w:r w:rsidRPr="00B85EF7">
        <w:rPr>
          <w:lang w:val="kk-KZ"/>
        </w:rPr>
        <w:t xml:space="preserve">. </w:t>
      </w:r>
    </w:p>
    <w:p w:rsidR="0041127E" w:rsidRPr="00B85EF7" w:rsidRDefault="0041127E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В целом, за 1-е полугодие: всего рассмотрено 86 проекта.</w:t>
      </w:r>
    </w:p>
    <w:p w:rsidR="0041127E" w:rsidRPr="00B85EF7" w:rsidRDefault="0041127E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Выданы заключения государственной экологической экспертизы – 58</w:t>
      </w:r>
    </w:p>
    <w:p w:rsidR="0041127E" w:rsidRPr="00B85EF7" w:rsidRDefault="0041127E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 xml:space="preserve">Отказы, возвраты </w:t>
      </w:r>
      <w:r w:rsidRPr="00B85EF7">
        <w:t>–</w:t>
      </w:r>
      <w:r w:rsidRPr="00B85EF7">
        <w:rPr>
          <w:lang w:val="kk-KZ"/>
        </w:rPr>
        <w:t xml:space="preserve"> 28.</w:t>
      </w:r>
    </w:p>
    <w:p w:rsidR="0041127E" w:rsidRPr="00B85EF7" w:rsidRDefault="0041127E" w:rsidP="001B1C49">
      <w:pPr>
        <w:ind w:firstLine="540"/>
        <w:jc w:val="both"/>
      </w:pPr>
      <w:r w:rsidRPr="00B85EF7">
        <w:t>На рассмотрении – 6 материала</w:t>
      </w:r>
      <w:r w:rsidRPr="00B85EF7">
        <w:rPr>
          <w:lang w:val="kk-KZ"/>
        </w:rPr>
        <w:t xml:space="preserve">. </w:t>
      </w:r>
    </w:p>
    <w:p w:rsidR="003C48B9" w:rsidRPr="00B85EF7" w:rsidRDefault="003C48B9" w:rsidP="001B1C49">
      <w:pPr>
        <w:widowControl w:val="0"/>
        <w:pBdr>
          <w:bottom w:val="single" w:sz="4" w:space="3" w:color="FFFFFF"/>
        </w:pBdr>
        <w:ind w:firstLine="540"/>
        <w:jc w:val="both"/>
        <w:outlineLvl w:val="0"/>
      </w:pPr>
      <w:r w:rsidRPr="00B85EF7">
        <w:rPr>
          <w:lang w:val="kk-KZ"/>
        </w:rPr>
        <w:t>С</w:t>
      </w:r>
      <w:r w:rsidRPr="00B85EF7">
        <w:t xml:space="preserve"> марта 2019 года консорциумом в составе ТОО «</w:t>
      </w:r>
      <w:proofErr w:type="spellStart"/>
      <w:r w:rsidRPr="00B85EF7">
        <w:t>Акназар</w:t>
      </w:r>
      <w:proofErr w:type="spellEnd"/>
      <w:r w:rsidRPr="00B85EF7">
        <w:t xml:space="preserve">» и ТОО «Анкор 2005» ведутся работы по реализации проекта «Создание рекреационных зон в </w:t>
      </w:r>
      <w:proofErr w:type="spellStart"/>
      <w:r w:rsidRPr="00B85EF7">
        <w:t>мкр</w:t>
      </w:r>
      <w:proofErr w:type="spellEnd"/>
      <w:r w:rsidRPr="00B85EF7">
        <w:t xml:space="preserve">. </w:t>
      </w:r>
      <w:proofErr w:type="spellStart"/>
      <w:r w:rsidRPr="00B85EF7">
        <w:t>Жас</w:t>
      </w:r>
      <w:proofErr w:type="spellEnd"/>
      <w:r w:rsidRPr="00B85EF7">
        <w:t xml:space="preserve"> Канат и </w:t>
      </w:r>
      <w:proofErr w:type="spellStart"/>
      <w:r w:rsidRPr="00B85EF7">
        <w:t>пос.Маяк</w:t>
      </w:r>
      <w:proofErr w:type="spellEnd"/>
      <w:r w:rsidRPr="00B85EF7">
        <w:t xml:space="preserve">, включая зоны Аэропортовского озера в </w:t>
      </w:r>
      <w:proofErr w:type="spellStart"/>
      <w:r w:rsidRPr="00B85EF7">
        <w:t>Турксибском</w:t>
      </w:r>
      <w:proofErr w:type="spellEnd"/>
      <w:r w:rsidRPr="00B85EF7">
        <w:t xml:space="preserve"> районе» на общую сумму 871,428 </w:t>
      </w:r>
      <w:proofErr w:type="spellStart"/>
      <w:r w:rsidRPr="00B85EF7">
        <w:t>млн.тенге</w:t>
      </w:r>
      <w:proofErr w:type="spellEnd"/>
      <w:r w:rsidRPr="00B85EF7">
        <w:t>. Освоено 655,7 млн. тенге.</w:t>
      </w:r>
    </w:p>
    <w:p w:rsidR="003C48B9" w:rsidRPr="00B85EF7" w:rsidRDefault="003C48B9" w:rsidP="001B1C49">
      <w:pPr>
        <w:widowControl w:val="0"/>
        <w:pBdr>
          <w:bottom w:val="single" w:sz="4" w:space="3" w:color="FFFFFF"/>
        </w:pBdr>
        <w:jc w:val="both"/>
        <w:outlineLvl w:val="0"/>
      </w:pPr>
      <w:r w:rsidRPr="00B85EF7">
        <w:tab/>
        <w:t>Произведена прокладка поливочного водопровода –24 000 м, 4 700 м линий наружного освещения. Уложено 7 750 м</w:t>
      </w:r>
      <w:r w:rsidR="00FD527F" w:rsidRPr="00B85EF7">
        <w:rPr>
          <w:vertAlign w:val="superscript"/>
        </w:rPr>
        <w:t>2</w:t>
      </w:r>
      <w:r w:rsidR="00FD527F" w:rsidRPr="00B85EF7">
        <w:t xml:space="preserve"> асфальтового</w:t>
      </w:r>
      <w:r w:rsidRPr="00B85EF7">
        <w:t xml:space="preserve"> покрытия, 4 780 м</w:t>
      </w:r>
      <w:r w:rsidRPr="00B85EF7">
        <w:rPr>
          <w:vertAlign w:val="superscript"/>
        </w:rPr>
        <w:t>2</w:t>
      </w:r>
      <w:r w:rsidRPr="00B85EF7">
        <w:t xml:space="preserve"> брусчатки. Полностью залито бетонное покрытие под игровые площадки в количестве 2 990 м2 и уложено 1990 м</w:t>
      </w:r>
      <w:r w:rsidRPr="00B85EF7">
        <w:rPr>
          <w:vertAlign w:val="superscript"/>
        </w:rPr>
        <w:t>2</w:t>
      </w:r>
      <w:r w:rsidRPr="00B85EF7">
        <w:t xml:space="preserve"> резинового покрытия. Установлено 33 </w:t>
      </w:r>
      <w:proofErr w:type="spellStart"/>
      <w:r w:rsidRPr="00B85EF7">
        <w:t>МАФа</w:t>
      </w:r>
      <w:proofErr w:type="spellEnd"/>
      <w:r w:rsidRPr="00B85EF7">
        <w:t xml:space="preserve">. Проложено 9600 м силового кабеля. Построена трансформаторная подстанция. Для строительства пирса на озере забито 621свай. </w:t>
      </w:r>
    </w:p>
    <w:p w:rsidR="003C48B9" w:rsidRPr="00B85EF7" w:rsidRDefault="003C48B9" w:rsidP="001B1C49">
      <w:pPr>
        <w:widowControl w:val="0"/>
        <w:pBdr>
          <w:bottom w:val="single" w:sz="4" w:space="3" w:color="FFFFFF"/>
        </w:pBdr>
        <w:ind w:firstLine="540"/>
        <w:outlineLvl w:val="0"/>
      </w:pPr>
      <w:r w:rsidRPr="00B85EF7">
        <w:t>Срок завершения работ в августе 2020 года.</w:t>
      </w:r>
    </w:p>
    <w:p w:rsidR="003C48B9" w:rsidRPr="00B85EF7" w:rsidRDefault="003C48B9" w:rsidP="001B1C49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С мая 2020 года ТОО «Tolagai-2050» и ТОО «Анкор-2005» ведутся работы по укреплению русел рек в рамках реализации проекта «Реконструкция отдельных участков русел рек </w:t>
      </w:r>
      <w:proofErr w:type="spellStart"/>
      <w:r w:rsidRPr="00B85EF7">
        <w:rPr>
          <w:rFonts w:ascii="Times New Roman" w:hAnsi="Times New Roman"/>
          <w:sz w:val="24"/>
          <w:szCs w:val="24"/>
        </w:rPr>
        <w:t>Тиксай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и Жарбулак». Запланировано </w:t>
      </w:r>
      <w:proofErr w:type="spellStart"/>
      <w:r w:rsidRPr="00B85EF7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реки </w:t>
      </w:r>
      <w:proofErr w:type="spellStart"/>
      <w:r w:rsidRPr="00B85EF7">
        <w:rPr>
          <w:rFonts w:ascii="Times New Roman" w:hAnsi="Times New Roman"/>
          <w:sz w:val="24"/>
          <w:szCs w:val="24"/>
        </w:rPr>
        <w:t>Тиксай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B85EF7">
        <w:rPr>
          <w:rFonts w:ascii="Times New Roman" w:hAnsi="Times New Roman"/>
          <w:sz w:val="24"/>
          <w:szCs w:val="24"/>
        </w:rPr>
        <w:t>Талгарского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тракта до </w:t>
      </w:r>
      <w:proofErr w:type="spellStart"/>
      <w:r w:rsidRPr="00B85EF7">
        <w:rPr>
          <w:rFonts w:ascii="Times New Roman" w:hAnsi="Times New Roman"/>
          <w:sz w:val="24"/>
          <w:szCs w:val="24"/>
        </w:rPr>
        <w:t>пр.Рыскулова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протяженностью 1830 м на сумму 807,802 </w:t>
      </w:r>
      <w:r w:rsidR="001B1C49" w:rsidRPr="00B85EF7">
        <w:rPr>
          <w:rFonts w:ascii="Times New Roman" w:hAnsi="Times New Roman"/>
          <w:sz w:val="24"/>
          <w:szCs w:val="24"/>
        </w:rPr>
        <w:t>млн. тенге и</w:t>
      </w:r>
      <w:r w:rsidRPr="00B85EF7">
        <w:rPr>
          <w:rFonts w:ascii="Times New Roman" w:hAnsi="Times New Roman"/>
          <w:sz w:val="24"/>
          <w:szCs w:val="24"/>
        </w:rPr>
        <w:t xml:space="preserve"> реки Жарбулак от </w:t>
      </w:r>
      <w:proofErr w:type="spellStart"/>
      <w:r w:rsidRPr="00B85EF7">
        <w:rPr>
          <w:rFonts w:ascii="Times New Roman" w:hAnsi="Times New Roman"/>
          <w:sz w:val="24"/>
          <w:szCs w:val="24"/>
        </w:rPr>
        <w:t>пр.Рыскулова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85EF7">
        <w:rPr>
          <w:rFonts w:ascii="Times New Roman" w:hAnsi="Times New Roman"/>
          <w:sz w:val="24"/>
          <w:szCs w:val="24"/>
        </w:rPr>
        <w:t>ул.Майлина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протяженностью 6670 м на сумму 2 342,156 </w:t>
      </w:r>
      <w:proofErr w:type="spellStart"/>
      <w:r w:rsidRPr="00B85EF7">
        <w:rPr>
          <w:rFonts w:ascii="Times New Roman" w:hAnsi="Times New Roman"/>
          <w:sz w:val="24"/>
          <w:szCs w:val="24"/>
        </w:rPr>
        <w:t>млн.тенге</w:t>
      </w:r>
      <w:proofErr w:type="spellEnd"/>
      <w:r w:rsidRPr="00B85EF7">
        <w:rPr>
          <w:rFonts w:ascii="Times New Roman" w:hAnsi="Times New Roman"/>
          <w:sz w:val="24"/>
          <w:szCs w:val="24"/>
        </w:rPr>
        <w:t>.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ab/>
        <w:t xml:space="preserve">В настоящее время произведены работы по устройству отводных русел на реке </w:t>
      </w:r>
      <w:proofErr w:type="spellStart"/>
      <w:r w:rsidR="001B1C49" w:rsidRPr="00B85EF7">
        <w:rPr>
          <w:rFonts w:ascii="Times New Roman" w:hAnsi="Times New Roman"/>
          <w:sz w:val="24"/>
          <w:szCs w:val="24"/>
        </w:rPr>
        <w:t>Тиксай</w:t>
      </w:r>
      <w:proofErr w:type="spellEnd"/>
      <w:r w:rsidR="001B1C49" w:rsidRPr="00B85EF7">
        <w:rPr>
          <w:rFonts w:ascii="Times New Roman" w:hAnsi="Times New Roman"/>
          <w:sz w:val="24"/>
          <w:szCs w:val="24"/>
        </w:rPr>
        <w:t xml:space="preserve"> протяженностью</w:t>
      </w:r>
      <w:r w:rsidRPr="00B85EF7">
        <w:rPr>
          <w:rFonts w:ascii="Times New Roman" w:hAnsi="Times New Roman"/>
          <w:sz w:val="24"/>
          <w:szCs w:val="24"/>
        </w:rPr>
        <w:t xml:space="preserve"> 530 м и реке Жарбулак протяженностью 150 м.</w:t>
      </w:r>
    </w:p>
    <w:p w:rsidR="003C48B9" w:rsidRPr="00B85EF7" w:rsidRDefault="003C48B9" w:rsidP="001B1C4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Срок завершения работ 30 мая 2021 года.  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85EF7">
        <w:rPr>
          <w:rFonts w:ascii="Times New Roman" w:hAnsi="Times New Roman"/>
          <w:sz w:val="24"/>
          <w:szCs w:val="24"/>
        </w:rPr>
        <w:tab/>
        <w:t xml:space="preserve">С мая текущего года подрядной организацией </w:t>
      </w:r>
      <w:hyperlink r:id="rId10" w:tgtFrame="_blank" w:history="1">
        <w:r w:rsidRPr="00B85EF7">
          <w:rPr>
            <w:rFonts w:ascii="Times New Roman" w:hAnsi="Times New Roman"/>
            <w:sz w:val="24"/>
            <w:szCs w:val="24"/>
          </w:rPr>
          <w:t>ТОО «РСП «Эталон»</w:t>
        </w:r>
      </w:hyperlink>
      <w:r w:rsidRPr="00B85EF7">
        <w:rPr>
          <w:rFonts w:ascii="Times New Roman" w:hAnsi="Times New Roman"/>
          <w:sz w:val="24"/>
          <w:szCs w:val="24"/>
        </w:rPr>
        <w:t xml:space="preserve"> реализуется проект «Капитальный ремонт производственной базы с реконструкцией по адресу: ул. Черкасской обороны 69б г. Алматы».</w:t>
      </w:r>
    </w:p>
    <w:p w:rsidR="003C48B9" w:rsidRPr="00B85EF7" w:rsidRDefault="003C48B9" w:rsidP="001B1C4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Сумма </w:t>
      </w:r>
      <w:r w:rsidR="00FD527F" w:rsidRPr="00B85EF7">
        <w:rPr>
          <w:rFonts w:ascii="Times New Roman" w:hAnsi="Times New Roman"/>
          <w:sz w:val="24"/>
          <w:szCs w:val="24"/>
        </w:rPr>
        <w:t>договора –</w:t>
      </w:r>
      <w:r w:rsidRPr="00B85EF7">
        <w:rPr>
          <w:rFonts w:ascii="Times New Roman" w:hAnsi="Times New Roman"/>
          <w:sz w:val="24"/>
          <w:szCs w:val="24"/>
        </w:rPr>
        <w:t xml:space="preserve"> 1 177,9 </w:t>
      </w:r>
      <w:r w:rsidR="00FD527F" w:rsidRPr="00B85EF7">
        <w:rPr>
          <w:rFonts w:ascii="Times New Roman" w:hAnsi="Times New Roman"/>
          <w:sz w:val="24"/>
          <w:szCs w:val="24"/>
        </w:rPr>
        <w:t>млн тенге</w:t>
      </w:r>
      <w:r w:rsidR="001E3342" w:rsidRPr="00B85EF7">
        <w:rPr>
          <w:rFonts w:ascii="Times New Roman" w:hAnsi="Times New Roman"/>
          <w:sz w:val="24"/>
          <w:szCs w:val="24"/>
        </w:rPr>
        <w:t>.</w:t>
      </w:r>
    </w:p>
    <w:p w:rsidR="003C48B9" w:rsidRPr="00B85EF7" w:rsidRDefault="003C48B9" w:rsidP="001B1C4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Проектом предусмотрено: 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- снос не сейсмостойких зданий и сооружений (14 строений);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- ремонт бокса для хранения автомобилей на 18 а/м;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- ремонт бокса для хранения автомобилей на 18м/м;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- капитальный ремонт здания склада для хранения запчастей;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модульное административно-бытовое здание; 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навесы для машин и механизмов на 44м/м;      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склад сыпучих материалов; 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здание мойки колес на 1м/м с оборотным водоснабжением;          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здание для хранения мелкой соли;         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- здание для хранения крупной соли.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ab/>
        <w:t>В настоящее время производится демонтаж расположенных на территории производственной базы старых зданий и сооружений. Срок выполнения работ - до 31 января 2021 года</w:t>
      </w:r>
    </w:p>
    <w:p w:rsidR="003C48B9" w:rsidRPr="00B85EF7" w:rsidRDefault="003C48B9" w:rsidP="001B1C4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ab/>
        <w:t xml:space="preserve">Отделом охраны окружающей среды и экологии совместно с природоохранной полицией в первом полугодии за нарушение правил благоустройства составлено </w:t>
      </w:r>
      <w:r w:rsidRPr="00B85EF7">
        <w:rPr>
          <w:rFonts w:ascii="Times New Roman" w:hAnsi="Times New Roman"/>
          <w:b/>
          <w:sz w:val="24"/>
          <w:szCs w:val="24"/>
        </w:rPr>
        <w:t>2706 административных протоколов на общую сумму 42 349 620 тенге.</w:t>
      </w:r>
    </w:p>
    <w:p w:rsidR="00EB0D9D" w:rsidRPr="00B85EF7" w:rsidRDefault="00EB0D9D" w:rsidP="001B1C49">
      <w:pPr>
        <w:tabs>
          <w:tab w:val="left" w:pos="426"/>
        </w:tabs>
        <w:ind w:firstLine="567"/>
        <w:rPr>
          <w:i/>
        </w:rPr>
      </w:pPr>
    </w:p>
    <w:p w:rsidR="003C48B9" w:rsidRPr="00B85EF7" w:rsidRDefault="003C48B9" w:rsidP="001B1C49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B85EF7">
        <w:tab/>
      </w:r>
      <w:r w:rsidRPr="00B85EF7">
        <w:rPr>
          <w:b/>
          <w:i/>
        </w:rPr>
        <w:t>По управлению водными объектами</w:t>
      </w:r>
      <w:r w:rsidRPr="00B85EF7">
        <w:rPr>
          <w:b/>
        </w:rPr>
        <w:t xml:space="preserve"> </w:t>
      </w:r>
      <w:r w:rsidRPr="00B85EF7">
        <w:t>о</w:t>
      </w:r>
      <w:r w:rsidRPr="00B85EF7">
        <w:rPr>
          <w:lang w:val="kk-KZ"/>
        </w:rPr>
        <w:t>тделом стратегического развития и управления водными ресурсами</w:t>
      </w:r>
      <w:r w:rsidRPr="00B85EF7">
        <w:t xml:space="preserve"> </w:t>
      </w:r>
      <w:r w:rsidRPr="00B85EF7">
        <w:rPr>
          <w:color w:val="000000"/>
        </w:rPr>
        <w:t xml:space="preserve">переданы в район следующие объекты: </w:t>
      </w:r>
      <w:r w:rsidRPr="00B85EF7">
        <w:t xml:space="preserve"> </w:t>
      </w:r>
    </w:p>
    <w:p w:rsidR="003C48B9" w:rsidRPr="00B85EF7" w:rsidRDefault="003C48B9" w:rsidP="001B1C49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«Реконструкция участка </w:t>
      </w:r>
      <w:proofErr w:type="spellStart"/>
      <w:r w:rsidRPr="00B85EF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полосы и русла реки </w:t>
      </w:r>
      <w:proofErr w:type="spellStart"/>
      <w:r w:rsidRPr="00B85EF7">
        <w:rPr>
          <w:rFonts w:ascii="Times New Roman" w:hAnsi="Times New Roman"/>
          <w:sz w:val="24"/>
          <w:szCs w:val="24"/>
        </w:rPr>
        <w:t>Есентай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выше </w:t>
      </w:r>
      <w:proofErr w:type="spellStart"/>
      <w:r w:rsidRPr="00B85EF7">
        <w:rPr>
          <w:rFonts w:ascii="Times New Roman" w:hAnsi="Times New Roman"/>
          <w:sz w:val="24"/>
          <w:szCs w:val="24"/>
        </w:rPr>
        <w:t>пр.Аль-Фараби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85EF7">
        <w:rPr>
          <w:rFonts w:ascii="Times New Roman" w:hAnsi="Times New Roman"/>
          <w:sz w:val="24"/>
          <w:szCs w:val="24"/>
        </w:rPr>
        <w:t>ул.Жамакаева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EF7">
        <w:rPr>
          <w:rFonts w:ascii="Times New Roman" w:hAnsi="Times New Roman"/>
          <w:sz w:val="24"/>
          <w:szCs w:val="24"/>
        </w:rPr>
        <w:t>Медеуского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B85EF7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» </w:t>
      </w:r>
      <w:r w:rsidRPr="00B85EF7">
        <w:rPr>
          <w:rFonts w:ascii="Times New Roman" w:hAnsi="Times New Roman"/>
          <w:sz w:val="24"/>
          <w:szCs w:val="24"/>
          <w:lang w:val="kk-KZ"/>
        </w:rPr>
        <w:t>протяженность реконструируемого участка –</w:t>
      </w:r>
      <w:r w:rsidRPr="00B85EF7">
        <w:rPr>
          <w:rFonts w:ascii="Times New Roman" w:hAnsi="Times New Roman"/>
          <w:sz w:val="24"/>
          <w:szCs w:val="24"/>
        </w:rPr>
        <w:t xml:space="preserve"> 2,07 км;</w:t>
      </w:r>
    </w:p>
    <w:p w:rsidR="003C48B9" w:rsidRPr="00B85EF7" w:rsidRDefault="003C48B9" w:rsidP="001B1C49">
      <w:pPr>
        <w:pStyle w:val="af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«Укрепление и стабилизация русел рек </w:t>
      </w:r>
      <w:proofErr w:type="spellStart"/>
      <w:r w:rsidRPr="00B85EF7">
        <w:rPr>
          <w:rFonts w:ascii="Times New Roman" w:hAnsi="Times New Roman"/>
          <w:sz w:val="24"/>
          <w:szCs w:val="24"/>
        </w:rPr>
        <w:t>Керенкулак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5EF7">
        <w:rPr>
          <w:rFonts w:ascii="Times New Roman" w:hAnsi="Times New Roman"/>
          <w:sz w:val="24"/>
          <w:szCs w:val="24"/>
        </w:rPr>
        <w:t>Ерменсай</w:t>
      </w:r>
      <w:proofErr w:type="spellEnd"/>
      <w:r w:rsidRPr="00B85EF7">
        <w:rPr>
          <w:rFonts w:ascii="Times New Roman" w:hAnsi="Times New Roman"/>
          <w:sz w:val="24"/>
          <w:szCs w:val="24"/>
        </w:rPr>
        <w:t>».</w:t>
      </w:r>
    </w:p>
    <w:p w:rsidR="003C48B9" w:rsidRPr="00B85EF7" w:rsidRDefault="003C48B9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B85EF7">
        <w:rPr>
          <w:i/>
          <w:color w:val="000000"/>
        </w:rPr>
        <w:tab/>
      </w:r>
      <w:r w:rsidRPr="00B85EF7">
        <w:rPr>
          <w:b/>
          <w:i/>
          <w:color w:val="000000"/>
        </w:rPr>
        <w:t>В настоящее время ведется мониторинг разработки ПСД</w:t>
      </w:r>
      <w:r w:rsidRPr="00B85EF7">
        <w:rPr>
          <w:i/>
          <w:color w:val="000000"/>
        </w:rPr>
        <w:t>:</w:t>
      </w:r>
    </w:p>
    <w:p w:rsidR="003C48B9" w:rsidRPr="00B85EF7" w:rsidRDefault="003C48B9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B85EF7">
        <w:rPr>
          <w:color w:val="000000"/>
        </w:rPr>
        <w:tab/>
        <w:t xml:space="preserve">1) «Строительство производственной базы в </w:t>
      </w:r>
      <w:proofErr w:type="spellStart"/>
      <w:r w:rsidRPr="00B85EF7">
        <w:rPr>
          <w:color w:val="000000"/>
        </w:rPr>
        <w:t>Алмалинском</w:t>
      </w:r>
      <w:proofErr w:type="spellEnd"/>
      <w:r w:rsidRPr="00B85EF7">
        <w:rPr>
          <w:color w:val="000000"/>
        </w:rPr>
        <w:t xml:space="preserve"> районе по адресу: улица </w:t>
      </w:r>
      <w:proofErr w:type="spellStart"/>
      <w:r w:rsidRPr="00B85EF7">
        <w:rPr>
          <w:color w:val="000000"/>
        </w:rPr>
        <w:t>Наурызбай</w:t>
      </w:r>
      <w:proofErr w:type="spellEnd"/>
      <w:r w:rsidRPr="00B85EF7">
        <w:rPr>
          <w:color w:val="000000"/>
        </w:rPr>
        <w:t xml:space="preserve"> батыра №7 </w:t>
      </w:r>
      <w:proofErr w:type="spellStart"/>
      <w:r w:rsidRPr="00B85EF7">
        <w:rPr>
          <w:color w:val="000000"/>
        </w:rPr>
        <w:t>г.Алматы</w:t>
      </w:r>
      <w:proofErr w:type="spellEnd"/>
      <w:r w:rsidRPr="00B85EF7">
        <w:rPr>
          <w:color w:val="000000"/>
        </w:rPr>
        <w:t>»;</w:t>
      </w:r>
    </w:p>
    <w:p w:rsidR="003C48B9" w:rsidRPr="00B85EF7" w:rsidRDefault="003C48B9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B85EF7">
        <w:rPr>
          <w:color w:val="000000"/>
        </w:rPr>
        <w:tab/>
        <w:t>2) «Р</w:t>
      </w:r>
      <w:r w:rsidRPr="00B85EF7">
        <w:t xml:space="preserve">азработка проектно-сметной документации на реконструкцию Каскада прудов в </w:t>
      </w:r>
      <w:proofErr w:type="spellStart"/>
      <w:r w:rsidRPr="00B85EF7">
        <w:t>мкр</w:t>
      </w:r>
      <w:proofErr w:type="spellEnd"/>
      <w:r w:rsidRPr="00B85EF7">
        <w:t>. «Кок – Кайнар» Алатауского района»;</w:t>
      </w:r>
    </w:p>
    <w:p w:rsidR="003C48B9" w:rsidRPr="00B85EF7" w:rsidRDefault="003C48B9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B85EF7">
        <w:rPr>
          <w:color w:val="000000"/>
        </w:rPr>
        <w:tab/>
      </w:r>
      <w:r w:rsidRPr="00B85EF7">
        <w:rPr>
          <w:color w:val="000000"/>
          <w:lang w:val="kk-KZ"/>
        </w:rPr>
        <w:t>3) «Разработка ПСД на строительство и реконструкцию арычных сетей и ливневой канализации в центральной части г.А</w:t>
      </w:r>
      <w:proofErr w:type="spellStart"/>
      <w:r w:rsidRPr="00B85EF7">
        <w:rPr>
          <w:color w:val="000000"/>
        </w:rPr>
        <w:t>лматы</w:t>
      </w:r>
      <w:proofErr w:type="spellEnd"/>
      <w:r w:rsidRPr="00B85EF7">
        <w:rPr>
          <w:color w:val="000000"/>
          <w:lang w:val="kk-KZ"/>
        </w:rPr>
        <w:t>»;</w:t>
      </w:r>
    </w:p>
    <w:p w:rsidR="003C48B9" w:rsidRPr="00B85EF7" w:rsidRDefault="003C48B9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B85EF7">
        <w:rPr>
          <w:color w:val="000000"/>
          <w:lang w:val="kk-KZ"/>
        </w:rPr>
        <w:tab/>
        <w:t>4) «Разработка ПСД на строительство и реконструкцию арычных сетей и ливневой канализации в западной части г.А</w:t>
      </w:r>
      <w:proofErr w:type="spellStart"/>
      <w:r w:rsidRPr="00B85EF7">
        <w:rPr>
          <w:color w:val="000000"/>
        </w:rPr>
        <w:t>лматы</w:t>
      </w:r>
      <w:proofErr w:type="spellEnd"/>
      <w:r w:rsidRPr="00B85EF7">
        <w:rPr>
          <w:color w:val="000000"/>
          <w:lang w:val="kk-KZ"/>
        </w:rPr>
        <w:t>»;</w:t>
      </w:r>
    </w:p>
    <w:p w:rsidR="003C48B9" w:rsidRPr="00B85EF7" w:rsidRDefault="003C48B9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B85EF7">
        <w:rPr>
          <w:color w:val="000000"/>
          <w:lang w:val="kk-KZ"/>
        </w:rPr>
        <w:tab/>
        <w:t>5) «Разработка ПСД на строительство и реконструкцию арычных сетей и ливневой канализации в восточной части г.А</w:t>
      </w:r>
      <w:proofErr w:type="spellStart"/>
      <w:r w:rsidRPr="00B85EF7">
        <w:rPr>
          <w:color w:val="000000"/>
        </w:rPr>
        <w:t>лматы</w:t>
      </w:r>
      <w:proofErr w:type="spellEnd"/>
      <w:r w:rsidRPr="00B85EF7">
        <w:rPr>
          <w:color w:val="000000"/>
          <w:lang w:val="kk-KZ"/>
        </w:rPr>
        <w:t>».</w:t>
      </w:r>
    </w:p>
    <w:p w:rsidR="00996BC3" w:rsidRPr="00B85EF7" w:rsidRDefault="00996BC3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B85EF7">
        <w:rPr>
          <w:color w:val="000000"/>
          <w:lang w:val="kk-KZ"/>
        </w:rPr>
        <w:tab/>
        <w:t xml:space="preserve">Ведется мониторинг работ по проведению инвентаризации арычных сетей и ливневой канализации по г.Алматы. </w:t>
      </w:r>
    </w:p>
    <w:p w:rsidR="003C48B9" w:rsidRPr="00B85EF7" w:rsidRDefault="003C48B9" w:rsidP="001B1C49">
      <w:pPr>
        <w:pBdr>
          <w:bottom w:val="single" w:sz="4" w:space="2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b/>
          <w:i/>
          <w:color w:val="000000"/>
          <w:lang w:val="kk-KZ"/>
        </w:rPr>
      </w:pPr>
      <w:r w:rsidRPr="00B85EF7">
        <w:rPr>
          <w:b/>
          <w:i/>
          <w:color w:val="000000"/>
          <w:lang w:val="kk-KZ"/>
        </w:rPr>
        <w:tab/>
        <w:t>Ведется мониторинг строительно-монтажных работ по объектам:</w:t>
      </w:r>
    </w:p>
    <w:p w:rsidR="003C48B9" w:rsidRPr="00B85EF7" w:rsidRDefault="003C48B9" w:rsidP="001B1C49">
      <w:pPr>
        <w:pStyle w:val="af0"/>
        <w:numPr>
          <w:ilvl w:val="0"/>
          <w:numId w:val="2"/>
        </w:numPr>
        <w:pBdr>
          <w:bottom w:val="single" w:sz="4" w:space="2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>«Устройство 10 скважин в Алатауском районе (создание зеленых зон)»;</w:t>
      </w:r>
    </w:p>
    <w:p w:rsidR="005B06B8" w:rsidRPr="00B85EF7" w:rsidRDefault="003C48B9" w:rsidP="001B1C49">
      <w:pPr>
        <w:pStyle w:val="af0"/>
        <w:numPr>
          <w:ilvl w:val="0"/>
          <w:numId w:val="2"/>
        </w:numPr>
        <w:pBdr>
          <w:bottom w:val="single" w:sz="4" w:space="2" w:color="FFFFFF"/>
        </w:pBdr>
        <w:tabs>
          <w:tab w:val="left" w:pos="-72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kk-KZ"/>
        </w:rPr>
      </w:pP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 «Водозаборные сооружения из поверхностных источников, р. Керенкулак и подающий поливочный водопровод для полива Ботанического сада в г. Алматы  1 очередь».</w:t>
      </w:r>
    </w:p>
    <w:p w:rsidR="003C48B9" w:rsidRPr="00B85EF7" w:rsidRDefault="003C48B9" w:rsidP="001B1C49">
      <w:pPr>
        <w:pStyle w:val="af0"/>
        <w:pBdr>
          <w:bottom w:val="single" w:sz="4" w:space="2" w:color="FFFFFF"/>
        </w:pBdr>
        <w:tabs>
          <w:tab w:val="left" w:pos="-720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5EF7">
        <w:rPr>
          <w:rFonts w:ascii="Times New Roman" w:hAnsi="Times New Roman"/>
          <w:b/>
          <w:color w:val="000000"/>
          <w:sz w:val="24"/>
          <w:szCs w:val="24"/>
          <w:lang w:val="kk-KZ"/>
        </w:rPr>
        <w:t>В рамках Программы «Дорожная карта занятости-2020»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 вед</w:t>
      </w:r>
      <w:r w:rsidR="00E4059C"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ется мониторинг хода 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F7B37"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реализации 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>по следующим проектам:</w:t>
      </w:r>
    </w:p>
    <w:p w:rsidR="003C48B9" w:rsidRPr="00B85EF7" w:rsidRDefault="003C48B9" w:rsidP="001B1C49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>«Капитальный ремонт главного фонтана в Парке Первого П</w:t>
      </w:r>
      <w:r w:rsidR="00B06373" w:rsidRPr="00B85EF7">
        <w:rPr>
          <w:rFonts w:ascii="Times New Roman" w:hAnsi="Times New Roman"/>
          <w:color w:val="000000"/>
          <w:sz w:val="24"/>
          <w:szCs w:val="24"/>
          <w:lang w:val="kk-KZ"/>
        </w:rPr>
        <w:t>резидента Республики Казахстан» (проект на корректировке, подрядчик ТОО "Анкор 2005");</w:t>
      </w:r>
    </w:p>
    <w:p w:rsidR="003C48B9" w:rsidRPr="00B85EF7" w:rsidRDefault="003C48B9" w:rsidP="001B1C49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«Реконструкция отдельных участков русла реки М. Алматинка от водоотделителя до пр. Достык, в том числе гидротехнических сооружений до ул. Макатаева города Алматы»</w:t>
      </w:r>
      <w:r w:rsidR="00B06373"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 (</w:t>
      </w:r>
      <w:r w:rsidR="00DF7B37"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подрядчиком ТОО "TOLAGAI-2050» </w:t>
      </w:r>
      <w:r w:rsidR="00B06373" w:rsidRPr="00B85EF7">
        <w:rPr>
          <w:rFonts w:ascii="Times New Roman" w:hAnsi="Times New Roman"/>
          <w:color w:val="000000"/>
          <w:sz w:val="24"/>
          <w:szCs w:val="24"/>
          <w:lang w:val="kk-KZ"/>
        </w:rPr>
        <w:t>ведутся СМР)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C48B9" w:rsidRPr="00B85EF7" w:rsidRDefault="003C48B9" w:rsidP="001B1C49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>«Реконструкция участка водоохранной полосы и русла реки Есентай от ул.Жамакаева до вододелителя»</w:t>
      </w:r>
      <w:r w:rsidR="00DF7B37" w:rsidRPr="00B85EF7">
        <w:rPr>
          <w:rFonts w:ascii="Times New Roman" w:hAnsi="Times New Roman"/>
          <w:color w:val="000000"/>
          <w:sz w:val="24"/>
          <w:szCs w:val="24"/>
          <w:lang w:val="kk-KZ"/>
        </w:rPr>
        <w:t>(подрядчик -</w:t>
      </w:r>
      <w:r w:rsidR="00DF7B37" w:rsidRPr="00B85EF7">
        <w:rPr>
          <w:sz w:val="24"/>
          <w:szCs w:val="24"/>
        </w:rPr>
        <w:t xml:space="preserve"> </w:t>
      </w:r>
      <w:r w:rsidR="00DF7B37" w:rsidRPr="00B85EF7">
        <w:rPr>
          <w:rFonts w:ascii="Times New Roman" w:hAnsi="Times New Roman"/>
          <w:color w:val="000000"/>
          <w:sz w:val="24"/>
          <w:szCs w:val="24"/>
          <w:lang w:val="kk-KZ"/>
        </w:rPr>
        <w:t>ТОО "Фирма Акназар"; проект на корректировке);</w:t>
      </w:r>
    </w:p>
    <w:p w:rsidR="00DF7B37" w:rsidRPr="00B85EF7" w:rsidRDefault="003C48B9" w:rsidP="001B1C49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>«Благоустройство и озеленение (реконструкция) скверов у Казахского государственного академического театра оперы и балета»</w:t>
      </w:r>
      <w:r w:rsidR="00DF7B37"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F7B37" w:rsidRPr="00B85EF7">
        <w:rPr>
          <w:sz w:val="24"/>
          <w:szCs w:val="24"/>
        </w:rPr>
        <w:t xml:space="preserve"> </w:t>
      </w:r>
      <w:r w:rsidR="00DF7B37" w:rsidRPr="00B85EF7">
        <w:rPr>
          <w:rFonts w:ascii="Times New Roman" w:hAnsi="Times New Roman"/>
          <w:color w:val="000000"/>
          <w:sz w:val="24"/>
          <w:szCs w:val="24"/>
          <w:lang w:val="kk-KZ"/>
        </w:rPr>
        <w:t>(подрядчиком ТОО "Сункар" ведутся СМР).</w:t>
      </w:r>
    </w:p>
    <w:p w:rsidR="001E3342" w:rsidRPr="00B85EF7" w:rsidRDefault="001E3342" w:rsidP="001B1C49">
      <w:pPr>
        <w:pBdr>
          <w:bottom w:val="single" w:sz="4" w:space="14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b/>
          <w:color w:val="FF0000"/>
          <w:lang w:val="kk-KZ"/>
        </w:rPr>
      </w:pPr>
      <w:r w:rsidRPr="00B85EF7">
        <w:rPr>
          <w:b/>
          <w:color w:val="FF0000"/>
          <w:lang w:val="kk-KZ"/>
        </w:rPr>
        <w:t xml:space="preserve"> </w:t>
      </w:r>
    </w:p>
    <w:p w:rsidR="00B06373" w:rsidRPr="00B85EF7" w:rsidRDefault="00B06373" w:rsidP="001B1C49">
      <w:pPr>
        <w:pBdr>
          <w:bottom w:val="single" w:sz="4" w:space="14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kk-KZ"/>
        </w:rPr>
      </w:pPr>
      <w:r w:rsidRPr="00B85EF7">
        <w:rPr>
          <w:b/>
          <w:color w:val="FF0000"/>
          <w:lang w:val="kk-KZ"/>
        </w:rPr>
        <w:tab/>
      </w:r>
      <w:r w:rsidRPr="00B85EF7">
        <w:rPr>
          <w:lang w:val="kk-KZ"/>
        </w:rPr>
        <w:t xml:space="preserve">Ведется мониторинг хода реализации проекта </w:t>
      </w:r>
      <w:r w:rsidR="00DF7B37" w:rsidRPr="00B85EF7">
        <w:rPr>
          <w:b/>
          <w:lang w:val="kk-KZ"/>
        </w:rPr>
        <w:t>«Строительство рекреационной зоны (включая озеро) в мкр. «Карасу» в Алатауском районе</w:t>
      </w:r>
      <w:r w:rsidR="00DF7B37" w:rsidRPr="00B85EF7">
        <w:rPr>
          <w:lang w:val="kk-KZ"/>
        </w:rPr>
        <w:t>»</w:t>
      </w:r>
      <w:r w:rsidRPr="00B85EF7">
        <w:rPr>
          <w:lang w:val="kk-KZ"/>
        </w:rPr>
        <w:t>(подрядчик - ТОО "TOLAGAI-2050")</w:t>
      </w:r>
      <w:r w:rsidR="00DF7B37" w:rsidRPr="00B85EF7">
        <w:rPr>
          <w:lang w:val="kk-KZ"/>
        </w:rPr>
        <w:t>, выполняемого в рамках</w:t>
      </w:r>
      <w:r w:rsidR="00DF7B37" w:rsidRPr="00B85EF7">
        <w:rPr>
          <w:b/>
          <w:color w:val="FF0000"/>
          <w:lang w:val="kk-KZ"/>
        </w:rPr>
        <w:t xml:space="preserve"> </w:t>
      </w:r>
      <w:r w:rsidR="00DF7B37" w:rsidRPr="00B85EF7">
        <w:rPr>
          <w:color w:val="000000"/>
          <w:lang w:val="kk-KZ"/>
        </w:rPr>
        <w:t>Программы «Дорожная карта занятости-2020». Ведутся СМР.</w:t>
      </w:r>
    </w:p>
    <w:p w:rsidR="00E63EE5" w:rsidRPr="00B85EF7" w:rsidRDefault="00E63EE5" w:rsidP="001B1C49">
      <w:pPr>
        <w:ind w:firstLine="540"/>
        <w:jc w:val="both"/>
        <w:rPr>
          <w:b/>
          <w:bCs/>
          <w:lang w:val="kk-KZ"/>
        </w:rPr>
      </w:pPr>
      <w:r w:rsidRPr="00B85EF7">
        <w:rPr>
          <w:b/>
          <w:bCs/>
          <w:i/>
          <w:lang w:val="kk-KZ"/>
        </w:rPr>
        <w:t>По вопросам управления зеленым фондом</w:t>
      </w:r>
      <w:r w:rsidRPr="00B85EF7">
        <w:rPr>
          <w:b/>
          <w:bCs/>
          <w:lang w:val="kk-KZ"/>
        </w:rPr>
        <w:t xml:space="preserve">: </w:t>
      </w:r>
    </w:p>
    <w:p w:rsidR="00615B43" w:rsidRPr="00B85EF7" w:rsidRDefault="00DF7B37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bCs/>
          <w:sz w:val="24"/>
          <w:szCs w:val="24"/>
          <w:lang w:val="kk-KZ"/>
        </w:rPr>
        <w:t>в</w:t>
      </w:r>
      <w:r w:rsidRPr="00B85EF7">
        <w:rPr>
          <w:rFonts w:ascii="Times New Roman" w:hAnsi="Times New Roman"/>
          <w:sz w:val="24"/>
          <w:szCs w:val="24"/>
          <w:lang w:val="kk-KZ"/>
        </w:rPr>
        <w:t xml:space="preserve"> отдел мониторинга и регулирования зеленого фонда </w:t>
      </w:r>
      <w:r w:rsidR="00615B43" w:rsidRPr="00B85EF7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615B43" w:rsidRPr="00B85EF7">
        <w:rPr>
          <w:rFonts w:ascii="Times New Roman" w:hAnsi="Times New Roman"/>
          <w:b/>
          <w:sz w:val="24"/>
          <w:szCs w:val="24"/>
          <w:lang w:val="kk-KZ"/>
        </w:rPr>
        <w:t>01.01.2020 г.</w:t>
      </w:r>
      <w:r w:rsidR="00615B43" w:rsidRPr="00B85EF7">
        <w:rPr>
          <w:rFonts w:ascii="Times New Roman" w:hAnsi="Times New Roman"/>
          <w:sz w:val="24"/>
          <w:szCs w:val="24"/>
          <w:lang w:val="kk-KZ"/>
        </w:rPr>
        <w:t xml:space="preserve"> по</w:t>
      </w:r>
      <w:r w:rsidR="00615B43" w:rsidRPr="00B85EF7">
        <w:rPr>
          <w:rFonts w:ascii="Times New Roman" w:hAnsi="Times New Roman"/>
          <w:sz w:val="24"/>
          <w:szCs w:val="24"/>
        </w:rPr>
        <w:t xml:space="preserve"> </w:t>
      </w:r>
      <w:r w:rsidR="00615B43" w:rsidRPr="00B85EF7">
        <w:rPr>
          <w:rFonts w:ascii="Times New Roman" w:hAnsi="Times New Roman"/>
          <w:b/>
          <w:sz w:val="24"/>
          <w:szCs w:val="24"/>
        </w:rPr>
        <w:t>30</w:t>
      </w:r>
      <w:r w:rsidR="00615B43" w:rsidRPr="00B85EF7">
        <w:rPr>
          <w:rFonts w:ascii="Times New Roman" w:hAnsi="Times New Roman"/>
          <w:b/>
          <w:sz w:val="24"/>
          <w:szCs w:val="24"/>
          <w:lang w:val="kk-KZ"/>
        </w:rPr>
        <w:t>.06.2020 год</w:t>
      </w:r>
      <w:r w:rsidR="00615B43" w:rsidRPr="00B85EF7">
        <w:rPr>
          <w:rFonts w:ascii="Times New Roman" w:hAnsi="Times New Roman"/>
          <w:b/>
          <w:sz w:val="24"/>
          <w:szCs w:val="24"/>
        </w:rPr>
        <w:t xml:space="preserve"> </w:t>
      </w:r>
      <w:r w:rsidR="00615B43" w:rsidRPr="00B85EF7">
        <w:rPr>
          <w:rFonts w:ascii="Times New Roman" w:hAnsi="Times New Roman"/>
          <w:sz w:val="24"/>
          <w:szCs w:val="24"/>
          <w:lang w:val="kk-KZ"/>
        </w:rPr>
        <w:t xml:space="preserve">поступило </w:t>
      </w:r>
      <w:r w:rsidR="00615B43" w:rsidRPr="00B85EF7">
        <w:rPr>
          <w:rFonts w:ascii="Times New Roman" w:hAnsi="Times New Roman"/>
          <w:b/>
          <w:sz w:val="24"/>
          <w:szCs w:val="24"/>
          <w:lang w:val="kk-KZ"/>
        </w:rPr>
        <w:t xml:space="preserve">745 </w:t>
      </w:r>
      <w:r w:rsidR="00615B43" w:rsidRPr="00B85EF7">
        <w:rPr>
          <w:rFonts w:ascii="Times New Roman" w:hAnsi="Times New Roman"/>
          <w:sz w:val="24"/>
          <w:szCs w:val="24"/>
          <w:lang w:val="kk-KZ"/>
        </w:rPr>
        <w:t>писем от жителей города</w:t>
      </w:r>
      <w:r w:rsidR="00615B43" w:rsidRPr="00B85EF7">
        <w:rPr>
          <w:rFonts w:ascii="Times New Roman" w:hAnsi="Times New Roman"/>
          <w:sz w:val="24"/>
          <w:szCs w:val="24"/>
        </w:rPr>
        <w:t xml:space="preserve">. Ежедневно поступают обращения из социальных сетей, ведется работа с </w:t>
      </w:r>
      <w:proofErr w:type="spellStart"/>
      <w:r w:rsidR="00615B43" w:rsidRPr="00B85EF7">
        <w:rPr>
          <w:rFonts w:ascii="Times New Roman" w:hAnsi="Times New Roman"/>
          <w:sz w:val="24"/>
          <w:szCs w:val="24"/>
        </w:rPr>
        <w:t>блогерами</w:t>
      </w:r>
      <w:proofErr w:type="spellEnd"/>
      <w:r w:rsidR="00615B43" w:rsidRPr="00B85EF7">
        <w:rPr>
          <w:rFonts w:ascii="Times New Roman" w:hAnsi="Times New Roman"/>
          <w:sz w:val="24"/>
          <w:szCs w:val="24"/>
        </w:rPr>
        <w:t xml:space="preserve"> по вопросу </w:t>
      </w:r>
      <w:r w:rsidR="00FD527F" w:rsidRPr="00B85EF7">
        <w:rPr>
          <w:rFonts w:ascii="Times New Roman" w:hAnsi="Times New Roman"/>
          <w:sz w:val="24"/>
          <w:szCs w:val="24"/>
        </w:rPr>
        <w:t>содержания зеленых</w:t>
      </w:r>
      <w:r w:rsidR="00615B43" w:rsidRPr="00B85EF7">
        <w:rPr>
          <w:rFonts w:ascii="Times New Roman" w:hAnsi="Times New Roman"/>
          <w:sz w:val="24"/>
          <w:szCs w:val="24"/>
        </w:rPr>
        <w:t xml:space="preserve"> насаждений: из </w:t>
      </w:r>
      <w:r w:rsidR="00615B43" w:rsidRPr="00B85EF7">
        <w:rPr>
          <w:rFonts w:ascii="Times New Roman" w:hAnsi="Times New Roman"/>
          <w:b/>
          <w:sz w:val="24"/>
          <w:szCs w:val="24"/>
          <w:lang w:val="en-US"/>
        </w:rPr>
        <w:t>Open</w:t>
      </w:r>
      <w:r w:rsidR="00615B43" w:rsidRPr="00B85EF7">
        <w:rPr>
          <w:rFonts w:ascii="Times New Roman" w:hAnsi="Times New Roman"/>
          <w:b/>
          <w:sz w:val="24"/>
          <w:szCs w:val="24"/>
        </w:rPr>
        <w:t xml:space="preserve"> </w:t>
      </w:r>
      <w:r w:rsidR="00615B43" w:rsidRPr="00B85EF7">
        <w:rPr>
          <w:rFonts w:ascii="Times New Roman" w:hAnsi="Times New Roman"/>
          <w:b/>
          <w:sz w:val="24"/>
          <w:szCs w:val="24"/>
          <w:lang w:val="en-US"/>
        </w:rPr>
        <w:t>Almaty</w:t>
      </w:r>
      <w:r w:rsidR="00615B43" w:rsidRPr="00B85EF7">
        <w:rPr>
          <w:rFonts w:ascii="Times New Roman" w:hAnsi="Times New Roman"/>
          <w:sz w:val="24"/>
          <w:szCs w:val="24"/>
        </w:rPr>
        <w:t xml:space="preserve"> рассмотрено </w:t>
      </w:r>
      <w:r w:rsidR="00615B43" w:rsidRPr="00B85EF7">
        <w:rPr>
          <w:rFonts w:ascii="Times New Roman" w:hAnsi="Times New Roman"/>
          <w:b/>
          <w:sz w:val="24"/>
          <w:szCs w:val="24"/>
        </w:rPr>
        <w:t>305</w:t>
      </w:r>
      <w:r w:rsidR="00615B43" w:rsidRPr="00B85EF7">
        <w:rPr>
          <w:rFonts w:ascii="Times New Roman" w:hAnsi="Times New Roman"/>
          <w:sz w:val="24"/>
          <w:szCs w:val="24"/>
        </w:rPr>
        <w:t xml:space="preserve"> обращений, </w:t>
      </w:r>
      <w:r w:rsidR="00615B43" w:rsidRPr="00B85EF7">
        <w:rPr>
          <w:rFonts w:ascii="Times New Roman" w:hAnsi="Times New Roman"/>
          <w:b/>
          <w:sz w:val="24"/>
          <w:szCs w:val="24"/>
          <w:lang w:val="en-US"/>
        </w:rPr>
        <w:t>Facebook</w:t>
      </w:r>
      <w:r w:rsidR="00615B43" w:rsidRPr="00B85EF7">
        <w:rPr>
          <w:rFonts w:ascii="Times New Roman" w:hAnsi="Times New Roman"/>
          <w:sz w:val="24"/>
          <w:szCs w:val="24"/>
        </w:rPr>
        <w:t xml:space="preserve"> -  </w:t>
      </w:r>
      <w:r w:rsidR="00615B43" w:rsidRPr="00B85EF7">
        <w:rPr>
          <w:rFonts w:ascii="Times New Roman" w:hAnsi="Times New Roman"/>
          <w:b/>
          <w:sz w:val="24"/>
          <w:szCs w:val="24"/>
        </w:rPr>
        <w:t>107</w:t>
      </w:r>
      <w:r w:rsidR="00615B43" w:rsidRPr="00B85EF7">
        <w:rPr>
          <w:rFonts w:ascii="Times New Roman" w:hAnsi="Times New Roman"/>
          <w:sz w:val="24"/>
          <w:szCs w:val="24"/>
        </w:rPr>
        <w:t xml:space="preserve"> обращений. </w:t>
      </w:r>
    </w:p>
    <w:p w:rsidR="00615B43" w:rsidRPr="00B85EF7" w:rsidRDefault="00615B43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85EF7">
        <w:rPr>
          <w:rFonts w:ascii="Times New Roman" w:hAnsi="Times New Roman"/>
          <w:sz w:val="24"/>
          <w:szCs w:val="24"/>
        </w:rPr>
        <w:t xml:space="preserve">Через портал электронного правительства "Е-Лицензирование" </w:t>
      </w:r>
      <w:r w:rsidRPr="00B85EF7">
        <w:rPr>
          <w:rFonts w:ascii="Times New Roman" w:hAnsi="Times New Roman"/>
          <w:sz w:val="24"/>
          <w:szCs w:val="24"/>
          <w:lang w:val="kk-KZ"/>
        </w:rPr>
        <w:t xml:space="preserve">поступило </w:t>
      </w:r>
      <w:r w:rsidRPr="00B85EF7">
        <w:rPr>
          <w:rFonts w:ascii="Times New Roman" w:hAnsi="Times New Roman"/>
          <w:b/>
          <w:sz w:val="24"/>
          <w:szCs w:val="24"/>
        </w:rPr>
        <w:t>275</w:t>
      </w:r>
      <w:r w:rsidRPr="00B85EF7">
        <w:rPr>
          <w:rFonts w:ascii="Times New Roman" w:hAnsi="Times New Roman"/>
          <w:sz w:val="24"/>
          <w:szCs w:val="24"/>
          <w:lang w:val="kk-KZ"/>
        </w:rPr>
        <w:t xml:space="preserve"> заявлений на выдачу разрешений на вырубку деревьев. </w:t>
      </w:r>
    </w:p>
    <w:p w:rsidR="00615B43" w:rsidRPr="00B85EF7" w:rsidRDefault="00615B43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Выдано </w:t>
      </w:r>
      <w:r w:rsidRPr="00B85EF7">
        <w:rPr>
          <w:rFonts w:ascii="Times New Roman" w:hAnsi="Times New Roman"/>
          <w:b/>
          <w:sz w:val="24"/>
          <w:szCs w:val="24"/>
        </w:rPr>
        <w:t>26</w:t>
      </w:r>
      <w:r w:rsidRPr="00B85EF7">
        <w:rPr>
          <w:rFonts w:ascii="Times New Roman" w:hAnsi="Times New Roman"/>
          <w:sz w:val="24"/>
          <w:szCs w:val="24"/>
        </w:rPr>
        <w:t xml:space="preserve"> разрешений на вырубку деревьев, отозвано </w:t>
      </w:r>
      <w:r w:rsidRPr="00B85EF7">
        <w:rPr>
          <w:rFonts w:ascii="Times New Roman" w:hAnsi="Times New Roman"/>
          <w:b/>
          <w:sz w:val="24"/>
          <w:szCs w:val="24"/>
        </w:rPr>
        <w:t>13</w:t>
      </w:r>
      <w:r w:rsidRPr="00B85EF7">
        <w:rPr>
          <w:rFonts w:ascii="Times New Roman" w:hAnsi="Times New Roman"/>
          <w:sz w:val="24"/>
          <w:szCs w:val="24"/>
        </w:rPr>
        <w:t xml:space="preserve"> </w:t>
      </w:r>
      <w:r w:rsidRPr="00B85EF7">
        <w:rPr>
          <w:rFonts w:ascii="Times New Roman" w:hAnsi="Times New Roman"/>
          <w:sz w:val="24"/>
          <w:szCs w:val="24"/>
          <w:lang w:val="kk-KZ"/>
        </w:rPr>
        <w:t xml:space="preserve">по инициативе заявителя, </w:t>
      </w:r>
      <w:r w:rsidRPr="00B85EF7">
        <w:rPr>
          <w:rFonts w:ascii="Times New Roman" w:hAnsi="Times New Roman"/>
          <w:b/>
          <w:sz w:val="24"/>
          <w:szCs w:val="24"/>
          <w:lang w:val="kk-KZ"/>
        </w:rPr>
        <w:t>227</w:t>
      </w:r>
      <w:r w:rsidRPr="00B85EF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5EF7">
        <w:rPr>
          <w:rFonts w:ascii="Times New Roman" w:hAnsi="Times New Roman"/>
          <w:sz w:val="24"/>
          <w:szCs w:val="24"/>
        </w:rPr>
        <w:t xml:space="preserve">мотивированных отказов, продлено с 2019 года на 2020 год </w:t>
      </w:r>
      <w:r w:rsidRPr="00B85EF7">
        <w:rPr>
          <w:rFonts w:ascii="Times New Roman" w:hAnsi="Times New Roman"/>
          <w:b/>
          <w:sz w:val="24"/>
          <w:szCs w:val="24"/>
        </w:rPr>
        <w:t>2</w:t>
      </w:r>
      <w:r w:rsidRPr="00B85EF7">
        <w:rPr>
          <w:rFonts w:ascii="Times New Roman" w:hAnsi="Times New Roman"/>
          <w:sz w:val="24"/>
          <w:szCs w:val="24"/>
        </w:rPr>
        <w:t xml:space="preserve"> разрешения. В рассмотрении </w:t>
      </w:r>
      <w:r w:rsidRPr="00B85EF7">
        <w:rPr>
          <w:rFonts w:ascii="Times New Roman" w:hAnsi="Times New Roman"/>
          <w:b/>
          <w:sz w:val="24"/>
          <w:szCs w:val="24"/>
        </w:rPr>
        <w:t xml:space="preserve">7 </w:t>
      </w:r>
      <w:r w:rsidRPr="00B85EF7">
        <w:rPr>
          <w:rFonts w:ascii="Times New Roman" w:hAnsi="Times New Roman"/>
          <w:sz w:val="24"/>
          <w:szCs w:val="24"/>
        </w:rPr>
        <w:t xml:space="preserve">заявлений. Компенсационная посадка по выданным разрешениям составляет </w:t>
      </w:r>
      <w:r w:rsidRPr="00B85EF7">
        <w:rPr>
          <w:rFonts w:ascii="Times New Roman" w:hAnsi="Times New Roman"/>
          <w:b/>
          <w:sz w:val="24"/>
          <w:szCs w:val="24"/>
        </w:rPr>
        <w:t>12 200</w:t>
      </w:r>
      <w:r w:rsidR="001B1C49" w:rsidRPr="00B85EF7">
        <w:rPr>
          <w:rFonts w:ascii="Times New Roman" w:hAnsi="Times New Roman"/>
          <w:sz w:val="24"/>
          <w:szCs w:val="24"/>
        </w:rPr>
        <w:t xml:space="preserve"> деревьев.</w:t>
      </w:r>
    </w:p>
    <w:p w:rsidR="00615B43" w:rsidRPr="00B85EF7" w:rsidRDefault="00615B43" w:rsidP="001B1C49">
      <w:pPr>
        <w:pStyle w:val="af0"/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 весенний период 2020 года проведена посадка совместно с районными </w:t>
      </w:r>
      <w:proofErr w:type="spellStart"/>
      <w:r w:rsidRPr="00B85EF7">
        <w:rPr>
          <w:rFonts w:ascii="Times New Roman" w:hAnsi="Times New Roman"/>
          <w:sz w:val="24"/>
          <w:szCs w:val="24"/>
        </w:rPr>
        <w:t>акиматами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города Алматы.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693"/>
      </w:tblGrid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  <w:rPr>
                <w:b/>
              </w:rPr>
            </w:pPr>
            <w:r w:rsidRPr="00B85EF7">
              <w:rPr>
                <w:b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  <w:rPr>
                <w:b/>
              </w:rPr>
            </w:pPr>
            <w:r w:rsidRPr="00B85EF7">
              <w:rPr>
                <w:b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  <w:rPr>
                <w:b/>
              </w:rPr>
            </w:pPr>
            <w:r w:rsidRPr="00B85EF7">
              <w:rPr>
                <w:b/>
              </w:rPr>
              <w:t>Количество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1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proofErr w:type="spellStart"/>
            <w:r w:rsidRPr="00B85EF7">
              <w:t>Ауэзовский</w:t>
            </w:r>
            <w:proofErr w:type="spellEnd"/>
            <w:r w:rsidRPr="00B85EF7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275 шт.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2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Алатауский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4822 шт.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3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proofErr w:type="spellStart"/>
            <w:r w:rsidRPr="00B85EF7">
              <w:t>Алмалинский</w:t>
            </w:r>
            <w:proofErr w:type="spellEnd"/>
            <w:r w:rsidRPr="00B85EF7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791 шт.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4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proofErr w:type="spellStart"/>
            <w:r w:rsidRPr="00B85EF7">
              <w:t>Бостандыкский</w:t>
            </w:r>
            <w:proofErr w:type="spellEnd"/>
            <w:r w:rsidRPr="00B85EF7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537 шт.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5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proofErr w:type="spellStart"/>
            <w:r w:rsidRPr="00B85EF7">
              <w:t>Жетысуский</w:t>
            </w:r>
            <w:proofErr w:type="spellEnd"/>
            <w:r w:rsidRPr="00B85EF7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50 шт.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6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proofErr w:type="spellStart"/>
            <w:r w:rsidRPr="00B85EF7">
              <w:t>Медеуский</w:t>
            </w:r>
            <w:proofErr w:type="spellEnd"/>
            <w:r w:rsidRPr="00B85EF7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850 шт.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7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proofErr w:type="spellStart"/>
            <w:r w:rsidRPr="00B85EF7">
              <w:t>Наурызбайский</w:t>
            </w:r>
            <w:proofErr w:type="spellEnd"/>
            <w:r w:rsidRPr="00B85EF7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370 шт.</w:t>
            </w:r>
          </w:p>
        </w:tc>
      </w:tr>
      <w:tr w:rsidR="00615B43" w:rsidRPr="00B85EF7" w:rsidTr="00666C86">
        <w:trPr>
          <w:jc w:val="center"/>
        </w:trPr>
        <w:tc>
          <w:tcPr>
            <w:tcW w:w="959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8</w:t>
            </w:r>
          </w:p>
        </w:tc>
        <w:tc>
          <w:tcPr>
            <w:tcW w:w="510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proofErr w:type="spellStart"/>
            <w:r w:rsidRPr="00B85EF7">
              <w:t>Турксибский</w:t>
            </w:r>
            <w:proofErr w:type="spellEnd"/>
            <w:r w:rsidRPr="00B85EF7"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</w:pPr>
            <w:r w:rsidRPr="00B85EF7">
              <w:t>1006 шт.</w:t>
            </w:r>
          </w:p>
        </w:tc>
      </w:tr>
      <w:tr w:rsidR="00615B43" w:rsidRPr="00B85EF7" w:rsidTr="00666C86">
        <w:trPr>
          <w:jc w:val="center"/>
        </w:trPr>
        <w:tc>
          <w:tcPr>
            <w:tcW w:w="6062" w:type="dxa"/>
            <w:gridSpan w:val="2"/>
            <w:shd w:val="clear" w:color="auto" w:fill="auto"/>
          </w:tcPr>
          <w:p w:rsidR="00615B43" w:rsidRPr="00B85EF7" w:rsidRDefault="00615B43" w:rsidP="001B1C49">
            <w:pPr>
              <w:jc w:val="center"/>
              <w:rPr>
                <w:b/>
              </w:rPr>
            </w:pPr>
            <w:r w:rsidRPr="00B85EF7">
              <w:rPr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615B43" w:rsidRPr="00B85EF7" w:rsidRDefault="00615B43" w:rsidP="001B1C49">
            <w:pPr>
              <w:jc w:val="center"/>
              <w:rPr>
                <w:b/>
              </w:rPr>
            </w:pPr>
            <w:r w:rsidRPr="00B85EF7">
              <w:rPr>
                <w:b/>
              </w:rPr>
              <w:t>8 701</w:t>
            </w:r>
          </w:p>
        </w:tc>
      </w:tr>
    </w:tbl>
    <w:p w:rsidR="00615B43" w:rsidRPr="00B85EF7" w:rsidRDefault="00615B43" w:rsidP="001B1C49">
      <w:pPr>
        <w:ind w:firstLine="540"/>
        <w:jc w:val="both"/>
      </w:pPr>
    </w:p>
    <w:p w:rsidR="00615B43" w:rsidRPr="00B85EF7" w:rsidRDefault="00615B43" w:rsidP="001B1C49">
      <w:pPr>
        <w:ind w:firstLine="540"/>
        <w:jc w:val="both"/>
      </w:pPr>
      <w:r w:rsidRPr="00B85EF7">
        <w:t xml:space="preserve">Продолжаются работы по благоустройству и озеленению общественных пространств. В этом </w:t>
      </w:r>
      <w:r w:rsidR="001B1C49" w:rsidRPr="00B85EF7">
        <w:t>году планируем</w:t>
      </w:r>
      <w:r w:rsidRPr="00B85EF7">
        <w:t xml:space="preserve"> высадить 265 тыс. деревьев. Всего в городе насчитывается 2 352 тыс. деревьев. Но здоровых из них - 1,8 млн. или 76,5%. </w:t>
      </w:r>
    </w:p>
    <w:p w:rsidR="00615B43" w:rsidRPr="00B85EF7" w:rsidRDefault="00615B43" w:rsidP="001B1C49">
      <w:pPr>
        <w:ind w:firstLine="540"/>
        <w:jc w:val="both"/>
      </w:pPr>
      <w:r w:rsidRPr="00B85EF7">
        <w:t>Управлением ведется мониторинг полива зеленых насаждений, произрастающих на землях общего пользования.</w:t>
      </w:r>
    </w:p>
    <w:p w:rsidR="00615B43" w:rsidRPr="00B85EF7" w:rsidRDefault="00615B43" w:rsidP="001B1C49">
      <w:pPr>
        <w:ind w:firstLine="540"/>
        <w:jc w:val="both"/>
      </w:pPr>
      <w:r w:rsidRPr="00B85EF7">
        <w:t xml:space="preserve">Ведется мониторинг хода разработки проекта «Стратегия озеленения территории города Алматы до 2030 года» (Генеральный подрядчик -ТОО «Генплан Алматы»). </w:t>
      </w:r>
    </w:p>
    <w:p w:rsidR="00615B43" w:rsidRPr="00B85EF7" w:rsidRDefault="00615B43" w:rsidP="001B1C49">
      <w:pPr>
        <w:ind w:firstLine="540"/>
        <w:jc w:val="both"/>
      </w:pPr>
      <w:r w:rsidRPr="00B85EF7">
        <w:t xml:space="preserve">Разработан проект Правил содержания и защиты зеленых насаждений города Алматы на основании типовых правил. Вносятся коррективы в ранее разработанный проект Правил содержания и защиты зеленых насаждений города Алматы на основании изменений нормы компенсационного восстановления из расчета 1 к </w:t>
      </w:r>
      <w:r w:rsidR="001B1C49" w:rsidRPr="00B85EF7">
        <w:t>10 типовых</w:t>
      </w:r>
      <w:r w:rsidRPr="00B85EF7">
        <w:t xml:space="preserve"> правил (ранее действовавшая норма: 1 к 5).</w:t>
      </w:r>
    </w:p>
    <w:p w:rsidR="00615B43" w:rsidRPr="00B85EF7" w:rsidRDefault="00615B43" w:rsidP="001B1C49">
      <w:pPr>
        <w:ind w:firstLine="567"/>
        <w:jc w:val="both"/>
      </w:pPr>
      <w:r w:rsidRPr="00B85EF7">
        <w:lastRenderedPageBreak/>
        <w:t xml:space="preserve">В целях сохранения и оздоровления зеленого фонда города ведется обработка специальными биопрепаратами от вредителей и болезней (в отдельных очагах при необходимости химическим методом). Перед началом обработки за 5-7 </w:t>
      </w:r>
      <w:proofErr w:type="spellStart"/>
      <w:r w:rsidRPr="00B85EF7">
        <w:t>днеи</w:t>
      </w:r>
      <w:proofErr w:type="spellEnd"/>
      <w:r w:rsidRPr="00B85EF7">
        <w:t xml:space="preserve">̆ проводится </w:t>
      </w:r>
      <w:proofErr w:type="spellStart"/>
      <w:r w:rsidRPr="00B85EF7">
        <w:t>фитосанитарныи</w:t>
      </w:r>
      <w:proofErr w:type="spellEnd"/>
      <w:r w:rsidRPr="00B85EF7">
        <w:t xml:space="preserve">̆ мониторинг фенологии развития </w:t>
      </w:r>
      <w:proofErr w:type="spellStart"/>
      <w:r w:rsidRPr="00B85EF7">
        <w:t>вредителеи</w:t>
      </w:r>
      <w:proofErr w:type="spellEnd"/>
      <w:r w:rsidRPr="00B85EF7">
        <w:t xml:space="preserve">̆, их распространенность от разных видов </w:t>
      </w:r>
      <w:proofErr w:type="spellStart"/>
      <w:r w:rsidRPr="00B85EF7">
        <w:t>вредителеи</w:t>
      </w:r>
      <w:proofErr w:type="spellEnd"/>
      <w:r w:rsidRPr="00B85EF7">
        <w:t>̆. Обработка зеленых насаждений проводится с 23:00 до 5:30, в 4 этапа.</w:t>
      </w:r>
    </w:p>
    <w:p w:rsidR="00615B43" w:rsidRPr="00B85EF7" w:rsidRDefault="00615B43" w:rsidP="001B1C49">
      <w:pPr>
        <w:ind w:firstLine="567"/>
        <w:jc w:val="both"/>
        <w:rPr>
          <w:highlight w:val="yellow"/>
        </w:rPr>
      </w:pPr>
      <w:r w:rsidRPr="00B85EF7">
        <w:t xml:space="preserve">Ежедневно во всех </w:t>
      </w:r>
      <w:proofErr w:type="spellStart"/>
      <w:r w:rsidRPr="00B85EF7">
        <w:t>районах</w:t>
      </w:r>
      <w:proofErr w:type="spellEnd"/>
      <w:r w:rsidRPr="00B85EF7">
        <w:t xml:space="preserve"> ведется обработка зеленых насаждений от древесных </w:t>
      </w:r>
      <w:proofErr w:type="spellStart"/>
      <w:r w:rsidRPr="00B85EF7">
        <w:t>вредителеи</w:t>
      </w:r>
      <w:proofErr w:type="spellEnd"/>
      <w:r w:rsidRPr="00B85EF7">
        <w:t>̆ и грибковых заболеваний (подрядные организации – ТОО «</w:t>
      </w:r>
      <w:r w:rsidRPr="00B85EF7">
        <w:rPr>
          <w:lang w:val="en-US"/>
        </w:rPr>
        <w:t>Professional</w:t>
      </w:r>
      <w:r w:rsidRPr="00B85EF7">
        <w:t xml:space="preserve"> </w:t>
      </w:r>
      <w:r w:rsidRPr="00B85EF7">
        <w:rPr>
          <w:lang w:val="en-US"/>
        </w:rPr>
        <w:t>group</w:t>
      </w:r>
      <w:r w:rsidRPr="00B85EF7">
        <w:t>-</w:t>
      </w:r>
      <w:r w:rsidRPr="00B85EF7">
        <w:rPr>
          <w:lang w:val="en-US"/>
        </w:rPr>
        <w:t>KZ</w:t>
      </w:r>
      <w:r w:rsidRPr="00B85EF7">
        <w:t>», ТОО «</w:t>
      </w:r>
      <w:proofErr w:type="spellStart"/>
      <w:r w:rsidRPr="00B85EF7">
        <w:t>ЗаРа</w:t>
      </w:r>
      <w:proofErr w:type="spellEnd"/>
      <w:r w:rsidRPr="00B85EF7">
        <w:t xml:space="preserve"> Гранд», ТОО «Казахский научно-исследовательский институт защиты и карантина растений имени </w:t>
      </w:r>
      <w:proofErr w:type="spellStart"/>
      <w:r w:rsidRPr="00B85EF7">
        <w:t>Жазкена</w:t>
      </w:r>
      <w:proofErr w:type="spellEnd"/>
      <w:r w:rsidRPr="00B85EF7">
        <w:t xml:space="preserve"> </w:t>
      </w:r>
      <w:proofErr w:type="spellStart"/>
      <w:r w:rsidRPr="00B85EF7">
        <w:t>Жиембаева</w:t>
      </w:r>
      <w:proofErr w:type="spellEnd"/>
      <w:r w:rsidRPr="00B85EF7">
        <w:t>», ТОО «Научно-производственное объединение экологии и защиты растений»).</w:t>
      </w:r>
      <w:r w:rsidRPr="00B85EF7">
        <w:rPr>
          <w:highlight w:val="yellow"/>
        </w:rPr>
        <w:t xml:space="preserve">  </w:t>
      </w:r>
    </w:p>
    <w:p w:rsidR="00615B43" w:rsidRPr="00B85EF7" w:rsidRDefault="00615B43" w:rsidP="001B1C49">
      <w:pPr>
        <w:ind w:firstLine="540"/>
        <w:jc w:val="both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843"/>
        <w:gridCol w:w="1535"/>
        <w:gridCol w:w="2292"/>
      </w:tblGrid>
      <w:tr w:rsidR="00615B43" w:rsidRPr="00B85EF7" w:rsidTr="00666C86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rPr>
                <w:color w:val="000000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 xml:space="preserve">Санитарное состояние зеленых насаждений </w:t>
            </w:r>
            <w:proofErr w:type="spellStart"/>
            <w:r w:rsidRPr="00B85EF7">
              <w:rPr>
                <w:b/>
                <w:bCs/>
                <w:color w:val="000000"/>
              </w:rPr>
              <w:t>г.Алматы</w:t>
            </w:r>
            <w:proofErr w:type="spellEnd"/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</w:p>
        </w:tc>
      </w:tr>
      <w:tr w:rsidR="00615B43" w:rsidRPr="00B85EF7" w:rsidTr="00666C86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Районы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 xml:space="preserve">Здоровые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 xml:space="preserve">Ослабленные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Аварийные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Общее количество деревьев шт.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proofErr w:type="spellStart"/>
            <w:r w:rsidRPr="00B85EF7">
              <w:rPr>
                <w:bCs/>
                <w:color w:val="000000"/>
              </w:rPr>
              <w:t>Наурызбайский</w:t>
            </w:r>
            <w:proofErr w:type="spellEnd"/>
            <w:r w:rsidRPr="00B85EF7"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174465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20720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6628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201813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proofErr w:type="spellStart"/>
            <w:r w:rsidRPr="00B85EF7">
              <w:rPr>
                <w:bCs/>
                <w:color w:val="000000"/>
              </w:rPr>
              <w:t>Алмалинский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151658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50852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10572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213082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proofErr w:type="spellStart"/>
            <w:r w:rsidRPr="00B85EF7">
              <w:rPr>
                <w:bCs/>
                <w:color w:val="000000"/>
              </w:rPr>
              <w:t>Бостандыкский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301506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66872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11300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379678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proofErr w:type="spellStart"/>
            <w:r w:rsidRPr="00B85EF7">
              <w:rPr>
                <w:bCs/>
                <w:color w:val="000000"/>
              </w:rPr>
              <w:t>Медеуский</w:t>
            </w:r>
            <w:proofErr w:type="spellEnd"/>
            <w:r w:rsidRPr="00B85EF7">
              <w:rPr>
                <w:bCs/>
                <w:color w:val="000000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412557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52347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7158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472062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 xml:space="preserve">Алатауский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</w:pPr>
            <w:r w:rsidRPr="00B85EF7">
              <w:t>124951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</w:pPr>
            <w:r w:rsidRPr="00B85EF7">
              <w:t>40047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</w:pPr>
            <w:r w:rsidRPr="00B85EF7">
              <w:t>14481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179479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proofErr w:type="spellStart"/>
            <w:r w:rsidRPr="00B85EF7">
              <w:rPr>
                <w:bCs/>
                <w:color w:val="000000"/>
              </w:rPr>
              <w:t>Турксибский</w:t>
            </w:r>
            <w:proofErr w:type="spellEnd"/>
            <w:r w:rsidRPr="00B85EF7">
              <w:rPr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320016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99243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12232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431491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proofErr w:type="spellStart"/>
            <w:r w:rsidRPr="00B85EF7">
              <w:rPr>
                <w:bCs/>
                <w:color w:val="000000"/>
              </w:rPr>
              <w:t>Жетысуский</w:t>
            </w:r>
            <w:proofErr w:type="spellEnd"/>
            <w:r w:rsidRPr="00B85EF7">
              <w:rPr>
                <w:bCs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149231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62620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8517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220368</w:t>
            </w:r>
          </w:p>
        </w:tc>
      </w:tr>
      <w:tr w:rsidR="00615B43" w:rsidRPr="00B85EF7" w:rsidTr="00666C8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43" w:rsidRPr="00B85EF7" w:rsidRDefault="00615B43" w:rsidP="001B1C49">
            <w:pPr>
              <w:rPr>
                <w:bCs/>
                <w:color w:val="000000"/>
              </w:rPr>
            </w:pPr>
            <w:proofErr w:type="spellStart"/>
            <w:r w:rsidRPr="00B85EF7">
              <w:rPr>
                <w:bCs/>
                <w:color w:val="000000"/>
              </w:rPr>
              <w:t>Ауэзовский</w:t>
            </w:r>
            <w:proofErr w:type="spellEnd"/>
            <w:r w:rsidRPr="00B85EF7">
              <w:rPr>
                <w:bCs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181652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66825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color w:val="000000"/>
              </w:rPr>
            </w:pPr>
            <w:r w:rsidRPr="00B85EF7">
              <w:rPr>
                <w:color w:val="000000"/>
              </w:rPr>
              <w:t>6287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43" w:rsidRPr="00B85EF7" w:rsidRDefault="00615B43" w:rsidP="001B1C49">
            <w:pPr>
              <w:jc w:val="center"/>
              <w:rPr>
                <w:bCs/>
                <w:color w:val="000000"/>
              </w:rPr>
            </w:pPr>
            <w:r w:rsidRPr="00B85EF7">
              <w:rPr>
                <w:bCs/>
                <w:color w:val="000000"/>
              </w:rPr>
              <w:t>254764</w:t>
            </w:r>
          </w:p>
        </w:tc>
      </w:tr>
      <w:tr w:rsidR="00615B43" w:rsidRPr="00B85EF7" w:rsidTr="00666C86">
        <w:trPr>
          <w:trHeight w:val="5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1816036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459526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77175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43" w:rsidRPr="00B85EF7" w:rsidRDefault="00615B43" w:rsidP="001B1C49">
            <w:pPr>
              <w:jc w:val="center"/>
              <w:rPr>
                <w:b/>
                <w:bCs/>
                <w:color w:val="000000"/>
              </w:rPr>
            </w:pPr>
            <w:r w:rsidRPr="00B85EF7">
              <w:rPr>
                <w:b/>
                <w:bCs/>
                <w:color w:val="000000"/>
              </w:rPr>
              <w:t>2352737</w:t>
            </w:r>
          </w:p>
        </w:tc>
      </w:tr>
    </w:tbl>
    <w:p w:rsidR="00615B43" w:rsidRPr="00B85EF7" w:rsidRDefault="00615B43" w:rsidP="001B1C49">
      <w:pPr>
        <w:ind w:firstLine="540"/>
        <w:jc w:val="both"/>
      </w:pPr>
    </w:p>
    <w:p w:rsidR="00615B43" w:rsidRPr="00B85EF7" w:rsidRDefault="00615B43" w:rsidP="001B1C49">
      <w:pPr>
        <w:ind w:firstLine="540"/>
        <w:jc w:val="both"/>
      </w:pPr>
      <w:proofErr w:type="spellStart"/>
      <w:r w:rsidRPr="00B85EF7">
        <w:t>Cогласно</w:t>
      </w:r>
      <w:proofErr w:type="spellEnd"/>
      <w:r w:rsidRPr="00B85EF7">
        <w:t xml:space="preserve"> заключенным договорам государственно-частного партнерства по озеленению в этом году высажено 109 944 </w:t>
      </w:r>
      <w:proofErr w:type="spellStart"/>
      <w:r w:rsidRPr="00B85EF7">
        <w:t>кв.м</w:t>
      </w:r>
      <w:proofErr w:type="spellEnd"/>
      <w:r w:rsidRPr="00B85EF7">
        <w:t>. цветочного озеленения и уход за многолетниками</w:t>
      </w:r>
      <w:r w:rsidR="00C82BC4" w:rsidRPr="00B85EF7">
        <w:t>,</w:t>
      </w:r>
      <w:r w:rsidRPr="00B85EF7">
        <w:t xml:space="preserve"> высаженными в 2019 году площадью 12 347 кв. м. </w:t>
      </w:r>
    </w:p>
    <w:p w:rsidR="00615B43" w:rsidRPr="00B85EF7" w:rsidRDefault="00615B43" w:rsidP="001B1C49">
      <w:pPr>
        <w:ind w:firstLine="708"/>
        <w:jc w:val="both"/>
      </w:pPr>
      <w:r w:rsidRPr="00B85EF7">
        <w:t xml:space="preserve">Цветочное озеленение в 2020 году состоит из: 51 606 </w:t>
      </w:r>
      <w:proofErr w:type="spellStart"/>
      <w:r w:rsidRPr="00B85EF7">
        <w:t>кв.м</w:t>
      </w:r>
      <w:proofErr w:type="spellEnd"/>
      <w:r w:rsidRPr="00B85EF7">
        <w:t xml:space="preserve">. - устройство цветников из однолетней цветущей рассады, 6 836 кв. м. -устройство цветников из канн и уход в течение сезона, 2 905 кв. м. - устройство розариев (посадка роз) и уход в течении сезона, 2 145 кв. м.- устройство цветников из многолетников, 9 809 кв. м. - устройство "ковровых" цветников и уход в течении сезона, 20 323 кв. м. - устройство цветников из луковичных (тюльпаны), 15 500 кв. м. - устройство газонов и уход в течении сезона, 820 кв. м. - </w:t>
      </w:r>
      <w:proofErr w:type="spellStart"/>
      <w:r w:rsidRPr="00B85EF7">
        <w:t>одерновка</w:t>
      </w:r>
      <w:proofErr w:type="spellEnd"/>
      <w:r w:rsidRPr="00B85EF7">
        <w:t xml:space="preserve"> цветников, площадок, дорожек в ленту.</w:t>
      </w:r>
    </w:p>
    <w:p w:rsidR="00C82BC4" w:rsidRPr="00B85EF7" w:rsidRDefault="00615B43" w:rsidP="001B1C49">
      <w:pPr>
        <w:ind w:firstLine="708"/>
        <w:jc w:val="both"/>
      </w:pPr>
      <w:r w:rsidRPr="00B85EF7">
        <w:t>Во время карантина (март-апрель) сделаны:</w:t>
      </w:r>
      <w:r w:rsidR="00C82BC4" w:rsidRPr="00B85EF7">
        <w:t xml:space="preserve"> устройство цветников из многолетников на территории города состоит из 12 989 кв. м роз и 4 408 кв. м – ирис, флоксы, маки, </w:t>
      </w:r>
      <w:proofErr w:type="spellStart"/>
      <w:r w:rsidR="00C82BC4" w:rsidRPr="00B85EF7">
        <w:t>гелениум</w:t>
      </w:r>
      <w:proofErr w:type="spellEnd"/>
      <w:r w:rsidR="00C82BC4" w:rsidRPr="00B85EF7">
        <w:t xml:space="preserve">, </w:t>
      </w:r>
      <w:proofErr w:type="spellStart"/>
      <w:r w:rsidR="00C82BC4" w:rsidRPr="00B85EF7">
        <w:t>качим</w:t>
      </w:r>
      <w:proofErr w:type="spellEnd"/>
      <w:r w:rsidR="00C82BC4" w:rsidRPr="00B85EF7">
        <w:t xml:space="preserve">, </w:t>
      </w:r>
      <w:proofErr w:type="spellStart"/>
      <w:r w:rsidR="00C82BC4" w:rsidRPr="00B85EF7">
        <w:t>вероник</w:t>
      </w:r>
      <w:r w:rsidR="001B1C49" w:rsidRPr="00B85EF7">
        <w:t>аструм</w:t>
      </w:r>
      <w:proofErr w:type="spellEnd"/>
      <w:r w:rsidR="001B1C49" w:rsidRPr="00B85EF7">
        <w:t xml:space="preserve">, эхинацея </w:t>
      </w:r>
      <w:r w:rsidR="001B1C49" w:rsidRPr="00B85EF7">
        <w:rPr>
          <w:lang w:val="kk-KZ"/>
        </w:rPr>
        <w:t>Ә</w:t>
      </w:r>
      <w:proofErr w:type="spellStart"/>
      <w:r w:rsidR="001B1C49" w:rsidRPr="00B85EF7">
        <w:t>doubledecker</w:t>
      </w:r>
      <w:proofErr w:type="spellEnd"/>
      <w:r w:rsidR="001B1C49" w:rsidRPr="00B85EF7">
        <w:rPr>
          <w:lang w:val="kk-KZ"/>
        </w:rPr>
        <w:t>Ә</w:t>
      </w:r>
      <w:r w:rsidR="00C82BC4" w:rsidRPr="00B85EF7">
        <w:t xml:space="preserve">, эхинацея </w:t>
      </w:r>
      <w:proofErr w:type="spellStart"/>
      <w:r w:rsidR="00C82BC4" w:rsidRPr="00B85EF7">
        <w:t>гринтвистер</w:t>
      </w:r>
      <w:proofErr w:type="spellEnd"/>
      <w:r w:rsidR="00C82BC4" w:rsidRPr="00B85EF7">
        <w:t xml:space="preserve">, аквилегия "бордо </w:t>
      </w:r>
      <w:proofErr w:type="spellStart"/>
      <w:r w:rsidR="00C82BC4" w:rsidRPr="00B85EF7">
        <w:t>Барлоу</w:t>
      </w:r>
      <w:proofErr w:type="spellEnd"/>
      <w:r w:rsidR="00C82BC4" w:rsidRPr="00B85EF7">
        <w:t>", аквилегия "</w:t>
      </w:r>
      <w:proofErr w:type="spellStart"/>
      <w:r w:rsidR="00C82BC4" w:rsidRPr="00B85EF7">
        <w:t>norabarlow</w:t>
      </w:r>
      <w:proofErr w:type="spellEnd"/>
      <w:r w:rsidR="00C82BC4" w:rsidRPr="00B85EF7">
        <w:t xml:space="preserve">", анемона </w:t>
      </w:r>
      <w:proofErr w:type="spellStart"/>
      <w:r w:rsidR="00C82BC4" w:rsidRPr="00B85EF7">
        <w:t>септембер</w:t>
      </w:r>
      <w:proofErr w:type="spellEnd"/>
      <w:r w:rsidR="00C82BC4" w:rsidRPr="00B85EF7">
        <w:t xml:space="preserve"> шарм, анемона принц Генрих, флоксы Европа, флоксы Лариса, флоксы </w:t>
      </w:r>
      <w:proofErr w:type="spellStart"/>
      <w:r w:rsidR="00C82BC4" w:rsidRPr="00B85EF7">
        <w:t>отэм</w:t>
      </w:r>
      <w:proofErr w:type="spellEnd"/>
      <w:r w:rsidR="00C82BC4" w:rsidRPr="00B85EF7">
        <w:t xml:space="preserve"> Джой, флоксы бабье лето, флоксы Ред </w:t>
      </w:r>
      <w:r w:rsidR="001B1C49" w:rsidRPr="00B85EF7">
        <w:t>райдинг худ</w:t>
      </w:r>
      <w:r w:rsidR="00C82BC4" w:rsidRPr="00B85EF7">
        <w:t>, флоксы успех, флоксы шербет бленд, кореопсис жёлтый;</w:t>
      </w:r>
    </w:p>
    <w:p w:rsidR="00615B43" w:rsidRPr="00B85EF7" w:rsidRDefault="00615B43" w:rsidP="001B1C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85EF7">
        <w:rPr>
          <w:rFonts w:ascii="Times New Roman" w:hAnsi="Times New Roman"/>
          <w:sz w:val="24"/>
          <w:szCs w:val="24"/>
        </w:rPr>
        <w:t>уходные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работы за луковичными (прополка, полив)</w:t>
      </w:r>
      <w:r w:rsidR="00C82BC4" w:rsidRPr="00B85EF7">
        <w:rPr>
          <w:rFonts w:ascii="Times New Roman" w:hAnsi="Times New Roman"/>
          <w:sz w:val="24"/>
          <w:szCs w:val="24"/>
        </w:rPr>
        <w:t>;</w:t>
      </w:r>
    </w:p>
    <w:p w:rsidR="00615B43" w:rsidRPr="00B85EF7" w:rsidRDefault="00615B43" w:rsidP="001B1C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85EF7">
        <w:rPr>
          <w:rFonts w:ascii="Times New Roman" w:hAnsi="Times New Roman"/>
          <w:sz w:val="24"/>
          <w:szCs w:val="24"/>
        </w:rPr>
        <w:t>уходные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работы за прошлогодними многолетними цветниками (2 263 кв. м), кустарниками и розами (10 084 кв. м)</w:t>
      </w:r>
      <w:r w:rsidR="00C82BC4" w:rsidRPr="00B85EF7">
        <w:rPr>
          <w:rFonts w:ascii="Times New Roman" w:hAnsi="Times New Roman"/>
          <w:sz w:val="24"/>
          <w:szCs w:val="24"/>
        </w:rPr>
        <w:t>;</w:t>
      </w:r>
    </w:p>
    <w:p w:rsidR="00615B43" w:rsidRPr="00B85EF7" w:rsidRDefault="00615B43" w:rsidP="001B1C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- посадка </w:t>
      </w:r>
      <w:r w:rsidR="00FD527F" w:rsidRPr="00B85EF7">
        <w:rPr>
          <w:rFonts w:ascii="Times New Roman" w:hAnsi="Times New Roman"/>
          <w:sz w:val="24"/>
          <w:szCs w:val="24"/>
        </w:rPr>
        <w:t>многолетников (</w:t>
      </w:r>
      <w:r w:rsidRPr="00B85EF7">
        <w:rPr>
          <w:rFonts w:ascii="Times New Roman" w:hAnsi="Times New Roman"/>
          <w:sz w:val="24"/>
          <w:szCs w:val="24"/>
        </w:rPr>
        <w:t xml:space="preserve">2 145 кв. м) </w:t>
      </w:r>
      <w:r w:rsidR="00FD527F" w:rsidRPr="00B85EF7">
        <w:rPr>
          <w:rFonts w:ascii="Times New Roman" w:hAnsi="Times New Roman"/>
          <w:sz w:val="24"/>
          <w:szCs w:val="24"/>
        </w:rPr>
        <w:t>и (</w:t>
      </w:r>
      <w:r w:rsidRPr="00B85EF7">
        <w:rPr>
          <w:rFonts w:ascii="Times New Roman" w:hAnsi="Times New Roman"/>
          <w:sz w:val="24"/>
          <w:szCs w:val="24"/>
        </w:rPr>
        <w:t>2 905 кв. м) роз</w:t>
      </w:r>
      <w:r w:rsidR="00C82BC4" w:rsidRPr="00B85EF7">
        <w:rPr>
          <w:rFonts w:ascii="Times New Roman" w:hAnsi="Times New Roman"/>
          <w:sz w:val="24"/>
          <w:szCs w:val="24"/>
        </w:rPr>
        <w:t>;</w:t>
      </w:r>
    </w:p>
    <w:p w:rsidR="00615B43" w:rsidRPr="00B85EF7" w:rsidRDefault="00615B43" w:rsidP="001B1C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- посев газона (15 500 кв. м)</w:t>
      </w:r>
    </w:p>
    <w:p w:rsidR="00615B43" w:rsidRPr="00B85EF7" w:rsidRDefault="00615B43" w:rsidP="001B1C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- подготовка почвы для высадки однолетних цветников</w:t>
      </w:r>
      <w:r w:rsidR="00C82BC4" w:rsidRPr="00B85EF7">
        <w:rPr>
          <w:rFonts w:ascii="Times New Roman" w:hAnsi="Times New Roman"/>
          <w:sz w:val="24"/>
          <w:szCs w:val="24"/>
        </w:rPr>
        <w:t>;</w:t>
      </w:r>
    </w:p>
    <w:p w:rsidR="00615B43" w:rsidRPr="00B85EF7" w:rsidRDefault="00615B43" w:rsidP="001B1C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B85EF7">
        <w:rPr>
          <w:rFonts w:ascii="Times New Roman" w:hAnsi="Times New Roman"/>
          <w:sz w:val="24"/>
          <w:szCs w:val="24"/>
        </w:rPr>
        <w:t>уходные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работы за цветниками (прополка, полив, внесение удобрений, удаление сорняков и т. д.)</w:t>
      </w:r>
      <w:r w:rsidR="00C82BC4" w:rsidRPr="00B85EF7">
        <w:rPr>
          <w:rFonts w:ascii="Times New Roman" w:hAnsi="Times New Roman"/>
          <w:sz w:val="24"/>
          <w:szCs w:val="24"/>
        </w:rPr>
        <w:t>.</w:t>
      </w:r>
    </w:p>
    <w:p w:rsidR="00615B43" w:rsidRPr="00B85EF7" w:rsidRDefault="00C82BC4" w:rsidP="001B1C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П</w:t>
      </w:r>
      <w:r w:rsidR="00615B43" w:rsidRPr="00B85EF7">
        <w:rPr>
          <w:rFonts w:ascii="Times New Roman" w:hAnsi="Times New Roman"/>
          <w:sz w:val="24"/>
          <w:szCs w:val="24"/>
        </w:rPr>
        <w:t>роводятся работы по уходу за высаженными цветниками.</w:t>
      </w:r>
    </w:p>
    <w:p w:rsidR="00615B43" w:rsidRPr="00B85EF7" w:rsidRDefault="00615B43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Ведется мониторинг хода работ по реализации проектов, включенных в </w:t>
      </w:r>
      <w:r w:rsidRPr="00B85EF7">
        <w:rPr>
          <w:rFonts w:ascii="Times New Roman" w:hAnsi="Times New Roman"/>
          <w:b/>
          <w:sz w:val="24"/>
          <w:szCs w:val="24"/>
        </w:rPr>
        <w:t>Дорожную карту занятости-2020</w:t>
      </w:r>
      <w:r w:rsidRPr="00B85EF7">
        <w:rPr>
          <w:rFonts w:ascii="Times New Roman" w:hAnsi="Times New Roman"/>
          <w:sz w:val="24"/>
          <w:szCs w:val="24"/>
        </w:rPr>
        <w:t xml:space="preserve">: по реконструкции и благоустройству сквера в </w:t>
      </w:r>
      <w:proofErr w:type="spellStart"/>
      <w:r w:rsidRPr="00B85EF7">
        <w:rPr>
          <w:rFonts w:ascii="Times New Roman" w:hAnsi="Times New Roman"/>
          <w:sz w:val="24"/>
          <w:szCs w:val="24"/>
        </w:rPr>
        <w:t>мкр</w:t>
      </w:r>
      <w:proofErr w:type="spellEnd"/>
      <w:r w:rsidRPr="00B85EF7">
        <w:rPr>
          <w:rFonts w:ascii="Times New Roman" w:hAnsi="Times New Roman"/>
          <w:sz w:val="24"/>
          <w:szCs w:val="24"/>
        </w:rPr>
        <w:t>. Жетысу-3 (ведутся СМР, подрядчик - ТОО "G.T.P" (</w:t>
      </w:r>
      <w:proofErr w:type="spellStart"/>
      <w:r w:rsidRPr="00B85EF7">
        <w:rPr>
          <w:rFonts w:ascii="Times New Roman" w:hAnsi="Times New Roman"/>
          <w:sz w:val="24"/>
          <w:szCs w:val="24"/>
        </w:rPr>
        <w:t>Gas.Trans.Projekt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.); в парке Дружбы 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(ТОО "Многопрофильная компания </w:t>
      </w:r>
      <w:r w:rsidR="00FD527F" w:rsidRPr="00B85EF7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>Достар</w:t>
      </w:r>
      <w:r w:rsidR="00FD527F" w:rsidRPr="00B85EF7"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) СМР приостановлены, после обращения общественности проект </w:t>
      </w:r>
      <w:r w:rsidR="00FD527F" w:rsidRPr="00B85EF7">
        <w:rPr>
          <w:rFonts w:ascii="Times New Roman" w:hAnsi="Times New Roman"/>
          <w:color w:val="000000"/>
          <w:sz w:val="24"/>
          <w:szCs w:val="24"/>
          <w:lang w:val="kk-KZ"/>
        </w:rPr>
        <w:t>находится на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 корректировке</w:t>
      </w:r>
      <w:r w:rsidR="00FD527F"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); </w:t>
      </w:r>
      <w:r w:rsidR="00FD527F" w:rsidRPr="00B85EF7">
        <w:rPr>
          <w:rFonts w:ascii="Times New Roman" w:hAnsi="Times New Roman"/>
          <w:sz w:val="24"/>
          <w:szCs w:val="24"/>
        </w:rPr>
        <w:t>сквера</w:t>
      </w:r>
      <w:r w:rsidRPr="00B85EF7">
        <w:rPr>
          <w:rFonts w:ascii="Times New Roman" w:hAnsi="Times New Roman"/>
          <w:sz w:val="24"/>
          <w:szCs w:val="24"/>
        </w:rPr>
        <w:t xml:space="preserve"> на территории ГАТОБ </w:t>
      </w:r>
      <w:r w:rsidR="00C82BC4" w:rsidRPr="00B85EF7">
        <w:rPr>
          <w:rFonts w:ascii="Times New Roman" w:hAnsi="Times New Roman"/>
          <w:sz w:val="24"/>
          <w:szCs w:val="24"/>
        </w:rPr>
        <w:t>(</w:t>
      </w:r>
      <w:r w:rsidRPr="00B85EF7">
        <w:rPr>
          <w:rFonts w:ascii="Times New Roman" w:hAnsi="Times New Roman"/>
          <w:sz w:val="24"/>
          <w:szCs w:val="24"/>
        </w:rPr>
        <w:t xml:space="preserve">подрядчик ТОО </w:t>
      </w:r>
      <w:r w:rsidR="00FD527F" w:rsidRPr="00B85EF7">
        <w:rPr>
          <w:rFonts w:ascii="Times New Roman" w:hAnsi="Times New Roman"/>
          <w:sz w:val="24"/>
          <w:szCs w:val="24"/>
        </w:rPr>
        <w:t>«</w:t>
      </w:r>
      <w:proofErr w:type="spellStart"/>
      <w:r w:rsidRPr="00B85EF7">
        <w:rPr>
          <w:rFonts w:ascii="Times New Roman" w:hAnsi="Times New Roman"/>
          <w:sz w:val="24"/>
          <w:szCs w:val="24"/>
        </w:rPr>
        <w:t>Сункар</w:t>
      </w:r>
      <w:proofErr w:type="spellEnd"/>
      <w:r w:rsidR="00FD527F" w:rsidRPr="00B85EF7">
        <w:rPr>
          <w:rFonts w:ascii="Times New Roman" w:hAnsi="Times New Roman"/>
          <w:sz w:val="24"/>
          <w:szCs w:val="24"/>
        </w:rPr>
        <w:t>»</w:t>
      </w:r>
      <w:r w:rsidRPr="00B85EF7">
        <w:rPr>
          <w:rFonts w:ascii="Times New Roman" w:hAnsi="Times New Roman"/>
          <w:sz w:val="24"/>
          <w:szCs w:val="24"/>
        </w:rPr>
        <w:t xml:space="preserve">, 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СМР приостановлены, после обращения общественности проект </w:t>
      </w:r>
      <w:r w:rsidR="00FD527F" w:rsidRPr="00B85EF7">
        <w:rPr>
          <w:rFonts w:ascii="Times New Roman" w:hAnsi="Times New Roman"/>
          <w:color w:val="000000"/>
          <w:sz w:val="24"/>
          <w:szCs w:val="24"/>
          <w:lang w:val="kk-KZ"/>
        </w:rPr>
        <w:t>находится на</w:t>
      </w:r>
      <w:r w:rsidRPr="00B85EF7">
        <w:rPr>
          <w:rFonts w:ascii="Times New Roman" w:hAnsi="Times New Roman"/>
          <w:color w:val="000000"/>
          <w:sz w:val="24"/>
          <w:szCs w:val="24"/>
          <w:lang w:val="kk-KZ"/>
        </w:rPr>
        <w:t xml:space="preserve"> корректировке)</w:t>
      </w:r>
      <w:r w:rsidRPr="00B85EF7">
        <w:rPr>
          <w:rFonts w:ascii="Times New Roman" w:hAnsi="Times New Roman"/>
          <w:sz w:val="24"/>
          <w:szCs w:val="24"/>
        </w:rPr>
        <w:t>.</w:t>
      </w:r>
    </w:p>
    <w:p w:rsidR="00615B43" w:rsidRPr="00B85EF7" w:rsidRDefault="00615B43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По инициативе специализированной природоохранной прокуратуры в октябре 2019 года Управлением зеленой экономики </w:t>
      </w:r>
      <w:proofErr w:type="spellStart"/>
      <w:r w:rsidRPr="00B85EF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B85EF7">
        <w:rPr>
          <w:rFonts w:ascii="Times New Roman" w:hAnsi="Times New Roman"/>
          <w:sz w:val="24"/>
          <w:szCs w:val="24"/>
        </w:rPr>
        <w:t xml:space="preserve"> города в </w:t>
      </w:r>
      <w:r w:rsidR="00FD527F" w:rsidRPr="00B85EF7">
        <w:rPr>
          <w:rFonts w:ascii="Times New Roman" w:hAnsi="Times New Roman"/>
          <w:sz w:val="24"/>
          <w:szCs w:val="24"/>
        </w:rPr>
        <w:t>мессенджере «</w:t>
      </w:r>
      <w:proofErr w:type="spellStart"/>
      <w:r w:rsidRPr="00B85EF7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B85EF7">
        <w:rPr>
          <w:rFonts w:ascii="Times New Roman" w:hAnsi="Times New Roman"/>
          <w:sz w:val="24"/>
          <w:szCs w:val="24"/>
        </w:rPr>
        <w:t>» создана группа «Незаконная вырубка». В нее вошли представители правоохранительных, местных исполнительных органов, а также общественных организаций («защитники природы»). Всего более 70 участников.</w:t>
      </w:r>
    </w:p>
    <w:p w:rsidR="00C82BC4" w:rsidRPr="00B85EF7" w:rsidRDefault="00615B43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>Ежедневно совместно с МПС и Природоохранной прокуратурой города Алматы ведутся работы по мониторингу незаконной вырубки деревьев</w:t>
      </w:r>
      <w:r w:rsidR="00C82BC4" w:rsidRPr="00B85EF7">
        <w:rPr>
          <w:rFonts w:ascii="Times New Roman" w:hAnsi="Times New Roman"/>
          <w:sz w:val="24"/>
          <w:szCs w:val="24"/>
        </w:rPr>
        <w:t xml:space="preserve">. </w:t>
      </w:r>
    </w:p>
    <w:p w:rsidR="00615B43" w:rsidRPr="00B85EF7" w:rsidRDefault="00615B43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Принято участие в двух судебных заседаниях по искам юридических лиц о неправомерности отказа в выдаче разрешений на вырубку деревьев </w:t>
      </w:r>
      <w:r w:rsidRPr="00B85EF7">
        <w:rPr>
          <w:rFonts w:ascii="Times New Roman" w:hAnsi="Times New Roman"/>
          <w:i/>
          <w:iCs/>
          <w:sz w:val="24"/>
          <w:szCs w:val="24"/>
        </w:rPr>
        <w:t>(иски со стороны ТОО «</w:t>
      </w:r>
      <w:proofErr w:type="spellStart"/>
      <w:r w:rsidRPr="00B85EF7">
        <w:rPr>
          <w:rFonts w:ascii="Times New Roman" w:hAnsi="Times New Roman"/>
          <w:i/>
          <w:iCs/>
          <w:sz w:val="24"/>
          <w:szCs w:val="24"/>
        </w:rPr>
        <w:t>Арлан</w:t>
      </w:r>
      <w:proofErr w:type="spellEnd"/>
      <w:r w:rsidRPr="00B85EF7">
        <w:rPr>
          <w:rFonts w:ascii="Times New Roman" w:hAnsi="Times New Roman"/>
          <w:i/>
          <w:iCs/>
          <w:sz w:val="24"/>
          <w:szCs w:val="24"/>
        </w:rPr>
        <w:t>», ТОО «</w:t>
      </w:r>
      <w:proofErr w:type="spellStart"/>
      <w:r w:rsidRPr="00B85EF7">
        <w:rPr>
          <w:rFonts w:ascii="Times New Roman" w:hAnsi="Times New Roman"/>
          <w:i/>
          <w:iCs/>
          <w:sz w:val="24"/>
          <w:szCs w:val="24"/>
        </w:rPr>
        <w:t>Нурлы</w:t>
      </w:r>
      <w:proofErr w:type="spellEnd"/>
      <w:r w:rsidRPr="00B85EF7">
        <w:rPr>
          <w:rFonts w:ascii="Times New Roman" w:hAnsi="Times New Roman"/>
          <w:i/>
          <w:iCs/>
          <w:sz w:val="24"/>
          <w:szCs w:val="24"/>
        </w:rPr>
        <w:t>-Тау»)</w:t>
      </w:r>
      <w:r w:rsidRPr="00B85EF7">
        <w:rPr>
          <w:rFonts w:ascii="Times New Roman" w:hAnsi="Times New Roman"/>
          <w:sz w:val="24"/>
          <w:szCs w:val="24"/>
        </w:rPr>
        <w:t>.</w:t>
      </w:r>
    </w:p>
    <w:p w:rsidR="001B1C49" w:rsidRPr="00B85EF7" w:rsidRDefault="00615B43" w:rsidP="001B1C49">
      <w:pPr>
        <w:pStyle w:val="af0"/>
        <w:pBdr>
          <w:bottom w:val="single" w:sz="4" w:space="14" w:color="FFFFFF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EF7">
        <w:rPr>
          <w:rFonts w:ascii="Times New Roman" w:hAnsi="Times New Roman"/>
          <w:sz w:val="24"/>
          <w:szCs w:val="24"/>
        </w:rPr>
        <w:t xml:space="preserve">Ведутся работы по </w:t>
      </w:r>
      <w:r w:rsidR="001B1C49" w:rsidRPr="00B85EF7">
        <w:rPr>
          <w:rFonts w:ascii="Times New Roman" w:hAnsi="Times New Roman"/>
          <w:sz w:val="24"/>
          <w:szCs w:val="24"/>
        </w:rPr>
        <w:t>передаче в</w:t>
      </w:r>
      <w:r w:rsidRPr="00B85EF7">
        <w:rPr>
          <w:rFonts w:ascii="Times New Roman" w:hAnsi="Times New Roman"/>
          <w:sz w:val="24"/>
          <w:szCs w:val="24"/>
        </w:rPr>
        <w:t xml:space="preserve"> установленном порядке парка «Южный» в коммунальную собственность после реконструкции и благоустройства (устранение подрядчиком недоделок, подг</w:t>
      </w:r>
      <w:r w:rsidR="001B1C49" w:rsidRPr="00B85EF7">
        <w:rPr>
          <w:rFonts w:ascii="Times New Roman" w:hAnsi="Times New Roman"/>
          <w:sz w:val="24"/>
          <w:szCs w:val="24"/>
        </w:rPr>
        <w:t xml:space="preserve">отовка постановления </w:t>
      </w:r>
      <w:proofErr w:type="spellStart"/>
      <w:r w:rsidR="001B1C49" w:rsidRPr="00B85EF7">
        <w:rPr>
          <w:rFonts w:ascii="Times New Roman" w:hAnsi="Times New Roman"/>
          <w:sz w:val="24"/>
          <w:szCs w:val="24"/>
        </w:rPr>
        <w:t>акимата</w:t>
      </w:r>
      <w:proofErr w:type="spellEnd"/>
      <w:r w:rsidR="001B1C49" w:rsidRPr="00B85EF7">
        <w:rPr>
          <w:rFonts w:ascii="Times New Roman" w:hAnsi="Times New Roman"/>
          <w:sz w:val="24"/>
          <w:szCs w:val="24"/>
        </w:rPr>
        <w:t xml:space="preserve">). </w:t>
      </w:r>
    </w:p>
    <w:p w:rsidR="001B1C49" w:rsidRPr="00B85EF7" w:rsidRDefault="001B1C49" w:rsidP="001B1C49">
      <w:pPr>
        <w:ind w:firstLine="708"/>
        <w:jc w:val="both"/>
        <w:rPr>
          <w:b/>
          <w:lang w:val="kk-KZ"/>
        </w:rPr>
      </w:pPr>
      <w:r w:rsidRPr="00B85EF7">
        <w:rPr>
          <w:b/>
          <w:lang w:val="kk-KZ"/>
        </w:rPr>
        <w:t xml:space="preserve">Кадровые и юридические вопросы 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b/>
        </w:rPr>
        <w:t>Ежемесячно</w:t>
      </w:r>
      <w:r w:rsidRPr="00B85EF7">
        <w:t xml:space="preserve"> проводится правовой мониторинг нормативных правовых актов </w:t>
      </w:r>
      <w:r w:rsidRPr="00B85EF7">
        <w:rPr>
          <w:i/>
        </w:rPr>
        <w:t xml:space="preserve">(постановления </w:t>
      </w:r>
      <w:proofErr w:type="spellStart"/>
      <w:r w:rsidRPr="00B85EF7">
        <w:rPr>
          <w:i/>
        </w:rPr>
        <w:t>акимата</w:t>
      </w:r>
      <w:proofErr w:type="spellEnd"/>
      <w:r w:rsidRPr="00B85EF7">
        <w:rPr>
          <w:i/>
        </w:rPr>
        <w:t xml:space="preserve">, распоряжения </w:t>
      </w:r>
      <w:proofErr w:type="spellStart"/>
      <w:r w:rsidRPr="00B85EF7">
        <w:rPr>
          <w:i/>
        </w:rPr>
        <w:t>акима</w:t>
      </w:r>
      <w:proofErr w:type="spellEnd"/>
      <w:r w:rsidRPr="00B85EF7">
        <w:rPr>
          <w:i/>
        </w:rPr>
        <w:t xml:space="preserve">, решения </w:t>
      </w:r>
      <w:proofErr w:type="spellStart"/>
      <w:r w:rsidRPr="00B85EF7">
        <w:rPr>
          <w:i/>
        </w:rPr>
        <w:t>маслихата</w:t>
      </w:r>
      <w:proofErr w:type="spellEnd"/>
      <w:r w:rsidRPr="00B85EF7">
        <w:rPr>
          <w:i/>
        </w:rPr>
        <w:t xml:space="preserve">) </w:t>
      </w:r>
      <w:r w:rsidRPr="00B85EF7">
        <w:t xml:space="preserve">в целях оценки и прогнозирования эффективности законодательства путем выявления противоречащих законодательству РК, устаревших, </w:t>
      </w:r>
      <w:proofErr w:type="spellStart"/>
      <w:r w:rsidRPr="00B85EF7">
        <w:t>коррупциогенных</w:t>
      </w:r>
      <w:proofErr w:type="spellEnd"/>
      <w:r w:rsidRPr="00B85EF7">
        <w:t xml:space="preserve"> и неэффективно реализуемых норм права, а также выработки предложений по его совершенствованию.</w:t>
      </w:r>
    </w:p>
    <w:p w:rsidR="00E4059C" w:rsidRPr="00B85EF7" w:rsidRDefault="00E4059C" w:rsidP="001B1C49">
      <w:pPr>
        <w:ind w:firstLine="708"/>
        <w:jc w:val="both"/>
        <w:rPr>
          <w:b/>
          <w:color w:val="FF0000"/>
        </w:rPr>
      </w:pPr>
      <w:r w:rsidRPr="00B85EF7">
        <w:rPr>
          <w:b/>
        </w:rPr>
        <w:t xml:space="preserve">Разработаны нормативные правовые акты, подлежащие регистрации в органах юстиции </w:t>
      </w:r>
      <w:r w:rsidRPr="00B85EF7">
        <w:rPr>
          <w:b/>
          <w:i/>
        </w:rPr>
        <w:t>(получены по ним заключения общественного совета, палаты предпринимателей, согласованы с государственными органами) – 4 НПА</w:t>
      </w:r>
      <w:r w:rsidRPr="00B85EF7">
        <w:rPr>
          <w:b/>
        </w:rPr>
        <w:t>: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b/>
        </w:rPr>
        <w:t xml:space="preserve">1) </w:t>
      </w:r>
      <w:r w:rsidRPr="00B85EF7">
        <w:t>Совместно с отделом комфортной городской среды</w:t>
      </w:r>
      <w:r w:rsidRPr="00B85EF7">
        <w:rPr>
          <w:b/>
        </w:rPr>
        <w:t xml:space="preserve"> </w:t>
      </w:r>
      <w:r w:rsidRPr="00B85EF7">
        <w:t xml:space="preserve">разработан и находится на стадии согласования проект решения </w:t>
      </w:r>
      <w:proofErr w:type="spellStart"/>
      <w:r w:rsidRPr="00B85EF7">
        <w:t>маслихата</w:t>
      </w:r>
      <w:proofErr w:type="spellEnd"/>
      <w:r w:rsidRPr="00B85EF7">
        <w:t xml:space="preserve"> города Алматы «Об утверждении Правил благоустройства территории города Алматы»;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b/>
        </w:rPr>
        <w:t>2)</w:t>
      </w:r>
      <w:r w:rsidRPr="00B85EF7">
        <w:t xml:space="preserve"> Совместно с отделом мониторинга и управления зеленым фондом разработан и находится на стадии согласования проект решения </w:t>
      </w:r>
      <w:proofErr w:type="spellStart"/>
      <w:r w:rsidRPr="00B85EF7">
        <w:t>маслихата</w:t>
      </w:r>
      <w:proofErr w:type="spellEnd"/>
      <w:r w:rsidRPr="00B85EF7">
        <w:t xml:space="preserve"> города Алматы «Об утверждении Правил содержания и защиты зеленых насаждений города Алматы»;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b/>
        </w:rPr>
        <w:t xml:space="preserve">3) </w:t>
      </w:r>
      <w:r w:rsidRPr="00B85EF7">
        <w:t xml:space="preserve">Совместно с отделом стратегического развития и управления водными объектами разработан и находится на стадии согласования проект решения </w:t>
      </w:r>
      <w:proofErr w:type="spellStart"/>
      <w:r w:rsidRPr="00B85EF7">
        <w:t>маслихата</w:t>
      </w:r>
      <w:proofErr w:type="spellEnd"/>
      <w:r w:rsidRPr="00B85EF7">
        <w:t xml:space="preserve"> города Алматы «Об утверждении ставок платы за пользование водными ресурсами поверхностных источников города Алматы на 2020 год»;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b/>
        </w:rPr>
        <w:t>4)</w:t>
      </w:r>
      <w:r w:rsidRPr="00B85EF7">
        <w:t xml:space="preserve"> Разработан и находится на стадии согласования проект постановления </w:t>
      </w:r>
      <w:proofErr w:type="spellStart"/>
      <w:r w:rsidRPr="00B85EF7">
        <w:t>акимата</w:t>
      </w:r>
      <w:proofErr w:type="spellEnd"/>
      <w:r w:rsidRPr="00B85EF7">
        <w:t xml:space="preserve"> города Алматы «О признании утратившим силу постановления </w:t>
      </w:r>
      <w:proofErr w:type="spellStart"/>
      <w:r w:rsidRPr="00B85EF7">
        <w:t>акимата</w:t>
      </w:r>
      <w:proofErr w:type="spellEnd"/>
      <w:r w:rsidRPr="00B85EF7">
        <w:t xml:space="preserve"> города Алматы от 17 сентября 2019 года № 3/543 «Об утверждении регламента государственной услуги «Выдача разрешения на вырубку деревьев».</w:t>
      </w:r>
    </w:p>
    <w:p w:rsidR="00E4059C" w:rsidRPr="00B85EF7" w:rsidRDefault="00E4059C" w:rsidP="001B1C49">
      <w:pPr>
        <w:pStyle w:val="a7"/>
        <w:ind w:right="-108" w:firstLine="708"/>
        <w:jc w:val="both"/>
        <w:rPr>
          <w:rFonts w:ascii="Times New Roman" w:hAnsi="Times New Roman"/>
          <w:b/>
          <w:sz w:val="24"/>
          <w:szCs w:val="24"/>
        </w:rPr>
      </w:pPr>
      <w:r w:rsidRPr="00B85EF7">
        <w:rPr>
          <w:rFonts w:ascii="Times New Roman" w:hAnsi="Times New Roman"/>
          <w:b/>
          <w:sz w:val="24"/>
          <w:szCs w:val="24"/>
        </w:rPr>
        <w:t xml:space="preserve">Также были разработаны и утверждены следующие постановления </w:t>
      </w:r>
      <w:proofErr w:type="spellStart"/>
      <w:r w:rsidRPr="00B85EF7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Pr="00B85EF7">
        <w:rPr>
          <w:rFonts w:ascii="Times New Roman" w:hAnsi="Times New Roman"/>
          <w:b/>
          <w:sz w:val="24"/>
          <w:szCs w:val="24"/>
        </w:rPr>
        <w:t xml:space="preserve"> города Алматы и распоряжения </w:t>
      </w:r>
      <w:proofErr w:type="spellStart"/>
      <w:r w:rsidRPr="00B85EF7">
        <w:rPr>
          <w:rFonts w:ascii="Times New Roman" w:hAnsi="Times New Roman"/>
          <w:b/>
          <w:sz w:val="24"/>
          <w:szCs w:val="24"/>
        </w:rPr>
        <w:t>акима</w:t>
      </w:r>
      <w:proofErr w:type="spellEnd"/>
      <w:r w:rsidRPr="00B85EF7">
        <w:rPr>
          <w:rFonts w:ascii="Times New Roman" w:hAnsi="Times New Roman"/>
          <w:b/>
          <w:sz w:val="24"/>
          <w:szCs w:val="24"/>
        </w:rPr>
        <w:t xml:space="preserve"> города Алматы - 6: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b/>
        </w:rPr>
        <w:lastRenderedPageBreak/>
        <w:t xml:space="preserve">1) </w:t>
      </w:r>
      <w:r w:rsidRPr="00B85EF7">
        <w:t xml:space="preserve">Проект постановления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изменения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4 февраля 2019 года № 1/73     </w:t>
      </w:r>
      <w:proofErr w:type="gramStart"/>
      <w:r w:rsidRPr="00B85EF7">
        <w:t xml:space="preserve">   «</w:t>
      </w:r>
      <w:proofErr w:type="gramEnd"/>
      <w:r w:rsidRPr="00B85EF7">
        <w:t>Об утверждении Положения о коммунальном государственном учреждении «Управление зеленой экономики города Алматы»;</w:t>
      </w:r>
    </w:p>
    <w:p w:rsidR="00E4059C" w:rsidRPr="00B85EF7" w:rsidRDefault="00E4059C" w:rsidP="001B1C49">
      <w:pPr>
        <w:ind w:firstLine="708"/>
        <w:jc w:val="both"/>
        <w:rPr>
          <w:b/>
        </w:rPr>
      </w:pPr>
      <w:r w:rsidRPr="00B85EF7">
        <w:rPr>
          <w:b/>
        </w:rPr>
        <w:t xml:space="preserve">2) </w:t>
      </w:r>
      <w:r w:rsidRPr="00B85EF7">
        <w:t xml:space="preserve">«О некоторых вопросах коммунальной собственности города Алматы» </w:t>
      </w:r>
      <w:r w:rsidRPr="00B85EF7">
        <w:rPr>
          <w:i/>
        </w:rPr>
        <w:t xml:space="preserve">(передача ППП РК в аппарат </w:t>
      </w:r>
      <w:proofErr w:type="spellStart"/>
      <w:r w:rsidRPr="00B85EF7">
        <w:rPr>
          <w:i/>
        </w:rPr>
        <w:t>акима</w:t>
      </w:r>
      <w:proofErr w:type="spellEnd"/>
      <w:r w:rsidRPr="00B85EF7">
        <w:rPr>
          <w:i/>
        </w:rPr>
        <w:t xml:space="preserve"> </w:t>
      </w:r>
      <w:proofErr w:type="spellStart"/>
      <w:r w:rsidRPr="00B85EF7">
        <w:rPr>
          <w:i/>
        </w:rPr>
        <w:t>Бостандыкского</w:t>
      </w:r>
      <w:proofErr w:type="spellEnd"/>
      <w:r w:rsidRPr="00B85EF7">
        <w:rPr>
          <w:i/>
        </w:rPr>
        <w:t xml:space="preserve"> района города Алматы)</w:t>
      </w:r>
      <w:r w:rsidRPr="00B85EF7">
        <w:t>;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b/>
        </w:rPr>
        <w:t xml:space="preserve">3) </w:t>
      </w:r>
      <w:r w:rsidRPr="00B85EF7">
        <w:t xml:space="preserve">«О некоторых вопросах коммунальной собственности города Алматы» </w:t>
      </w:r>
      <w:r w:rsidRPr="00B85EF7">
        <w:rPr>
          <w:i/>
        </w:rPr>
        <w:t xml:space="preserve">(передача ЦПКиО в аппарат </w:t>
      </w:r>
      <w:proofErr w:type="spellStart"/>
      <w:r w:rsidRPr="00B85EF7">
        <w:rPr>
          <w:i/>
        </w:rPr>
        <w:t>акима</w:t>
      </w:r>
      <w:proofErr w:type="spellEnd"/>
      <w:r w:rsidRPr="00B85EF7">
        <w:rPr>
          <w:i/>
        </w:rPr>
        <w:t xml:space="preserve"> </w:t>
      </w:r>
      <w:proofErr w:type="spellStart"/>
      <w:r w:rsidRPr="00B85EF7">
        <w:rPr>
          <w:i/>
        </w:rPr>
        <w:t>Медеуского</w:t>
      </w:r>
      <w:proofErr w:type="spellEnd"/>
      <w:r w:rsidRPr="00B85EF7">
        <w:rPr>
          <w:i/>
        </w:rPr>
        <w:t xml:space="preserve"> района города Алматы)</w:t>
      </w:r>
      <w:r w:rsidRPr="00B85EF7">
        <w:t>;</w:t>
      </w:r>
    </w:p>
    <w:p w:rsidR="00E4059C" w:rsidRPr="00B85EF7" w:rsidRDefault="00E4059C" w:rsidP="001B1C49">
      <w:pPr>
        <w:ind w:firstLine="708"/>
        <w:jc w:val="both"/>
        <w:rPr>
          <w:b/>
        </w:rPr>
      </w:pPr>
      <w:r w:rsidRPr="00B85EF7">
        <w:rPr>
          <w:b/>
        </w:rPr>
        <w:t>4)</w:t>
      </w:r>
      <w:r w:rsidRPr="00B85EF7">
        <w:t xml:space="preserve"> Проект постановления </w:t>
      </w:r>
      <w:proofErr w:type="spellStart"/>
      <w:r w:rsidRPr="00B85EF7">
        <w:t>акимата</w:t>
      </w:r>
      <w:proofErr w:type="spellEnd"/>
      <w:r w:rsidRPr="00B85EF7">
        <w:t xml:space="preserve"> города Алматы «О внесении изменений в постановление </w:t>
      </w:r>
      <w:proofErr w:type="spellStart"/>
      <w:r w:rsidRPr="00B85EF7">
        <w:t>акимата</w:t>
      </w:r>
      <w:proofErr w:type="spellEnd"/>
      <w:r w:rsidRPr="00B85EF7">
        <w:t xml:space="preserve"> города Алматы от 11 января 2011 года № 1/18        </w:t>
      </w:r>
      <w:proofErr w:type="gramStart"/>
      <w:r w:rsidRPr="00B85EF7">
        <w:t xml:space="preserve">   «</w:t>
      </w:r>
      <w:proofErr w:type="gramEnd"/>
      <w:r w:rsidRPr="00B85EF7">
        <w:t xml:space="preserve">О переименовании коммунального государственного предприятия на праве хозяйственного ведения </w:t>
      </w:r>
      <w:proofErr w:type="spellStart"/>
      <w:r w:rsidRPr="00B85EF7">
        <w:t>акимата</w:t>
      </w:r>
      <w:proofErr w:type="spellEnd"/>
      <w:r w:rsidRPr="00B85EF7">
        <w:t xml:space="preserve"> города Алматы «Алматы </w:t>
      </w:r>
      <w:r w:rsidRPr="00B85EF7">
        <w:rPr>
          <w:lang w:val="kk-KZ"/>
        </w:rPr>
        <w:t>пәтер қызметі</w:t>
      </w:r>
      <w:r w:rsidRPr="00B85EF7">
        <w:t>»;</w:t>
      </w:r>
    </w:p>
    <w:p w:rsidR="00E4059C" w:rsidRPr="00B85EF7" w:rsidRDefault="00E4059C" w:rsidP="001B1C49">
      <w:pPr>
        <w:ind w:firstLine="708"/>
        <w:jc w:val="both"/>
        <w:rPr>
          <w:b/>
          <w:i/>
        </w:rPr>
      </w:pPr>
      <w:r w:rsidRPr="00B85EF7">
        <w:rPr>
          <w:b/>
        </w:rPr>
        <w:t xml:space="preserve">5) </w:t>
      </w:r>
      <w:r w:rsidRPr="00B85EF7">
        <w:t xml:space="preserve">«О некоторых вопросах коммунальной собственности города Алматы» </w:t>
      </w:r>
      <w:r w:rsidRPr="00B85EF7">
        <w:rPr>
          <w:i/>
        </w:rPr>
        <w:t xml:space="preserve">(передача </w:t>
      </w:r>
      <w:r w:rsidRPr="00B85EF7">
        <w:rPr>
          <w:i/>
          <w:lang w:val="kk-KZ"/>
        </w:rPr>
        <w:t xml:space="preserve">имущества Управления зеленой экономики, предназначенное для </w:t>
      </w:r>
      <w:r w:rsidRPr="00B85EF7">
        <w:rPr>
          <w:i/>
        </w:rPr>
        <w:t xml:space="preserve">ГКП на ПХВ «Алматы </w:t>
      </w:r>
      <w:proofErr w:type="spellStart"/>
      <w:r w:rsidRPr="00B85EF7">
        <w:rPr>
          <w:i/>
        </w:rPr>
        <w:t>тазалык</w:t>
      </w:r>
      <w:proofErr w:type="spellEnd"/>
      <w:r w:rsidRPr="00B85EF7">
        <w:rPr>
          <w:i/>
        </w:rPr>
        <w:t>»</w:t>
      </w:r>
      <w:r w:rsidRPr="00B85EF7">
        <w:rPr>
          <w:i/>
          <w:lang w:val="kk-KZ"/>
        </w:rPr>
        <w:t xml:space="preserve"> и расположенное </w:t>
      </w:r>
      <w:r w:rsidRPr="00B85EF7">
        <w:rPr>
          <w:i/>
        </w:rPr>
        <w:t xml:space="preserve">по адресу </w:t>
      </w:r>
      <w:proofErr w:type="spellStart"/>
      <w:r w:rsidRPr="00B85EF7">
        <w:rPr>
          <w:i/>
        </w:rPr>
        <w:t>ул.Черкасской</w:t>
      </w:r>
      <w:proofErr w:type="spellEnd"/>
      <w:r w:rsidRPr="00B85EF7">
        <w:rPr>
          <w:i/>
        </w:rPr>
        <w:t xml:space="preserve"> обороны, 69б и </w:t>
      </w:r>
      <w:proofErr w:type="spellStart"/>
      <w:r w:rsidRPr="00B85EF7">
        <w:rPr>
          <w:i/>
        </w:rPr>
        <w:t>ул.Наурызбай</w:t>
      </w:r>
      <w:proofErr w:type="spellEnd"/>
      <w:r w:rsidRPr="00B85EF7">
        <w:rPr>
          <w:i/>
        </w:rPr>
        <w:t xml:space="preserve"> батыра, 7</w:t>
      </w:r>
      <w:r w:rsidRPr="00B85EF7">
        <w:rPr>
          <w:i/>
          <w:lang w:val="kk-KZ"/>
        </w:rPr>
        <w:t xml:space="preserve"> </w:t>
      </w:r>
      <w:r w:rsidRPr="00B85EF7">
        <w:rPr>
          <w:i/>
        </w:rPr>
        <w:t>в Управление жилищной политики);</w:t>
      </w:r>
    </w:p>
    <w:p w:rsidR="00E4059C" w:rsidRPr="00B85EF7" w:rsidRDefault="00E4059C" w:rsidP="001B1C49">
      <w:pPr>
        <w:ind w:firstLine="708"/>
        <w:jc w:val="both"/>
        <w:rPr>
          <w:b/>
        </w:rPr>
      </w:pPr>
      <w:r w:rsidRPr="00B85EF7">
        <w:rPr>
          <w:b/>
        </w:rPr>
        <w:t xml:space="preserve">6) </w:t>
      </w:r>
      <w:r w:rsidRPr="00B85EF7">
        <w:t xml:space="preserve">Проект распоряжения </w:t>
      </w:r>
      <w:proofErr w:type="spellStart"/>
      <w:r w:rsidRPr="00B85EF7">
        <w:t>акима</w:t>
      </w:r>
      <w:proofErr w:type="spellEnd"/>
      <w:r w:rsidRPr="00B85EF7">
        <w:t xml:space="preserve"> города Алматы «О </w:t>
      </w:r>
      <w:r w:rsidRPr="00B85EF7">
        <w:rPr>
          <w:lang w:val="kk-KZ"/>
        </w:rPr>
        <w:t>внесении изменения в распоряжение акима города Алматы от 12 октября 2017 года № 75</w:t>
      </w:r>
      <w:proofErr w:type="gramStart"/>
      <w:r w:rsidRPr="00B85EF7">
        <w:rPr>
          <w:lang w:val="kk-KZ"/>
        </w:rPr>
        <w:t>ө  «</w:t>
      </w:r>
      <w:proofErr w:type="gramEnd"/>
      <w:r w:rsidRPr="00B85EF7">
        <w:rPr>
          <w:lang w:val="kk-KZ"/>
        </w:rPr>
        <w:t>О создании конкурсной комиссии по определению частного партнера</w:t>
      </w:r>
      <w:r w:rsidRPr="00B85EF7">
        <w:t>».</w:t>
      </w:r>
    </w:p>
    <w:p w:rsidR="00E4059C" w:rsidRPr="00B85EF7" w:rsidRDefault="00E4059C" w:rsidP="001B1C49">
      <w:pPr>
        <w:ind w:firstLine="708"/>
        <w:jc w:val="both"/>
      </w:pPr>
      <w:r w:rsidRPr="00B85EF7">
        <w:t>Ежедневно рассматриваются и предоставляются ответы на обращения физических и юридических лиц</w:t>
      </w:r>
      <w:r w:rsidRPr="00B85EF7">
        <w:rPr>
          <w:lang w:val="kk-KZ"/>
        </w:rPr>
        <w:t>, иных государственных органов</w:t>
      </w:r>
      <w:r w:rsidRPr="00B85EF7">
        <w:t>.</w:t>
      </w:r>
    </w:p>
    <w:p w:rsidR="00E4059C" w:rsidRPr="00B85EF7" w:rsidRDefault="00E4059C" w:rsidP="001B1C49">
      <w:pPr>
        <w:ind w:firstLine="708"/>
        <w:jc w:val="both"/>
      </w:pPr>
      <w:r w:rsidRPr="00B85EF7">
        <w:t xml:space="preserve">При необходимости содействуем в работе по правовым вопросам отделов Управления и подведомственных организации Управления, рассматриваем и согласовываем проекты постановлений </w:t>
      </w:r>
      <w:proofErr w:type="spellStart"/>
      <w:r w:rsidRPr="00B85EF7">
        <w:t>акимата</w:t>
      </w:r>
      <w:proofErr w:type="spellEnd"/>
      <w:r w:rsidRPr="00B85EF7">
        <w:t xml:space="preserve">, решений </w:t>
      </w:r>
      <w:proofErr w:type="spellStart"/>
      <w:r w:rsidRPr="00B85EF7">
        <w:t>маслихата</w:t>
      </w:r>
      <w:proofErr w:type="spellEnd"/>
      <w:r w:rsidRPr="00B85EF7">
        <w:t xml:space="preserve"> города Алматы.</w:t>
      </w:r>
    </w:p>
    <w:p w:rsidR="00E4059C" w:rsidRPr="00B85EF7" w:rsidRDefault="00E4059C" w:rsidP="001B1C49">
      <w:pPr>
        <w:ind w:firstLine="708"/>
        <w:jc w:val="both"/>
        <w:rPr>
          <w:b/>
        </w:rPr>
      </w:pPr>
      <w:r w:rsidRPr="00B85EF7">
        <w:rPr>
          <w:b/>
        </w:rPr>
        <w:t>Информация по судопроизводству по гражданским делам:</w:t>
      </w:r>
    </w:p>
    <w:p w:rsidR="00E4059C" w:rsidRPr="00B85EF7" w:rsidRDefault="00E4059C" w:rsidP="001B1C49">
      <w:pPr>
        <w:ind w:firstLine="708"/>
        <w:jc w:val="both"/>
      </w:pPr>
      <w:r w:rsidRPr="00B85EF7">
        <w:t xml:space="preserve">В 1 полугодии 2020 года отдел осуществлял </w:t>
      </w:r>
      <w:proofErr w:type="spellStart"/>
      <w:r w:rsidRPr="00B85EF7">
        <w:t>претензионно</w:t>
      </w:r>
      <w:proofErr w:type="spellEnd"/>
      <w:r w:rsidRPr="00B85EF7">
        <w:t>-исковую работу, в общей сложности было рассмотрено и принято участие в 27 судебных делах.</w:t>
      </w:r>
    </w:p>
    <w:p w:rsidR="00E4059C" w:rsidRPr="00B85EF7" w:rsidRDefault="00E4059C" w:rsidP="001B1C49">
      <w:pPr>
        <w:ind w:firstLine="708"/>
        <w:jc w:val="both"/>
      </w:pPr>
      <w:r w:rsidRPr="00B85EF7">
        <w:t>В том числе: по государственным закупкам – 5 дел; по зеленым насаждениям – 16 дел; по иным вопросам – 6 дел.</w:t>
      </w:r>
    </w:p>
    <w:p w:rsidR="00E4059C" w:rsidRPr="00B85EF7" w:rsidRDefault="00E4059C" w:rsidP="001B1C49">
      <w:pPr>
        <w:ind w:firstLine="708"/>
        <w:jc w:val="both"/>
        <w:rPr>
          <w:b/>
        </w:rPr>
      </w:pPr>
      <w:r w:rsidRPr="00B85EF7">
        <w:t>Также проводился</w:t>
      </w:r>
      <w:r w:rsidRPr="00B85EF7">
        <w:rPr>
          <w:b/>
        </w:rPr>
        <w:t xml:space="preserve"> мониторинг сроков исполнения договоров о государственных закупках.</w:t>
      </w:r>
    </w:p>
    <w:p w:rsidR="00E4059C" w:rsidRPr="00B85EF7" w:rsidRDefault="00E4059C" w:rsidP="001B1C49">
      <w:pPr>
        <w:ind w:firstLine="708"/>
        <w:jc w:val="both"/>
        <w:rPr>
          <w:b/>
        </w:rPr>
      </w:pPr>
      <w:r w:rsidRPr="00B85EF7">
        <w:rPr>
          <w:b/>
        </w:rPr>
        <w:t>На постоянной основе ведется работа по кадровым вопросам: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1) подготовка приказов по личному составу;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2) в Департамент агенства по делам государственной службы были сданы 3 ежеквартальных отчета (Кадровая стабильность, 100 шагов, Статистический);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lang w:val="kk-KZ"/>
        </w:rPr>
        <w:t xml:space="preserve">3) на постоянной основе </w:t>
      </w:r>
      <w:r w:rsidRPr="00B85EF7">
        <w:t>рассматривались письма;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t xml:space="preserve">4) ежедневное предоставление запрашиваемой информации в единую службу развития персонала аппарата </w:t>
      </w:r>
      <w:proofErr w:type="spellStart"/>
      <w:r w:rsidRPr="00B85EF7">
        <w:t>акима</w:t>
      </w:r>
      <w:proofErr w:type="spellEnd"/>
      <w:r w:rsidRPr="00B85EF7">
        <w:t xml:space="preserve"> города Алматы и </w:t>
      </w:r>
      <w:r w:rsidRPr="00B85EF7">
        <w:rPr>
          <w:lang w:val="kk-KZ"/>
        </w:rPr>
        <w:t>Департамент агенства по делам государственной службы;</w:t>
      </w:r>
    </w:p>
    <w:p w:rsidR="00E4059C" w:rsidRPr="00B85EF7" w:rsidRDefault="00E4059C" w:rsidP="001B1C49">
      <w:pPr>
        <w:ind w:firstLine="708"/>
        <w:jc w:val="both"/>
      </w:pPr>
      <w:r w:rsidRPr="00B85EF7">
        <w:rPr>
          <w:lang w:val="kk-KZ"/>
        </w:rPr>
        <w:t>5) ежедневное предоставление информации в</w:t>
      </w:r>
      <w:r w:rsidRPr="00B85EF7">
        <w:t xml:space="preserve"> единую службу развития персонала аппарата </w:t>
      </w:r>
      <w:proofErr w:type="spellStart"/>
      <w:r w:rsidRPr="00B85EF7">
        <w:t>акима</w:t>
      </w:r>
      <w:proofErr w:type="spellEnd"/>
      <w:r w:rsidRPr="00B85EF7">
        <w:t xml:space="preserve"> города Алматы по штатному и фактическому состоянию сотрудников в период ЧП и карантина;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t>6) подготовка всем сотрудникам Управления справок с места работы по единой форме, предоставленной Оперативным Штабом для передвижения по городу Алматы;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7) ежемесячная подготовка табеля;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8) участие в работе по формированию и предоставлению данных Управления и подведомственных и подрядных организаций (списки установленной формы, с указанием БИН, ОКЭД, ИИН сотрудников, ГРНЗ);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9) заполнение информации по сотрудникам в базу данных «Е-кызмет»;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lastRenderedPageBreak/>
        <w:t>10) ведение воинского учета;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11) ежемесячное предоставление отчета по принятым на работу и уволенным с работы военнообязанным сотрудникам в Управление по делам обороны Бостандыкского района города Алматы;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12) для определения размера и выплаты бонусов были произведены расчет фактического отработанного времени каждого сотрудника Управления;</w:t>
      </w:r>
    </w:p>
    <w:p w:rsidR="00E4059C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13) организация и мониторинг прохождения сотрудниками Управления курсов повышения квалификации и переподготовки;</w:t>
      </w:r>
    </w:p>
    <w:p w:rsidR="003C48B9" w:rsidRPr="00B85EF7" w:rsidRDefault="00E4059C" w:rsidP="001B1C49">
      <w:pPr>
        <w:ind w:firstLine="708"/>
        <w:jc w:val="both"/>
        <w:rPr>
          <w:lang w:val="kk-KZ"/>
        </w:rPr>
      </w:pPr>
      <w:r w:rsidRPr="00B85EF7">
        <w:rPr>
          <w:lang w:val="kk-KZ"/>
        </w:rPr>
        <w:t>14) организация и мониторинг прохождения стадировки сотрудников Управления;</w:t>
      </w: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54104E">
      <w:pPr>
        <w:jc w:val="both"/>
        <w:rPr>
          <w:lang w:val="kk-KZ"/>
        </w:rPr>
      </w:pPr>
      <w:bookmarkStart w:id="2" w:name="_GoBack"/>
      <w:bookmarkEnd w:id="2"/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p w:rsidR="002966D1" w:rsidRPr="00B85EF7" w:rsidRDefault="002966D1" w:rsidP="001B1C49">
      <w:pPr>
        <w:ind w:firstLine="708"/>
        <w:jc w:val="both"/>
        <w:rPr>
          <w:lang w:val="kk-KZ"/>
        </w:rPr>
      </w:pPr>
    </w:p>
    <w:sectPr w:rsidR="002966D1" w:rsidRPr="00B85EF7" w:rsidSect="00A257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720" w:bottom="1927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82" w:rsidRDefault="00475982" w:rsidP="00427DDE">
      <w:r>
        <w:separator/>
      </w:r>
    </w:p>
  </w:endnote>
  <w:endnote w:type="continuationSeparator" w:id="0">
    <w:p w:rsidR="00475982" w:rsidRDefault="00475982" w:rsidP="004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A1" w:rsidRDefault="00A26B66">
    <w:r>
      <w:t>Подпись файла верна. Документ подписан(а) ЛИВИНСКАЯ НАТАЛЬЯ ИГОРЕВНА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A1" w:rsidRDefault="00A26B66">
    <w:r>
      <w:t>Подпись файла верна. Документ подписан(а) ЛИВИНСКАЯ НАТАЛЬЯ ИГОРЕВНА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82" w:rsidRDefault="00475982" w:rsidP="00427DDE">
      <w:r>
        <w:separator/>
      </w:r>
    </w:p>
  </w:footnote>
  <w:footnote w:type="continuationSeparator" w:id="0">
    <w:p w:rsidR="00475982" w:rsidRDefault="00475982" w:rsidP="0042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A1" w:rsidRDefault="00A26B66">
    <w:r>
      <w:t>Исходящий номер: 1-06.105-зт/2 от 29.09.2020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A1" w:rsidRDefault="00A26B66">
    <w:r>
      <w:t>Исходящий номер: 1-06.105-зт/2 от 29.09.2020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8F4"/>
    <w:multiLevelType w:val="hybridMultilevel"/>
    <w:tmpl w:val="85E401C8"/>
    <w:lvl w:ilvl="0" w:tplc="BCB8572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210F54"/>
    <w:multiLevelType w:val="hybridMultilevel"/>
    <w:tmpl w:val="544A3016"/>
    <w:lvl w:ilvl="0" w:tplc="B68CC50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413E8"/>
    <w:multiLevelType w:val="hybridMultilevel"/>
    <w:tmpl w:val="05F8583E"/>
    <w:lvl w:ilvl="0" w:tplc="AD26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5298B"/>
    <w:multiLevelType w:val="hybridMultilevel"/>
    <w:tmpl w:val="D6F61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1AD8"/>
    <w:multiLevelType w:val="hybridMultilevel"/>
    <w:tmpl w:val="C51EADF4"/>
    <w:lvl w:ilvl="0" w:tplc="E08CDAF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B8F2A90"/>
    <w:multiLevelType w:val="hybridMultilevel"/>
    <w:tmpl w:val="34367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EB02813"/>
    <w:multiLevelType w:val="hybridMultilevel"/>
    <w:tmpl w:val="A59AB51E"/>
    <w:lvl w:ilvl="0" w:tplc="19984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46423"/>
    <w:multiLevelType w:val="hybridMultilevel"/>
    <w:tmpl w:val="D5D60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88252F"/>
    <w:multiLevelType w:val="hybridMultilevel"/>
    <w:tmpl w:val="C200F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1B"/>
    <w:rsid w:val="00000552"/>
    <w:rsid w:val="00005456"/>
    <w:rsid w:val="000146DC"/>
    <w:rsid w:val="00020BF6"/>
    <w:rsid w:val="000258B2"/>
    <w:rsid w:val="00026852"/>
    <w:rsid w:val="00031D1D"/>
    <w:rsid w:val="000333D9"/>
    <w:rsid w:val="00035216"/>
    <w:rsid w:val="00035749"/>
    <w:rsid w:val="000400D2"/>
    <w:rsid w:val="000406C1"/>
    <w:rsid w:val="0004107B"/>
    <w:rsid w:val="00043A0B"/>
    <w:rsid w:val="00046E8B"/>
    <w:rsid w:val="00053014"/>
    <w:rsid w:val="000562A1"/>
    <w:rsid w:val="00061473"/>
    <w:rsid w:val="000633F2"/>
    <w:rsid w:val="000636DF"/>
    <w:rsid w:val="00071D2F"/>
    <w:rsid w:val="00072A87"/>
    <w:rsid w:val="00072FC6"/>
    <w:rsid w:val="0007541A"/>
    <w:rsid w:val="00076FEA"/>
    <w:rsid w:val="00091B2A"/>
    <w:rsid w:val="000926DC"/>
    <w:rsid w:val="00095661"/>
    <w:rsid w:val="000A6851"/>
    <w:rsid w:val="000A6C9C"/>
    <w:rsid w:val="000A74F5"/>
    <w:rsid w:val="000B6C48"/>
    <w:rsid w:val="000C0239"/>
    <w:rsid w:val="000C127B"/>
    <w:rsid w:val="000C3881"/>
    <w:rsid w:val="000C6265"/>
    <w:rsid w:val="000D6482"/>
    <w:rsid w:val="000E3245"/>
    <w:rsid w:val="000E3EB8"/>
    <w:rsid w:val="000E4106"/>
    <w:rsid w:val="000E4D39"/>
    <w:rsid w:val="000F099B"/>
    <w:rsid w:val="000F1680"/>
    <w:rsid w:val="000F27B9"/>
    <w:rsid w:val="000F4579"/>
    <w:rsid w:val="00100376"/>
    <w:rsid w:val="001012F1"/>
    <w:rsid w:val="00101B4B"/>
    <w:rsid w:val="00107F88"/>
    <w:rsid w:val="00115BD1"/>
    <w:rsid w:val="00130826"/>
    <w:rsid w:val="00133D33"/>
    <w:rsid w:val="00140C5B"/>
    <w:rsid w:val="00144E48"/>
    <w:rsid w:val="001458EE"/>
    <w:rsid w:val="00147493"/>
    <w:rsid w:val="0015132B"/>
    <w:rsid w:val="00152325"/>
    <w:rsid w:val="00157A0B"/>
    <w:rsid w:val="00161661"/>
    <w:rsid w:val="00166202"/>
    <w:rsid w:val="00180418"/>
    <w:rsid w:val="00180B44"/>
    <w:rsid w:val="00181413"/>
    <w:rsid w:val="00191469"/>
    <w:rsid w:val="001932EA"/>
    <w:rsid w:val="00193770"/>
    <w:rsid w:val="00194769"/>
    <w:rsid w:val="001A1E56"/>
    <w:rsid w:val="001A398E"/>
    <w:rsid w:val="001B0254"/>
    <w:rsid w:val="001B0712"/>
    <w:rsid w:val="001B1C49"/>
    <w:rsid w:val="001B3F37"/>
    <w:rsid w:val="001B637D"/>
    <w:rsid w:val="001B76D1"/>
    <w:rsid w:val="001B789A"/>
    <w:rsid w:val="001C1C3B"/>
    <w:rsid w:val="001C3490"/>
    <w:rsid w:val="001D2290"/>
    <w:rsid w:val="001D7F83"/>
    <w:rsid w:val="001E3342"/>
    <w:rsid w:val="001F1CD1"/>
    <w:rsid w:val="001F2C33"/>
    <w:rsid w:val="002147A0"/>
    <w:rsid w:val="0022252B"/>
    <w:rsid w:val="00224A77"/>
    <w:rsid w:val="00225E45"/>
    <w:rsid w:val="0023138D"/>
    <w:rsid w:val="0023153B"/>
    <w:rsid w:val="00231FFB"/>
    <w:rsid w:val="002323AB"/>
    <w:rsid w:val="00242D78"/>
    <w:rsid w:val="00250A28"/>
    <w:rsid w:val="0025213C"/>
    <w:rsid w:val="00263957"/>
    <w:rsid w:val="00282525"/>
    <w:rsid w:val="002870F0"/>
    <w:rsid w:val="00287787"/>
    <w:rsid w:val="00295D1F"/>
    <w:rsid w:val="002966D1"/>
    <w:rsid w:val="002A01EE"/>
    <w:rsid w:val="002A313D"/>
    <w:rsid w:val="002A3AFB"/>
    <w:rsid w:val="002A4EDB"/>
    <w:rsid w:val="002B1DA5"/>
    <w:rsid w:val="002B243D"/>
    <w:rsid w:val="002B78E0"/>
    <w:rsid w:val="002C0391"/>
    <w:rsid w:val="002C1E23"/>
    <w:rsid w:val="002C290A"/>
    <w:rsid w:val="002C2A97"/>
    <w:rsid w:val="002C3FB5"/>
    <w:rsid w:val="002C7B07"/>
    <w:rsid w:val="002D2AD9"/>
    <w:rsid w:val="002D4A2F"/>
    <w:rsid w:val="002E516A"/>
    <w:rsid w:val="002F2D2E"/>
    <w:rsid w:val="002F4A97"/>
    <w:rsid w:val="002F7922"/>
    <w:rsid w:val="0030304B"/>
    <w:rsid w:val="00303C89"/>
    <w:rsid w:val="00304423"/>
    <w:rsid w:val="00307F4E"/>
    <w:rsid w:val="00313C03"/>
    <w:rsid w:val="00316281"/>
    <w:rsid w:val="00320852"/>
    <w:rsid w:val="00323A73"/>
    <w:rsid w:val="003263A5"/>
    <w:rsid w:val="00332898"/>
    <w:rsid w:val="00332C33"/>
    <w:rsid w:val="003353C0"/>
    <w:rsid w:val="00340A05"/>
    <w:rsid w:val="00343703"/>
    <w:rsid w:val="003500E3"/>
    <w:rsid w:val="0035219D"/>
    <w:rsid w:val="00355B5E"/>
    <w:rsid w:val="0035792C"/>
    <w:rsid w:val="003605D5"/>
    <w:rsid w:val="003609E4"/>
    <w:rsid w:val="003617CB"/>
    <w:rsid w:val="0036325D"/>
    <w:rsid w:val="00366B44"/>
    <w:rsid w:val="00367B15"/>
    <w:rsid w:val="0037274C"/>
    <w:rsid w:val="00376EE8"/>
    <w:rsid w:val="00384F8D"/>
    <w:rsid w:val="003850EA"/>
    <w:rsid w:val="00390569"/>
    <w:rsid w:val="003A0ADB"/>
    <w:rsid w:val="003A703A"/>
    <w:rsid w:val="003B35D4"/>
    <w:rsid w:val="003B3DB6"/>
    <w:rsid w:val="003B67FE"/>
    <w:rsid w:val="003C3E85"/>
    <w:rsid w:val="003C4726"/>
    <w:rsid w:val="003C48B9"/>
    <w:rsid w:val="003C614F"/>
    <w:rsid w:val="003D1A1B"/>
    <w:rsid w:val="003D313C"/>
    <w:rsid w:val="003E1C64"/>
    <w:rsid w:val="003E3182"/>
    <w:rsid w:val="003E3B5A"/>
    <w:rsid w:val="003F08B1"/>
    <w:rsid w:val="003F1664"/>
    <w:rsid w:val="003F3C87"/>
    <w:rsid w:val="003F71AA"/>
    <w:rsid w:val="004036FC"/>
    <w:rsid w:val="004045FA"/>
    <w:rsid w:val="0040463E"/>
    <w:rsid w:val="0041127E"/>
    <w:rsid w:val="00415B0E"/>
    <w:rsid w:val="00415D15"/>
    <w:rsid w:val="004205A8"/>
    <w:rsid w:val="00421EE5"/>
    <w:rsid w:val="00427C67"/>
    <w:rsid w:val="00427DDE"/>
    <w:rsid w:val="004322EE"/>
    <w:rsid w:val="00433DB3"/>
    <w:rsid w:val="00442880"/>
    <w:rsid w:val="00446E07"/>
    <w:rsid w:val="004472DB"/>
    <w:rsid w:val="00451831"/>
    <w:rsid w:val="00451852"/>
    <w:rsid w:val="00454BF5"/>
    <w:rsid w:val="00461A81"/>
    <w:rsid w:val="0046228C"/>
    <w:rsid w:val="00464A27"/>
    <w:rsid w:val="00472291"/>
    <w:rsid w:val="0047235D"/>
    <w:rsid w:val="004724FB"/>
    <w:rsid w:val="00472B47"/>
    <w:rsid w:val="00475982"/>
    <w:rsid w:val="00476D2C"/>
    <w:rsid w:val="004823A9"/>
    <w:rsid w:val="00485E75"/>
    <w:rsid w:val="004873B4"/>
    <w:rsid w:val="00492537"/>
    <w:rsid w:val="004940DA"/>
    <w:rsid w:val="004A0B1E"/>
    <w:rsid w:val="004A2D62"/>
    <w:rsid w:val="004A6C54"/>
    <w:rsid w:val="004B04F1"/>
    <w:rsid w:val="004B100B"/>
    <w:rsid w:val="004B2D4D"/>
    <w:rsid w:val="004B38BC"/>
    <w:rsid w:val="004B47B3"/>
    <w:rsid w:val="004B5BC8"/>
    <w:rsid w:val="004B5C5C"/>
    <w:rsid w:val="004C24AA"/>
    <w:rsid w:val="004C4121"/>
    <w:rsid w:val="004D1048"/>
    <w:rsid w:val="004D221D"/>
    <w:rsid w:val="004D5EA4"/>
    <w:rsid w:val="004E0159"/>
    <w:rsid w:val="004E635B"/>
    <w:rsid w:val="004E6CEE"/>
    <w:rsid w:val="004E6EBD"/>
    <w:rsid w:val="004E7636"/>
    <w:rsid w:val="00503D26"/>
    <w:rsid w:val="00505552"/>
    <w:rsid w:val="00520879"/>
    <w:rsid w:val="00523221"/>
    <w:rsid w:val="00533EDA"/>
    <w:rsid w:val="005361AA"/>
    <w:rsid w:val="00536FC6"/>
    <w:rsid w:val="0054104E"/>
    <w:rsid w:val="005478BE"/>
    <w:rsid w:val="00550347"/>
    <w:rsid w:val="00556FEE"/>
    <w:rsid w:val="00557EE8"/>
    <w:rsid w:val="00566E6B"/>
    <w:rsid w:val="005725FF"/>
    <w:rsid w:val="00572766"/>
    <w:rsid w:val="00573472"/>
    <w:rsid w:val="005771DF"/>
    <w:rsid w:val="00587795"/>
    <w:rsid w:val="005903FA"/>
    <w:rsid w:val="005930C3"/>
    <w:rsid w:val="005938D0"/>
    <w:rsid w:val="005A4A11"/>
    <w:rsid w:val="005B06B8"/>
    <w:rsid w:val="005B16D6"/>
    <w:rsid w:val="005B300D"/>
    <w:rsid w:val="005B3DC9"/>
    <w:rsid w:val="005B6172"/>
    <w:rsid w:val="005B6E7E"/>
    <w:rsid w:val="005C3454"/>
    <w:rsid w:val="005C3A93"/>
    <w:rsid w:val="005C56A4"/>
    <w:rsid w:val="005C5CFA"/>
    <w:rsid w:val="005C73A4"/>
    <w:rsid w:val="005D2385"/>
    <w:rsid w:val="005D2C35"/>
    <w:rsid w:val="005D5114"/>
    <w:rsid w:val="005D53D9"/>
    <w:rsid w:val="005E7081"/>
    <w:rsid w:val="005F00C7"/>
    <w:rsid w:val="005F54EA"/>
    <w:rsid w:val="00600621"/>
    <w:rsid w:val="00601F4E"/>
    <w:rsid w:val="00602B62"/>
    <w:rsid w:val="00606610"/>
    <w:rsid w:val="00606D5A"/>
    <w:rsid w:val="00607ADD"/>
    <w:rsid w:val="00607C1E"/>
    <w:rsid w:val="00615B43"/>
    <w:rsid w:val="00623849"/>
    <w:rsid w:val="00623A6C"/>
    <w:rsid w:val="00624BF4"/>
    <w:rsid w:val="00625236"/>
    <w:rsid w:val="00625239"/>
    <w:rsid w:val="00625452"/>
    <w:rsid w:val="0062629C"/>
    <w:rsid w:val="00631B55"/>
    <w:rsid w:val="0063491A"/>
    <w:rsid w:val="00634D10"/>
    <w:rsid w:val="006434D7"/>
    <w:rsid w:val="00643E1F"/>
    <w:rsid w:val="006459F0"/>
    <w:rsid w:val="00646C99"/>
    <w:rsid w:val="00647611"/>
    <w:rsid w:val="00656ECD"/>
    <w:rsid w:val="00660469"/>
    <w:rsid w:val="00665D7B"/>
    <w:rsid w:val="00666C86"/>
    <w:rsid w:val="006764AE"/>
    <w:rsid w:val="00693334"/>
    <w:rsid w:val="00693699"/>
    <w:rsid w:val="00696342"/>
    <w:rsid w:val="00697A21"/>
    <w:rsid w:val="006A5661"/>
    <w:rsid w:val="006B0289"/>
    <w:rsid w:val="006B17CD"/>
    <w:rsid w:val="006B645B"/>
    <w:rsid w:val="006C27C6"/>
    <w:rsid w:val="006D1932"/>
    <w:rsid w:val="006E1F39"/>
    <w:rsid w:val="006E2040"/>
    <w:rsid w:val="006E3100"/>
    <w:rsid w:val="006E37F5"/>
    <w:rsid w:val="006E5124"/>
    <w:rsid w:val="006F1AB4"/>
    <w:rsid w:val="006F31D1"/>
    <w:rsid w:val="00700162"/>
    <w:rsid w:val="00702505"/>
    <w:rsid w:val="00704F05"/>
    <w:rsid w:val="00705511"/>
    <w:rsid w:val="0070777B"/>
    <w:rsid w:val="00712EBC"/>
    <w:rsid w:val="00721AB7"/>
    <w:rsid w:val="00724AC1"/>
    <w:rsid w:val="007275DB"/>
    <w:rsid w:val="00731642"/>
    <w:rsid w:val="007317A5"/>
    <w:rsid w:val="00734EFF"/>
    <w:rsid w:val="007509AD"/>
    <w:rsid w:val="0075418E"/>
    <w:rsid w:val="0075728A"/>
    <w:rsid w:val="00770E26"/>
    <w:rsid w:val="007760B8"/>
    <w:rsid w:val="0077783D"/>
    <w:rsid w:val="007846DD"/>
    <w:rsid w:val="007871A7"/>
    <w:rsid w:val="007906B2"/>
    <w:rsid w:val="00792CA2"/>
    <w:rsid w:val="00793845"/>
    <w:rsid w:val="007961DC"/>
    <w:rsid w:val="007B06E9"/>
    <w:rsid w:val="007B1A51"/>
    <w:rsid w:val="007B5062"/>
    <w:rsid w:val="007B5F26"/>
    <w:rsid w:val="007C5E30"/>
    <w:rsid w:val="007C611B"/>
    <w:rsid w:val="007D11B5"/>
    <w:rsid w:val="007D5FA3"/>
    <w:rsid w:val="007D608B"/>
    <w:rsid w:val="007D7663"/>
    <w:rsid w:val="007E1A20"/>
    <w:rsid w:val="007E6269"/>
    <w:rsid w:val="007F1F95"/>
    <w:rsid w:val="007F23A5"/>
    <w:rsid w:val="00806EF0"/>
    <w:rsid w:val="0081330D"/>
    <w:rsid w:val="0081335D"/>
    <w:rsid w:val="00813C14"/>
    <w:rsid w:val="00816C71"/>
    <w:rsid w:val="008170A5"/>
    <w:rsid w:val="008202B1"/>
    <w:rsid w:val="00821498"/>
    <w:rsid w:val="00821655"/>
    <w:rsid w:val="00827FD5"/>
    <w:rsid w:val="00833ADB"/>
    <w:rsid w:val="00840BD9"/>
    <w:rsid w:val="00842E35"/>
    <w:rsid w:val="00853052"/>
    <w:rsid w:val="00857A64"/>
    <w:rsid w:val="00857AC0"/>
    <w:rsid w:val="00860982"/>
    <w:rsid w:val="00860C1F"/>
    <w:rsid w:val="00861166"/>
    <w:rsid w:val="00864F37"/>
    <w:rsid w:val="00867BAA"/>
    <w:rsid w:val="008725AB"/>
    <w:rsid w:val="00873636"/>
    <w:rsid w:val="008760D6"/>
    <w:rsid w:val="008848E0"/>
    <w:rsid w:val="00885A1A"/>
    <w:rsid w:val="00886458"/>
    <w:rsid w:val="00887FB8"/>
    <w:rsid w:val="0089070B"/>
    <w:rsid w:val="008A2D2F"/>
    <w:rsid w:val="008A33E6"/>
    <w:rsid w:val="008A69DE"/>
    <w:rsid w:val="008B6FB8"/>
    <w:rsid w:val="008C014A"/>
    <w:rsid w:val="008C28B8"/>
    <w:rsid w:val="008C499D"/>
    <w:rsid w:val="008C50F3"/>
    <w:rsid w:val="008C6314"/>
    <w:rsid w:val="008D033A"/>
    <w:rsid w:val="008D048F"/>
    <w:rsid w:val="008D36FC"/>
    <w:rsid w:val="008E0007"/>
    <w:rsid w:val="008E7440"/>
    <w:rsid w:val="008F0923"/>
    <w:rsid w:val="008F1070"/>
    <w:rsid w:val="008F5E18"/>
    <w:rsid w:val="00902F1F"/>
    <w:rsid w:val="009065EB"/>
    <w:rsid w:val="009109B9"/>
    <w:rsid w:val="00910BF5"/>
    <w:rsid w:val="00913547"/>
    <w:rsid w:val="00914CA2"/>
    <w:rsid w:val="00917C56"/>
    <w:rsid w:val="00922BD3"/>
    <w:rsid w:val="009304EA"/>
    <w:rsid w:val="009338F0"/>
    <w:rsid w:val="0093394C"/>
    <w:rsid w:val="00933DD3"/>
    <w:rsid w:val="00940C26"/>
    <w:rsid w:val="00941C4B"/>
    <w:rsid w:val="00942FCC"/>
    <w:rsid w:val="00943693"/>
    <w:rsid w:val="00950036"/>
    <w:rsid w:val="00956F63"/>
    <w:rsid w:val="009571F9"/>
    <w:rsid w:val="0095736E"/>
    <w:rsid w:val="0096035B"/>
    <w:rsid w:val="009622BB"/>
    <w:rsid w:val="00971BAF"/>
    <w:rsid w:val="009724D4"/>
    <w:rsid w:val="00973E10"/>
    <w:rsid w:val="00977F05"/>
    <w:rsid w:val="009816AF"/>
    <w:rsid w:val="00984FAB"/>
    <w:rsid w:val="009871CD"/>
    <w:rsid w:val="009961AE"/>
    <w:rsid w:val="00996BC3"/>
    <w:rsid w:val="009A0C43"/>
    <w:rsid w:val="009A6539"/>
    <w:rsid w:val="009B031D"/>
    <w:rsid w:val="009B1978"/>
    <w:rsid w:val="009B3976"/>
    <w:rsid w:val="009B71D3"/>
    <w:rsid w:val="009C302B"/>
    <w:rsid w:val="009C407F"/>
    <w:rsid w:val="009C5055"/>
    <w:rsid w:val="009C518E"/>
    <w:rsid w:val="009C6CE2"/>
    <w:rsid w:val="009C7D13"/>
    <w:rsid w:val="009D6EFE"/>
    <w:rsid w:val="009E6D09"/>
    <w:rsid w:val="009E7922"/>
    <w:rsid w:val="009E7C4E"/>
    <w:rsid w:val="009F1ABD"/>
    <w:rsid w:val="009F251F"/>
    <w:rsid w:val="009F70E4"/>
    <w:rsid w:val="009F71FB"/>
    <w:rsid w:val="009F7A48"/>
    <w:rsid w:val="009F7C2B"/>
    <w:rsid w:val="00A01606"/>
    <w:rsid w:val="00A01A8E"/>
    <w:rsid w:val="00A0278A"/>
    <w:rsid w:val="00A0487C"/>
    <w:rsid w:val="00A05068"/>
    <w:rsid w:val="00A12DDA"/>
    <w:rsid w:val="00A15053"/>
    <w:rsid w:val="00A20B40"/>
    <w:rsid w:val="00A20D22"/>
    <w:rsid w:val="00A24049"/>
    <w:rsid w:val="00A2455D"/>
    <w:rsid w:val="00A25709"/>
    <w:rsid w:val="00A26B66"/>
    <w:rsid w:val="00A3108C"/>
    <w:rsid w:val="00A313FA"/>
    <w:rsid w:val="00A34425"/>
    <w:rsid w:val="00A40A3B"/>
    <w:rsid w:val="00A41221"/>
    <w:rsid w:val="00A4189C"/>
    <w:rsid w:val="00A42789"/>
    <w:rsid w:val="00A42E54"/>
    <w:rsid w:val="00A472E8"/>
    <w:rsid w:val="00A47D7C"/>
    <w:rsid w:val="00A527C4"/>
    <w:rsid w:val="00A5681D"/>
    <w:rsid w:val="00A629EE"/>
    <w:rsid w:val="00A62E2B"/>
    <w:rsid w:val="00A62F68"/>
    <w:rsid w:val="00A6371F"/>
    <w:rsid w:val="00A641B3"/>
    <w:rsid w:val="00A70B14"/>
    <w:rsid w:val="00A72F4A"/>
    <w:rsid w:val="00A7776B"/>
    <w:rsid w:val="00A80D9A"/>
    <w:rsid w:val="00A816EA"/>
    <w:rsid w:val="00A85AAC"/>
    <w:rsid w:val="00A9173E"/>
    <w:rsid w:val="00AA431C"/>
    <w:rsid w:val="00AA675C"/>
    <w:rsid w:val="00AA7129"/>
    <w:rsid w:val="00AB32B2"/>
    <w:rsid w:val="00AB6DCA"/>
    <w:rsid w:val="00AC225C"/>
    <w:rsid w:val="00AC2265"/>
    <w:rsid w:val="00AC2B96"/>
    <w:rsid w:val="00AC5BF0"/>
    <w:rsid w:val="00AC60D3"/>
    <w:rsid w:val="00AD66E6"/>
    <w:rsid w:val="00AD6E41"/>
    <w:rsid w:val="00AD6E7D"/>
    <w:rsid w:val="00AD7DE7"/>
    <w:rsid w:val="00AE4409"/>
    <w:rsid w:val="00AE445F"/>
    <w:rsid w:val="00AF0ECC"/>
    <w:rsid w:val="00B016B5"/>
    <w:rsid w:val="00B01F1A"/>
    <w:rsid w:val="00B02031"/>
    <w:rsid w:val="00B02F20"/>
    <w:rsid w:val="00B06316"/>
    <w:rsid w:val="00B06373"/>
    <w:rsid w:val="00B06532"/>
    <w:rsid w:val="00B107EE"/>
    <w:rsid w:val="00B11F43"/>
    <w:rsid w:val="00B12FB0"/>
    <w:rsid w:val="00B17636"/>
    <w:rsid w:val="00B214B1"/>
    <w:rsid w:val="00B2367D"/>
    <w:rsid w:val="00B236CC"/>
    <w:rsid w:val="00B260CA"/>
    <w:rsid w:val="00B314B0"/>
    <w:rsid w:val="00B316F2"/>
    <w:rsid w:val="00B32701"/>
    <w:rsid w:val="00B36B61"/>
    <w:rsid w:val="00B516DC"/>
    <w:rsid w:val="00B5363A"/>
    <w:rsid w:val="00B546B2"/>
    <w:rsid w:val="00B57385"/>
    <w:rsid w:val="00B61585"/>
    <w:rsid w:val="00B6299F"/>
    <w:rsid w:val="00B63BDA"/>
    <w:rsid w:val="00B65963"/>
    <w:rsid w:val="00B66EAE"/>
    <w:rsid w:val="00B70E44"/>
    <w:rsid w:val="00B72B81"/>
    <w:rsid w:val="00B74DB4"/>
    <w:rsid w:val="00B74F06"/>
    <w:rsid w:val="00B766E2"/>
    <w:rsid w:val="00B77E87"/>
    <w:rsid w:val="00B803B4"/>
    <w:rsid w:val="00B81F42"/>
    <w:rsid w:val="00B82D19"/>
    <w:rsid w:val="00B8593A"/>
    <w:rsid w:val="00B85EF7"/>
    <w:rsid w:val="00B87C5A"/>
    <w:rsid w:val="00B90F07"/>
    <w:rsid w:val="00B91169"/>
    <w:rsid w:val="00B974F2"/>
    <w:rsid w:val="00B97BF9"/>
    <w:rsid w:val="00BB2D12"/>
    <w:rsid w:val="00BB6139"/>
    <w:rsid w:val="00BB689C"/>
    <w:rsid w:val="00BD03CC"/>
    <w:rsid w:val="00BD2936"/>
    <w:rsid w:val="00BE3086"/>
    <w:rsid w:val="00BE54E5"/>
    <w:rsid w:val="00BF37A7"/>
    <w:rsid w:val="00C02FE9"/>
    <w:rsid w:val="00C058DB"/>
    <w:rsid w:val="00C0762A"/>
    <w:rsid w:val="00C10BAD"/>
    <w:rsid w:val="00C11701"/>
    <w:rsid w:val="00C124B4"/>
    <w:rsid w:val="00C12B73"/>
    <w:rsid w:val="00C20A89"/>
    <w:rsid w:val="00C23349"/>
    <w:rsid w:val="00C236D4"/>
    <w:rsid w:val="00C272BE"/>
    <w:rsid w:val="00C3447D"/>
    <w:rsid w:val="00C405C0"/>
    <w:rsid w:val="00C42053"/>
    <w:rsid w:val="00C447FD"/>
    <w:rsid w:val="00C45113"/>
    <w:rsid w:val="00C451FA"/>
    <w:rsid w:val="00C475BC"/>
    <w:rsid w:val="00C50F26"/>
    <w:rsid w:val="00C517F2"/>
    <w:rsid w:val="00C5201A"/>
    <w:rsid w:val="00C7042A"/>
    <w:rsid w:val="00C709E8"/>
    <w:rsid w:val="00C75171"/>
    <w:rsid w:val="00C76BFB"/>
    <w:rsid w:val="00C77D06"/>
    <w:rsid w:val="00C82098"/>
    <w:rsid w:val="00C82BC4"/>
    <w:rsid w:val="00C85621"/>
    <w:rsid w:val="00C863E1"/>
    <w:rsid w:val="00C87F70"/>
    <w:rsid w:val="00C907A1"/>
    <w:rsid w:val="00C93027"/>
    <w:rsid w:val="00CA34AF"/>
    <w:rsid w:val="00CB1B4B"/>
    <w:rsid w:val="00CB5C4F"/>
    <w:rsid w:val="00CC387D"/>
    <w:rsid w:val="00CC7969"/>
    <w:rsid w:val="00CC7F8D"/>
    <w:rsid w:val="00CD0100"/>
    <w:rsid w:val="00CD2043"/>
    <w:rsid w:val="00CD27E0"/>
    <w:rsid w:val="00CD2BC2"/>
    <w:rsid w:val="00CD64FD"/>
    <w:rsid w:val="00CD72B4"/>
    <w:rsid w:val="00CD7F7C"/>
    <w:rsid w:val="00CE0351"/>
    <w:rsid w:val="00CE03F4"/>
    <w:rsid w:val="00CF3DCE"/>
    <w:rsid w:val="00CF66C7"/>
    <w:rsid w:val="00D017FC"/>
    <w:rsid w:val="00D021F9"/>
    <w:rsid w:val="00D02310"/>
    <w:rsid w:val="00D069ED"/>
    <w:rsid w:val="00D120B2"/>
    <w:rsid w:val="00D13009"/>
    <w:rsid w:val="00D14808"/>
    <w:rsid w:val="00D15555"/>
    <w:rsid w:val="00D22FDC"/>
    <w:rsid w:val="00D27CDF"/>
    <w:rsid w:val="00D3091B"/>
    <w:rsid w:val="00D30CF1"/>
    <w:rsid w:val="00D30E26"/>
    <w:rsid w:val="00D36B7F"/>
    <w:rsid w:val="00D400D3"/>
    <w:rsid w:val="00D4081F"/>
    <w:rsid w:val="00D40F92"/>
    <w:rsid w:val="00D40FD5"/>
    <w:rsid w:val="00D46F9D"/>
    <w:rsid w:val="00D50E7E"/>
    <w:rsid w:val="00D706E5"/>
    <w:rsid w:val="00D71C7C"/>
    <w:rsid w:val="00D73172"/>
    <w:rsid w:val="00D73B73"/>
    <w:rsid w:val="00D74132"/>
    <w:rsid w:val="00D84EDB"/>
    <w:rsid w:val="00D8709E"/>
    <w:rsid w:val="00D94623"/>
    <w:rsid w:val="00D963DA"/>
    <w:rsid w:val="00DA1AD4"/>
    <w:rsid w:val="00DA2A00"/>
    <w:rsid w:val="00DA7065"/>
    <w:rsid w:val="00DB1ECA"/>
    <w:rsid w:val="00DB3703"/>
    <w:rsid w:val="00DB371E"/>
    <w:rsid w:val="00DB48FF"/>
    <w:rsid w:val="00DB5F7D"/>
    <w:rsid w:val="00DC250E"/>
    <w:rsid w:val="00DC7F89"/>
    <w:rsid w:val="00DD47C6"/>
    <w:rsid w:val="00DD6D0F"/>
    <w:rsid w:val="00DD7EE5"/>
    <w:rsid w:val="00DE1E46"/>
    <w:rsid w:val="00DE56E1"/>
    <w:rsid w:val="00DE5B9C"/>
    <w:rsid w:val="00DF7B37"/>
    <w:rsid w:val="00E01FE6"/>
    <w:rsid w:val="00E04188"/>
    <w:rsid w:val="00E0678C"/>
    <w:rsid w:val="00E07152"/>
    <w:rsid w:val="00E10895"/>
    <w:rsid w:val="00E12AD6"/>
    <w:rsid w:val="00E12D98"/>
    <w:rsid w:val="00E20483"/>
    <w:rsid w:val="00E22761"/>
    <w:rsid w:val="00E23BC2"/>
    <w:rsid w:val="00E249C4"/>
    <w:rsid w:val="00E2736D"/>
    <w:rsid w:val="00E27B35"/>
    <w:rsid w:val="00E305F5"/>
    <w:rsid w:val="00E33E9C"/>
    <w:rsid w:val="00E3439D"/>
    <w:rsid w:val="00E34B51"/>
    <w:rsid w:val="00E4059C"/>
    <w:rsid w:val="00E425F8"/>
    <w:rsid w:val="00E441D4"/>
    <w:rsid w:val="00E47563"/>
    <w:rsid w:val="00E50A18"/>
    <w:rsid w:val="00E52689"/>
    <w:rsid w:val="00E5704B"/>
    <w:rsid w:val="00E63EE5"/>
    <w:rsid w:val="00E65C80"/>
    <w:rsid w:val="00E80531"/>
    <w:rsid w:val="00E82775"/>
    <w:rsid w:val="00E96130"/>
    <w:rsid w:val="00E9713C"/>
    <w:rsid w:val="00EA2F08"/>
    <w:rsid w:val="00EA48DE"/>
    <w:rsid w:val="00EA6121"/>
    <w:rsid w:val="00EA6287"/>
    <w:rsid w:val="00EA71F8"/>
    <w:rsid w:val="00EB0D9D"/>
    <w:rsid w:val="00EC040D"/>
    <w:rsid w:val="00EC0D66"/>
    <w:rsid w:val="00EC543A"/>
    <w:rsid w:val="00ED35B8"/>
    <w:rsid w:val="00ED5645"/>
    <w:rsid w:val="00ED6776"/>
    <w:rsid w:val="00ED755E"/>
    <w:rsid w:val="00ED7F24"/>
    <w:rsid w:val="00EE147D"/>
    <w:rsid w:val="00EE586E"/>
    <w:rsid w:val="00EE6DC7"/>
    <w:rsid w:val="00EE783A"/>
    <w:rsid w:val="00EF2862"/>
    <w:rsid w:val="00EF2C57"/>
    <w:rsid w:val="00EF7EB5"/>
    <w:rsid w:val="00F015E7"/>
    <w:rsid w:val="00F02D76"/>
    <w:rsid w:val="00F03611"/>
    <w:rsid w:val="00F16C96"/>
    <w:rsid w:val="00F278C9"/>
    <w:rsid w:val="00F34907"/>
    <w:rsid w:val="00F45387"/>
    <w:rsid w:val="00F474DB"/>
    <w:rsid w:val="00F51357"/>
    <w:rsid w:val="00F57562"/>
    <w:rsid w:val="00F614B2"/>
    <w:rsid w:val="00F63399"/>
    <w:rsid w:val="00F63D63"/>
    <w:rsid w:val="00F63E7D"/>
    <w:rsid w:val="00F6636E"/>
    <w:rsid w:val="00F734BA"/>
    <w:rsid w:val="00F75F3D"/>
    <w:rsid w:val="00F82AD3"/>
    <w:rsid w:val="00F82ECD"/>
    <w:rsid w:val="00F87A93"/>
    <w:rsid w:val="00F9187A"/>
    <w:rsid w:val="00F92E95"/>
    <w:rsid w:val="00F93C7A"/>
    <w:rsid w:val="00F974B1"/>
    <w:rsid w:val="00FA17AA"/>
    <w:rsid w:val="00FA3C66"/>
    <w:rsid w:val="00FB120D"/>
    <w:rsid w:val="00FB53A7"/>
    <w:rsid w:val="00FB5D9C"/>
    <w:rsid w:val="00FB64C8"/>
    <w:rsid w:val="00FC2E90"/>
    <w:rsid w:val="00FC31F5"/>
    <w:rsid w:val="00FD0911"/>
    <w:rsid w:val="00FD4328"/>
    <w:rsid w:val="00FD45E6"/>
    <w:rsid w:val="00FD527F"/>
    <w:rsid w:val="00FE5A05"/>
    <w:rsid w:val="00FE7F35"/>
    <w:rsid w:val="00FF3060"/>
    <w:rsid w:val="00FF382B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82A9-EDFD-4FD7-808D-6D7D569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1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50F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27DD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2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27DDE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8A69DE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C50F26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C50F2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50F2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50F26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263957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886458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886458"/>
    <w:rPr>
      <w:rFonts w:ascii="Consolas" w:hAnsi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D7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4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1E3342"/>
    <w:rPr>
      <w:b/>
      <w:bCs/>
    </w:rPr>
  </w:style>
  <w:style w:type="paragraph" w:styleId="af2">
    <w:name w:val="Body Text"/>
    <w:basedOn w:val="a"/>
    <w:link w:val="af3"/>
    <w:rsid w:val="0041127E"/>
    <w:pPr>
      <w:jc w:val="center"/>
    </w:pPr>
    <w:rPr>
      <w:sz w:val="32"/>
    </w:rPr>
  </w:style>
  <w:style w:type="character" w:customStyle="1" w:styleId="af3">
    <w:name w:val="Основной текст Знак"/>
    <w:link w:val="af2"/>
    <w:rsid w:val="0041127E"/>
    <w:rPr>
      <w:rFonts w:ascii="Times New Roman" w:eastAsia="Times New Roman" w:hAnsi="Times New Roman"/>
      <w:sz w:val="32"/>
      <w:szCs w:val="24"/>
    </w:rPr>
  </w:style>
  <w:style w:type="character" w:customStyle="1" w:styleId="a8">
    <w:name w:val="Без интервала Знак"/>
    <w:link w:val="a7"/>
    <w:uiPriority w:val="1"/>
    <w:rsid w:val="00615B4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3bl.goszakup.gov.kz/ru/register/supplierreg/show/114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matyeco.gov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E4A5-D781-4929-AE54-47D48B7D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7592</Words>
  <Characters>43279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50770</CharactersWithSpaces>
  <SharedDoc>false</SharedDoc>
  <HLinks>
    <vt:vector size="12" baseType="variant"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https://v3bl.goszakup.gov.kz/ru/register/supplierreg/show/114164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http://www.almatyeco.gov.kz/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Прокопенко</cp:lastModifiedBy>
  <cp:revision>4</cp:revision>
  <cp:lastPrinted>2020-09-29T06:03:00Z</cp:lastPrinted>
  <dcterms:created xsi:type="dcterms:W3CDTF">2020-09-29T12:50:00Z</dcterms:created>
  <dcterms:modified xsi:type="dcterms:W3CDTF">2020-09-30T07:26:00Z</dcterms:modified>
</cp:coreProperties>
</file>