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4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1D52C9" w:rsidTr="00101722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:rsidR="001D52C9" w:rsidRDefault="001D52C9" w:rsidP="00101722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1D52C9" w:rsidRPr="005324C0" w:rsidRDefault="001D52C9" w:rsidP="00101722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ҚАЗАҚСТАН  РЕСПУБЛИКАСЫ САУДА ЖӘНЕ ИНТЕГРАЦИЯ МИНИСТРЛІГІ</w:t>
            </w:r>
          </w:p>
          <w:p w:rsidR="001D52C9" w:rsidRDefault="001D52C9" w:rsidP="00101722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:rsidR="001D52C9" w:rsidRDefault="001D52C9" w:rsidP="00101722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47A773B" wp14:editId="493CEF92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:rsidR="001D52C9" w:rsidRDefault="001D52C9" w:rsidP="00101722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1D52C9" w:rsidRPr="005324C0" w:rsidRDefault="001D52C9" w:rsidP="00101722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МИНИСТЕРСТВО  ТОРГОВЛИ И ИНТЕГРАЦИИ РЕСПУБЛИКИ  КАЗАХСТАН</w:t>
            </w:r>
          </w:p>
          <w:p w:rsidR="001D52C9" w:rsidRDefault="001D52C9" w:rsidP="00101722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1D52C9" w:rsidTr="00101722">
        <w:tc>
          <w:tcPr>
            <w:tcW w:w="3596" w:type="dxa"/>
            <w:tcBorders>
              <w:top w:val="single" w:sz="12" w:space="0" w:color="3333CC"/>
            </w:tcBorders>
          </w:tcPr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>Нұр-Сұлтан қаласы, Есіл  ауданы, Мәңгілік Ел даңғылы,  ғимарат 8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1D52C9" w:rsidRPr="008F5E3C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(7172 ) 749109</w:t>
            </w:r>
            <w:r>
              <w:rPr>
                <w:color w:val="548DD4"/>
                <w:sz w:val="12"/>
                <w:szCs w:val="12"/>
              </w:rPr>
              <w:t>,  факс</w:t>
            </w:r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 w:rsidRPr="00306CAD">
              <w:rPr>
                <w:color w:val="548DD4"/>
                <w:sz w:val="12"/>
                <w:szCs w:val="12"/>
              </w:rPr>
              <w:t>7 (7172 ) 749897</w:t>
            </w:r>
          </w:p>
          <w:p w:rsidR="001D52C9" w:rsidRPr="008F5E3C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>e-</w:t>
            </w:r>
            <w:proofErr w:type="spellStart"/>
            <w:r w:rsidRPr="008F5E3C">
              <w:rPr>
                <w:color w:val="548DD4"/>
                <w:sz w:val="12"/>
                <w:szCs w:val="12"/>
              </w:rPr>
              <w:t>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>
              <w:rPr>
                <w:noProof/>
                <w:color w:val="548DD4"/>
                <w:sz w:val="12"/>
                <w:szCs w:val="12"/>
              </w:rPr>
              <w:t>mti@mti.gov.kz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:rsidR="001D52C9" w:rsidRDefault="001D52C9" w:rsidP="00101722">
            <w:pPr>
              <w:rPr>
                <w:color w:val="548DD4"/>
                <w:sz w:val="12"/>
                <w:szCs w:val="12"/>
              </w:rPr>
            </w:pPr>
          </w:p>
          <w:p w:rsidR="001D52C9" w:rsidRPr="008F5E3C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>город Нур-Султан, район Есиль, проспект Мангилик Ел, здание 8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(7172 ) 749109</w:t>
            </w:r>
            <w:r>
              <w:rPr>
                <w:color w:val="548DD4"/>
                <w:sz w:val="12"/>
                <w:szCs w:val="12"/>
              </w:rPr>
              <w:t xml:space="preserve">, факс: </w:t>
            </w:r>
            <w:r w:rsidRPr="00306CAD">
              <w:rPr>
                <w:color w:val="548DD4"/>
                <w:sz w:val="12"/>
                <w:szCs w:val="12"/>
              </w:rPr>
              <w:t>7 (7172 ) 749897</w:t>
            </w:r>
          </w:p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>e-</w:t>
            </w:r>
            <w:proofErr w:type="spellStart"/>
            <w:r w:rsidRPr="008F5E3C">
              <w:rPr>
                <w:color w:val="548DD4"/>
                <w:sz w:val="12"/>
                <w:szCs w:val="12"/>
              </w:rPr>
              <w:t>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>
              <w:rPr>
                <w:noProof/>
                <w:color w:val="548DD4"/>
                <w:sz w:val="12"/>
                <w:szCs w:val="12"/>
              </w:rPr>
              <w:t>mti@mti.gov.kz</w:t>
            </w:r>
          </w:p>
        </w:tc>
      </w:tr>
    </w:tbl>
    <w:p w:rsidR="001D52C9" w:rsidRPr="00480E30" w:rsidRDefault="001D52C9" w:rsidP="001D52C9">
      <w:pPr>
        <w:rPr>
          <w:color w:val="3333CC"/>
          <w:sz w:val="28"/>
          <w:szCs w:val="28"/>
        </w:rPr>
      </w:pPr>
      <w:r w:rsidRPr="00480E30">
        <w:rPr>
          <w:color w:val="3333CC"/>
          <w:sz w:val="28"/>
          <w:szCs w:val="28"/>
        </w:rPr>
        <w:t>_______________</w:t>
      </w:r>
    </w:p>
    <w:p w:rsidR="00F85DD2" w:rsidRDefault="00F85DD2" w:rsidP="00F85DD2">
      <w:pPr>
        <w:rPr>
          <w:sz w:val="28"/>
          <w:szCs w:val="28"/>
        </w:rPr>
      </w:pPr>
    </w:p>
    <w:p w:rsidR="00F85DD2" w:rsidRPr="00AD7242" w:rsidRDefault="00F85DD2" w:rsidP="00F85DD2">
      <w:pPr>
        <w:jc w:val="right"/>
        <w:rPr>
          <w:b/>
          <w:sz w:val="28"/>
          <w:szCs w:val="28"/>
        </w:rPr>
      </w:pPr>
    </w:p>
    <w:p w:rsidR="00F80D19" w:rsidRDefault="00F80D19" w:rsidP="00F85DD2">
      <w:pPr>
        <w:ind w:firstLine="851"/>
        <w:jc w:val="right"/>
        <w:rPr>
          <w:b/>
          <w:sz w:val="28"/>
          <w:szCs w:val="28"/>
        </w:rPr>
      </w:pPr>
    </w:p>
    <w:p w:rsidR="00F80D19" w:rsidRDefault="00F80D19" w:rsidP="00F85DD2">
      <w:pPr>
        <w:ind w:firstLine="851"/>
        <w:jc w:val="right"/>
        <w:rPr>
          <w:b/>
          <w:sz w:val="28"/>
          <w:szCs w:val="28"/>
        </w:rPr>
      </w:pPr>
    </w:p>
    <w:p w:rsidR="00F85DD2" w:rsidRDefault="00F85DD2" w:rsidP="00F85DD2">
      <w:pPr>
        <w:ind w:firstLine="851"/>
        <w:jc w:val="right"/>
        <w:rPr>
          <w:b/>
          <w:sz w:val="28"/>
          <w:szCs w:val="28"/>
        </w:rPr>
      </w:pPr>
      <w:bookmarkStart w:id="0" w:name="_GoBack"/>
      <w:bookmarkEnd w:id="0"/>
      <w:r w:rsidRPr="00AD72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бщественный совет города Алматы</w:t>
      </w:r>
    </w:p>
    <w:p w:rsidR="00F85DD2" w:rsidRPr="00DB2E0C" w:rsidRDefault="00F85DD2" w:rsidP="00F85DD2">
      <w:pPr>
        <w:ind w:firstLine="851"/>
        <w:jc w:val="right"/>
        <w:rPr>
          <w:b/>
          <w:sz w:val="28"/>
          <w:szCs w:val="28"/>
          <w:lang w:val="kk-KZ"/>
        </w:rPr>
      </w:pPr>
      <w:r w:rsidRPr="000B7DE2">
        <w:rPr>
          <w:b/>
          <w:sz w:val="28"/>
          <w:szCs w:val="28"/>
        </w:rPr>
        <w:t>------------------------------------------------</w:t>
      </w:r>
      <w:r>
        <w:rPr>
          <w:b/>
          <w:sz w:val="28"/>
          <w:szCs w:val="28"/>
        </w:rPr>
        <w:t>---</w:t>
      </w:r>
    </w:p>
    <w:p w:rsidR="00F85DD2" w:rsidRPr="005E686C" w:rsidRDefault="00F85DD2" w:rsidP="00F85DD2">
      <w:pPr>
        <w:ind w:firstLine="851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                       </w:t>
      </w:r>
      <w:r w:rsidRPr="00F80D19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  <w:lang w:val="kk-KZ"/>
        </w:rPr>
        <w:t xml:space="preserve">                   </w:t>
      </w:r>
      <w:r>
        <w:rPr>
          <w:i/>
          <w:sz w:val="28"/>
          <w:szCs w:val="28"/>
        </w:rPr>
        <w:t xml:space="preserve"> </w:t>
      </w:r>
      <w:r w:rsidRPr="000B7DE2">
        <w:rPr>
          <w:i/>
          <w:sz w:val="28"/>
          <w:szCs w:val="28"/>
        </w:rPr>
        <w:t>ПЭП</w:t>
      </w:r>
    </w:p>
    <w:p w:rsidR="00F85DD2" w:rsidRPr="00AD7242" w:rsidRDefault="00F85DD2" w:rsidP="00F85DD2">
      <w:pPr>
        <w:ind w:firstLine="851"/>
        <w:jc w:val="right"/>
        <w:rPr>
          <w:b/>
          <w:sz w:val="28"/>
          <w:szCs w:val="28"/>
        </w:rPr>
      </w:pPr>
    </w:p>
    <w:p w:rsidR="00F85DD2" w:rsidRPr="00AD7242" w:rsidRDefault="00F85DD2" w:rsidP="00F85DD2">
      <w:pPr>
        <w:ind w:firstLine="851"/>
        <w:jc w:val="right"/>
        <w:rPr>
          <w:b/>
          <w:sz w:val="28"/>
          <w:szCs w:val="28"/>
        </w:rPr>
      </w:pPr>
    </w:p>
    <w:p w:rsidR="00F85DD2" w:rsidRPr="00A92CB7" w:rsidRDefault="00F85DD2" w:rsidP="00F85DD2">
      <w:pPr>
        <w:ind w:firstLine="851"/>
        <w:jc w:val="both"/>
        <w:rPr>
          <w:i/>
        </w:rPr>
      </w:pPr>
      <w:r w:rsidRPr="00A92CB7">
        <w:rPr>
          <w:i/>
        </w:rPr>
        <w:t xml:space="preserve">На исх. № 119-ОС </w:t>
      </w:r>
    </w:p>
    <w:p w:rsidR="00F85DD2" w:rsidRDefault="00F85DD2" w:rsidP="00F85DD2">
      <w:pPr>
        <w:ind w:firstLine="851"/>
        <w:jc w:val="both"/>
        <w:rPr>
          <w:i/>
        </w:rPr>
      </w:pPr>
      <w:r w:rsidRPr="00A92CB7">
        <w:rPr>
          <w:i/>
        </w:rPr>
        <w:t xml:space="preserve">от 27 марта 2020 года </w:t>
      </w:r>
    </w:p>
    <w:p w:rsidR="00F85DD2" w:rsidRPr="00AD7242" w:rsidRDefault="00F85DD2" w:rsidP="00F85DD2">
      <w:pPr>
        <w:ind w:firstLine="851"/>
        <w:jc w:val="both"/>
        <w:rPr>
          <w:i/>
          <w:sz w:val="28"/>
          <w:lang w:val="kk-KZ"/>
        </w:rPr>
      </w:pPr>
    </w:p>
    <w:p w:rsidR="00F85DD2" w:rsidRDefault="00F85DD2" w:rsidP="00F85D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торговли и интеграции Республики Казахстан, рассмотрев ваше письмо касательно предлагаемых мер для поддержки и развития рынка электронной коммерции сообщает следующее.</w:t>
      </w:r>
    </w:p>
    <w:p w:rsidR="00F85DD2" w:rsidRDefault="00F85DD2" w:rsidP="00F85DD2">
      <w:pPr>
        <w:ind w:firstLine="851"/>
        <w:jc w:val="both"/>
        <w:rPr>
          <w:i/>
          <w:sz w:val="28"/>
          <w:szCs w:val="28"/>
        </w:rPr>
      </w:pPr>
      <w:r w:rsidRPr="00A92CB7">
        <w:rPr>
          <w:i/>
          <w:sz w:val="28"/>
          <w:szCs w:val="28"/>
        </w:rPr>
        <w:t xml:space="preserve">По первому </w:t>
      </w:r>
      <w:r>
        <w:rPr>
          <w:i/>
          <w:sz w:val="28"/>
          <w:szCs w:val="28"/>
        </w:rPr>
        <w:t>предложению</w:t>
      </w:r>
      <w:r w:rsidRPr="00A92CB7">
        <w:rPr>
          <w:i/>
          <w:sz w:val="28"/>
          <w:szCs w:val="28"/>
        </w:rPr>
        <w:t xml:space="preserve">. </w:t>
      </w:r>
    </w:p>
    <w:p w:rsidR="00F85DD2" w:rsidRDefault="00F85DD2" w:rsidP="00F85DD2">
      <w:pPr>
        <w:ind w:firstLine="851"/>
        <w:jc w:val="both"/>
        <w:rPr>
          <w:sz w:val="28"/>
          <w:szCs w:val="28"/>
        </w:rPr>
      </w:pPr>
      <w:r w:rsidRPr="00A92CB7">
        <w:rPr>
          <w:sz w:val="28"/>
          <w:szCs w:val="28"/>
        </w:rPr>
        <w:t xml:space="preserve">Республика Казахстан </w:t>
      </w:r>
      <w:r>
        <w:rPr>
          <w:sz w:val="28"/>
          <w:szCs w:val="28"/>
        </w:rPr>
        <w:t>выразило свое несогласие предложению Российской Федерации снизить порог</w:t>
      </w:r>
      <w:r w:rsidRPr="00A92CB7">
        <w:rPr>
          <w:sz w:val="28"/>
          <w:szCs w:val="28"/>
        </w:rPr>
        <w:t xml:space="preserve"> беспошлинного ввоза с 1 июля 2020 года до 100 евро за одно международное отправление, до 50 евро - с 1 января 2021 года и до</w:t>
      </w:r>
      <w:r>
        <w:rPr>
          <w:sz w:val="28"/>
          <w:szCs w:val="28"/>
        </w:rPr>
        <w:t xml:space="preserve"> 20 евро - с 1 января 2022 года по причине противоречия</w:t>
      </w:r>
      <w:r w:rsidRPr="0095639D">
        <w:rPr>
          <w:sz w:val="28"/>
          <w:szCs w:val="28"/>
        </w:rPr>
        <w:t xml:space="preserve"> концепции развития электронной торговли в Республике Казахстан.</w:t>
      </w:r>
      <w:r>
        <w:rPr>
          <w:sz w:val="28"/>
          <w:szCs w:val="28"/>
        </w:rPr>
        <w:t xml:space="preserve"> </w:t>
      </w:r>
    </w:p>
    <w:p w:rsidR="00F85DD2" w:rsidRDefault="00F85DD2" w:rsidP="00F85DD2">
      <w:pPr>
        <w:ind w:firstLine="851"/>
        <w:jc w:val="both"/>
        <w:rPr>
          <w:sz w:val="28"/>
          <w:szCs w:val="28"/>
        </w:rPr>
      </w:pPr>
      <w:r w:rsidRPr="0095639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 соответствии с Приложением № 1 к Договору о Е</w:t>
      </w:r>
      <w:r w:rsidRPr="0095639D">
        <w:rPr>
          <w:sz w:val="28"/>
          <w:szCs w:val="28"/>
        </w:rPr>
        <w:t>в</w:t>
      </w:r>
      <w:r>
        <w:rPr>
          <w:sz w:val="28"/>
          <w:szCs w:val="28"/>
        </w:rPr>
        <w:t>р</w:t>
      </w:r>
      <w:r w:rsidRPr="0095639D">
        <w:rPr>
          <w:sz w:val="28"/>
          <w:szCs w:val="28"/>
        </w:rPr>
        <w:t xml:space="preserve">азийском экономическом союзе, Решения ЕЭК, которые могут оказать влияния на условия ведения предпринимательской деятельности, должны приниматься ЕЭК с учетом результатов проведения процедуры оценки регулирующего воздействия. В этой связи, </w:t>
      </w:r>
      <w:r>
        <w:rPr>
          <w:sz w:val="28"/>
          <w:szCs w:val="28"/>
        </w:rPr>
        <w:t>Республикой Казахстан</w:t>
      </w:r>
      <w:r w:rsidRPr="0095639D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предложено</w:t>
      </w:r>
      <w:r w:rsidRPr="0095639D">
        <w:rPr>
          <w:sz w:val="28"/>
          <w:szCs w:val="28"/>
        </w:rPr>
        <w:t xml:space="preserve"> провести вышеуказанную оценку.</w:t>
      </w:r>
    </w:p>
    <w:p w:rsidR="00F85DD2" w:rsidRDefault="00F85DD2" w:rsidP="00F85DD2">
      <w:pPr>
        <w:ind w:firstLine="851"/>
        <w:jc w:val="both"/>
        <w:rPr>
          <w:sz w:val="28"/>
          <w:szCs w:val="28"/>
        </w:rPr>
      </w:pPr>
      <w:r w:rsidRPr="0095639D">
        <w:rPr>
          <w:i/>
          <w:sz w:val="28"/>
          <w:szCs w:val="28"/>
        </w:rPr>
        <w:t>По второму</w:t>
      </w:r>
      <w:r w:rsidR="002E0E6A" w:rsidRPr="00794768">
        <w:rPr>
          <w:i/>
          <w:sz w:val="28"/>
          <w:szCs w:val="28"/>
        </w:rPr>
        <w:t xml:space="preserve"> </w:t>
      </w:r>
      <w:r w:rsidR="002E0E6A">
        <w:rPr>
          <w:i/>
          <w:sz w:val="28"/>
          <w:szCs w:val="28"/>
        </w:rPr>
        <w:t>и третьему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предложению</w:t>
      </w:r>
      <w:r w:rsidRPr="00A92CB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2D1E" w:rsidRDefault="00CF2D1E" w:rsidP="00CF2D1E">
      <w:pPr>
        <w:ind w:firstLine="851"/>
        <w:jc w:val="both"/>
        <w:rPr>
          <w:sz w:val="28"/>
          <w:szCs w:val="28"/>
        </w:rPr>
      </w:pPr>
      <w:r w:rsidRPr="009266BC">
        <w:rPr>
          <w:sz w:val="28"/>
          <w:szCs w:val="28"/>
        </w:rPr>
        <w:t>Согласно Налоговому Кодексу РК от 25 декабря 2017 года № 120-VI, субъекты электронной торговли освобождаются от выплаты налогов КПН и ИПН при соблюдении следующих условий:</w:t>
      </w:r>
    </w:p>
    <w:p w:rsidR="00F85DD2" w:rsidRPr="0044142A" w:rsidRDefault="00F85DD2" w:rsidP="00F85DD2">
      <w:pPr>
        <w:ind w:firstLine="851"/>
        <w:jc w:val="both"/>
        <w:rPr>
          <w:sz w:val="28"/>
          <w:szCs w:val="28"/>
        </w:rPr>
      </w:pPr>
      <w:r w:rsidRPr="0044142A">
        <w:rPr>
          <w:sz w:val="28"/>
          <w:szCs w:val="28"/>
        </w:rPr>
        <w:t>• оформление сделок по реализации товаров осуществляется в электронном виде;</w:t>
      </w:r>
    </w:p>
    <w:p w:rsidR="00F85DD2" w:rsidRPr="0044142A" w:rsidRDefault="00F85DD2" w:rsidP="00F85DD2">
      <w:pPr>
        <w:ind w:firstLine="851"/>
        <w:jc w:val="both"/>
        <w:rPr>
          <w:sz w:val="28"/>
          <w:szCs w:val="28"/>
        </w:rPr>
      </w:pPr>
      <w:r w:rsidRPr="0044142A">
        <w:rPr>
          <w:sz w:val="28"/>
          <w:szCs w:val="28"/>
        </w:rPr>
        <w:t>• 90% оплаты за товары производится безналичным платежом;</w:t>
      </w:r>
    </w:p>
    <w:p w:rsidR="00F85DD2" w:rsidRPr="0044142A" w:rsidRDefault="00F85DD2" w:rsidP="00F85DD2">
      <w:pPr>
        <w:ind w:firstLine="851"/>
        <w:jc w:val="both"/>
        <w:rPr>
          <w:sz w:val="28"/>
          <w:szCs w:val="28"/>
        </w:rPr>
      </w:pPr>
      <w:r w:rsidRPr="0044142A">
        <w:rPr>
          <w:sz w:val="28"/>
          <w:szCs w:val="28"/>
        </w:rPr>
        <w:t>• наличие собственной службы доставки товаров покупателю, либо заключение договора с курьерской или почтовой службой.</w:t>
      </w:r>
    </w:p>
    <w:p w:rsidR="00F85DD2" w:rsidRPr="00AD7242" w:rsidRDefault="00F85DD2" w:rsidP="00F85DD2">
      <w:pPr>
        <w:ind w:firstLine="851"/>
        <w:jc w:val="both"/>
        <w:rPr>
          <w:i/>
          <w:szCs w:val="28"/>
        </w:rPr>
      </w:pPr>
      <w:proofErr w:type="spellStart"/>
      <w:r w:rsidRPr="00AD7242">
        <w:rPr>
          <w:b/>
          <w:i/>
          <w:szCs w:val="28"/>
        </w:rPr>
        <w:t>Справочно</w:t>
      </w:r>
      <w:proofErr w:type="spellEnd"/>
      <w:r w:rsidRPr="00AD7242">
        <w:rPr>
          <w:b/>
          <w:i/>
          <w:szCs w:val="28"/>
        </w:rPr>
        <w:t>:</w:t>
      </w:r>
      <w:r w:rsidRPr="00AD7242">
        <w:rPr>
          <w:i/>
          <w:szCs w:val="28"/>
        </w:rPr>
        <w:t xml:space="preserve"> На сегодняшний день в городах </w:t>
      </w:r>
      <w:proofErr w:type="spellStart"/>
      <w:r w:rsidRPr="00AD7242">
        <w:rPr>
          <w:i/>
          <w:szCs w:val="28"/>
        </w:rPr>
        <w:t>Нур</w:t>
      </w:r>
      <w:proofErr w:type="spellEnd"/>
      <w:r w:rsidRPr="00AD7242">
        <w:rPr>
          <w:i/>
          <w:szCs w:val="28"/>
        </w:rPr>
        <w:t xml:space="preserve">-Султан, Алматы и </w:t>
      </w:r>
      <w:proofErr w:type="spellStart"/>
      <w:r w:rsidRPr="00AD7242">
        <w:rPr>
          <w:i/>
          <w:szCs w:val="28"/>
        </w:rPr>
        <w:t>Актобе</w:t>
      </w:r>
      <w:proofErr w:type="spellEnd"/>
      <w:r w:rsidRPr="00AD7242">
        <w:rPr>
          <w:i/>
          <w:szCs w:val="28"/>
        </w:rPr>
        <w:t xml:space="preserve"> открыты </w:t>
      </w:r>
      <w:proofErr w:type="spellStart"/>
      <w:r w:rsidRPr="00AD7242">
        <w:rPr>
          <w:i/>
          <w:szCs w:val="28"/>
        </w:rPr>
        <w:t>фулфилмент</w:t>
      </w:r>
      <w:proofErr w:type="spellEnd"/>
      <w:r w:rsidRPr="00AD7242">
        <w:rPr>
          <w:i/>
          <w:szCs w:val="28"/>
        </w:rPr>
        <w:t>-центры, в которых владельцы интернет-магазинов могут получить комплекс услуг, включающих приемку, обработку, хранение, отслеживание и доставку товаров до конечного потребителя.</w:t>
      </w:r>
    </w:p>
    <w:p w:rsidR="00F85DD2" w:rsidRDefault="00F85DD2" w:rsidP="00F85D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Инициатива по снижению порога по доходу от электронной торговли с </w:t>
      </w:r>
      <w:r w:rsidR="00794768">
        <w:rPr>
          <w:sz w:val="28"/>
          <w:szCs w:val="28"/>
        </w:rPr>
        <w:br/>
        <w:t>90 до 50</w:t>
      </w:r>
      <w:r>
        <w:rPr>
          <w:sz w:val="28"/>
          <w:szCs w:val="28"/>
        </w:rPr>
        <w:t xml:space="preserve">% не была поддержана Министерством финансов Республики Казахстан </w:t>
      </w:r>
      <w:r w:rsidRPr="007475EC">
        <w:rPr>
          <w:sz w:val="28"/>
          <w:szCs w:val="28"/>
        </w:rPr>
        <w:t>по причине снижения стимула у предпринимателей, занимающихся электронной торговлей, увеличива</w:t>
      </w:r>
      <w:r>
        <w:rPr>
          <w:sz w:val="28"/>
          <w:szCs w:val="28"/>
        </w:rPr>
        <w:t xml:space="preserve">ть долю безналичных платежей.  </w:t>
      </w:r>
    </w:p>
    <w:p w:rsidR="00794768" w:rsidRPr="00794768" w:rsidRDefault="00794768" w:rsidP="007129F8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Доводим до вашего сведения</w:t>
      </w:r>
      <w:r w:rsidR="00DA33A8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что</w:t>
      </w:r>
      <w:r w:rsidR="00DA33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вопросы по продаж</w:t>
      </w:r>
      <w:r w:rsidR="00DA33A8">
        <w:rPr>
          <w:sz w:val="28"/>
          <w:szCs w:val="28"/>
          <w:lang w:val="kk-KZ"/>
        </w:rPr>
        <w:t>ам</w:t>
      </w:r>
      <w:r>
        <w:rPr>
          <w:sz w:val="28"/>
          <w:szCs w:val="28"/>
          <w:lang w:val="kk-KZ"/>
        </w:rPr>
        <w:t xml:space="preserve"> алкогольной и табачной продукции без лицензии, снижение налога на транспорт, снижение социального налога и отчисления, льготные лизинги для развития на технику, </w:t>
      </w:r>
      <w:r w:rsidR="00DA33A8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а также компенсация п</w:t>
      </w:r>
      <w:r w:rsidR="00DA33A8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оплате рекламы и за услуги платежных систем относятся к компетенции Министерства финансов Республики Казахстан.</w:t>
      </w:r>
    </w:p>
    <w:p w:rsidR="00F85DD2" w:rsidRPr="00F85DD2" w:rsidRDefault="00F85DD2" w:rsidP="00F85DD2">
      <w:pPr>
        <w:ind w:firstLine="851"/>
        <w:jc w:val="both"/>
        <w:rPr>
          <w:sz w:val="28"/>
          <w:szCs w:val="28"/>
        </w:rPr>
      </w:pPr>
    </w:p>
    <w:p w:rsidR="00F85DD2" w:rsidRDefault="00F85DD2" w:rsidP="00F85DD2">
      <w:pPr>
        <w:ind w:firstLine="851"/>
        <w:jc w:val="both"/>
        <w:rPr>
          <w:sz w:val="28"/>
          <w:szCs w:val="28"/>
        </w:rPr>
      </w:pPr>
    </w:p>
    <w:p w:rsidR="00F85DD2" w:rsidRDefault="00F85DD2" w:rsidP="00F85DD2">
      <w:pPr>
        <w:ind w:firstLine="851"/>
        <w:jc w:val="both"/>
        <w:rPr>
          <w:b/>
          <w:sz w:val="28"/>
          <w:szCs w:val="28"/>
        </w:rPr>
      </w:pPr>
      <w:r w:rsidRPr="00B43C88">
        <w:rPr>
          <w:b/>
          <w:sz w:val="28"/>
          <w:szCs w:val="28"/>
        </w:rPr>
        <w:t>Вице-министр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33A8">
        <w:rPr>
          <w:b/>
          <w:sz w:val="28"/>
          <w:szCs w:val="28"/>
        </w:rPr>
        <w:tab/>
      </w:r>
      <w:r w:rsidR="00DA33A8">
        <w:rPr>
          <w:b/>
          <w:sz w:val="28"/>
          <w:szCs w:val="28"/>
        </w:rPr>
        <w:tab/>
      </w:r>
      <w:r w:rsidR="00DA33A8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Аскарулы</w:t>
      </w:r>
      <w:proofErr w:type="spellEnd"/>
    </w:p>
    <w:p w:rsidR="00F85DD2" w:rsidRDefault="00F85DD2" w:rsidP="00F85DD2">
      <w:pPr>
        <w:ind w:firstLine="851"/>
        <w:jc w:val="both"/>
        <w:rPr>
          <w:b/>
          <w:sz w:val="28"/>
          <w:szCs w:val="28"/>
        </w:rPr>
      </w:pPr>
    </w:p>
    <w:p w:rsidR="00F85DD2" w:rsidRDefault="00F85DD2" w:rsidP="00F85DD2">
      <w:pPr>
        <w:ind w:firstLine="851"/>
        <w:jc w:val="both"/>
        <w:rPr>
          <w:b/>
          <w:sz w:val="28"/>
          <w:szCs w:val="28"/>
        </w:rPr>
      </w:pPr>
    </w:p>
    <w:p w:rsidR="00F85DD2" w:rsidRDefault="00F85DD2" w:rsidP="00F85DD2">
      <w:pPr>
        <w:ind w:firstLine="851"/>
        <w:jc w:val="both"/>
        <w:rPr>
          <w:b/>
          <w:sz w:val="28"/>
          <w:szCs w:val="28"/>
        </w:rPr>
      </w:pPr>
    </w:p>
    <w:p w:rsidR="00F85DD2" w:rsidRPr="00FE0E26" w:rsidRDefault="00F85DD2" w:rsidP="00F85DD2">
      <w:pPr>
        <w:ind w:firstLine="851"/>
        <w:jc w:val="both"/>
        <w:rPr>
          <w:b/>
          <w:sz w:val="28"/>
          <w:szCs w:val="28"/>
          <w:lang w:val="kk-KZ"/>
        </w:rPr>
      </w:pPr>
    </w:p>
    <w:p w:rsidR="00F85DD2" w:rsidRPr="00794768" w:rsidRDefault="00F85DD2" w:rsidP="00F85DD2">
      <w:pPr>
        <w:tabs>
          <w:tab w:val="left" w:pos="900"/>
          <w:tab w:val="left" w:pos="993"/>
        </w:tabs>
        <w:adjustRightInd w:val="0"/>
        <w:ind w:left="709"/>
        <w:rPr>
          <w:rFonts w:ascii="Times New Roman CYR" w:hAnsi="Times New Roman CYR" w:cs="Times New Roman CYR"/>
          <w:i/>
          <w:iCs/>
          <w:szCs w:val="20"/>
        </w:rPr>
      </w:pPr>
      <w:r w:rsidRPr="00794768">
        <w:rPr>
          <w:rFonts w:ascii="Wingdings 2" w:hAnsi="Wingdings 2" w:cs="Wingdings 2"/>
          <w:i/>
          <w:iCs/>
          <w:szCs w:val="20"/>
        </w:rPr>
        <w:t></w:t>
      </w:r>
      <w:r w:rsidRPr="00794768">
        <w:rPr>
          <w:rFonts w:ascii="Times New Roman CYR" w:hAnsi="Times New Roman CYR" w:cs="Times New Roman CYR"/>
          <w:i/>
          <w:iCs/>
          <w:szCs w:val="20"/>
        </w:rPr>
        <w:t xml:space="preserve"> Н. </w:t>
      </w:r>
      <w:proofErr w:type="spellStart"/>
      <w:r w:rsidRPr="00794768">
        <w:rPr>
          <w:rFonts w:ascii="Times New Roman CYR" w:hAnsi="Times New Roman CYR" w:cs="Times New Roman CYR"/>
          <w:i/>
          <w:iCs/>
          <w:szCs w:val="20"/>
        </w:rPr>
        <w:t>Улыкбек</w:t>
      </w:r>
      <w:proofErr w:type="spellEnd"/>
    </w:p>
    <w:p w:rsidR="00F3272B" w:rsidRPr="00830348" w:rsidRDefault="00F85DD2" w:rsidP="00794768">
      <w:pPr>
        <w:tabs>
          <w:tab w:val="left" w:pos="993"/>
        </w:tabs>
        <w:adjustRightInd w:val="0"/>
        <w:ind w:left="709"/>
        <w:rPr>
          <w:i/>
          <w:u w:val="single"/>
        </w:rPr>
      </w:pPr>
      <w:r w:rsidRPr="00794768">
        <w:rPr>
          <w:rFonts w:ascii="Wingdings 2" w:hAnsi="Wingdings 2" w:cs="Wingdings 2"/>
          <w:i/>
          <w:iCs/>
          <w:szCs w:val="20"/>
        </w:rPr>
        <w:t></w:t>
      </w:r>
      <w:r w:rsidRPr="00794768">
        <w:rPr>
          <w:rFonts w:ascii="Times New Roman CYR" w:hAnsi="Times New Roman CYR" w:cs="Times New Roman CYR"/>
          <w:i/>
          <w:iCs/>
          <w:szCs w:val="20"/>
        </w:rPr>
        <w:t xml:space="preserve"> 750684</w:t>
      </w:r>
    </w:p>
    <w:sectPr w:rsidR="00F3272B" w:rsidRPr="00830348" w:rsidSect="00101722">
      <w:headerReference w:type="default" r:id="rId9"/>
      <w:headerReference w:type="default" r:id="rId12"/>
      <w:headerReference w:type="first" r:id="rId13"/>
      <w:footerReference w:type="default" r:id="rId14"/>
      <w:footerReference w:type="first" r:id="rId15"/>
      <w:pgSz w:w="11906" w:h="16838"/>
      <w:pgMar w:top="680" w:right="567" w:bottom="1134" w:left="1418" w:header="709" w:footer="686" w:gutter="0"/>
      <w:cols w:space="708"/>
      <w:titlePg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05" w:rsidRDefault="00FD1B05" w:rsidP="00B85B9D">
      <w:r>
        <w:separator/>
      </w:r>
    </w:p>
  </w:endnote>
  <w:endnote w:type="continuationSeparator" w:id="0">
    <w:p w:rsidR="00FD1B05" w:rsidRDefault="00FD1B05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АСҚАРҰЛЫ АЗАМАТ null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АСҚАРҰЛЫ АЗАМАТ null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05" w:rsidRDefault="00FD1B05" w:rsidP="00B85B9D">
      <w:r>
        <w:separator/>
      </w:r>
    </w:p>
  </w:footnote>
  <w:footnote w:type="continuationSeparator" w:id="0">
    <w:p w:rsidR="00FD1B05" w:rsidRDefault="00FD1B05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511043"/>
      <w:docPartObj>
        <w:docPartGallery w:val="Page Numbers (Top of Page)"/>
        <w:docPartUnique/>
      </w:docPartObj>
    </w:sdtPr>
    <w:sdtEndPr/>
    <w:sdtContent>
      <w:p w:rsidR="00F85DD2" w:rsidRDefault="00F85DD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19">
          <w:rPr>
            <w:noProof/>
          </w:rPr>
          <w:t>2</w:t>
        </w:r>
        <w:r>
          <w:fldChar w:fldCharType="end"/>
        </w:r>
      </w:p>
    </w:sdtContent>
  </w:sdt>
  <w:p w:rsidR="00F85DD2" w:rsidRDefault="00F85DD2">
    <w:pPr>
      <w:pStyle w:val="af2"/>
    </w:pP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04-18/ЖТ-К-5 от 09.04.2020</w:t>
    </w:r>
  </w:p>
</w:hdr>
</file>

<file path=word/header3.xml><?xml version="1.0" encoding="utf-8"?>
<w:hdr xmlns:w="http://schemas.openxmlformats.org/wordprocessingml/2006/main">
  <w:p>
    <w:pPr>
      <w:ind w:left="0"/>
      <w:jc w:val="left"/>
    </w:pPr>
    <w:r>
      <w:t>Исходящий номер: 04-18/ЖТ-К-5 от 09.04.2020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10E7E"/>
    <w:rsid w:val="00021D7D"/>
    <w:rsid w:val="00022749"/>
    <w:rsid w:val="00024D9A"/>
    <w:rsid w:val="00041E1A"/>
    <w:rsid w:val="00042B53"/>
    <w:rsid w:val="00047342"/>
    <w:rsid w:val="00052819"/>
    <w:rsid w:val="00057217"/>
    <w:rsid w:val="0006125F"/>
    <w:rsid w:val="00074CA4"/>
    <w:rsid w:val="00076620"/>
    <w:rsid w:val="0009771F"/>
    <w:rsid w:val="000A32CD"/>
    <w:rsid w:val="000B2046"/>
    <w:rsid w:val="000C3EA7"/>
    <w:rsid w:val="000C497F"/>
    <w:rsid w:val="000D0526"/>
    <w:rsid w:val="000E75C1"/>
    <w:rsid w:val="001015C3"/>
    <w:rsid w:val="00101722"/>
    <w:rsid w:val="00106431"/>
    <w:rsid w:val="0013489D"/>
    <w:rsid w:val="0015788C"/>
    <w:rsid w:val="00174D38"/>
    <w:rsid w:val="001777B4"/>
    <w:rsid w:val="00190449"/>
    <w:rsid w:val="00193647"/>
    <w:rsid w:val="001A07F6"/>
    <w:rsid w:val="001B4A2F"/>
    <w:rsid w:val="001B4C68"/>
    <w:rsid w:val="001B50AF"/>
    <w:rsid w:val="001D2C17"/>
    <w:rsid w:val="001D52C9"/>
    <w:rsid w:val="001E5796"/>
    <w:rsid w:val="001F692D"/>
    <w:rsid w:val="002020B2"/>
    <w:rsid w:val="002311CB"/>
    <w:rsid w:val="0025627A"/>
    <w:rsid w:val="002668C8"/>
    <w:rsid w:val="00272A73"/>
    <w:rsid w:val="00274FFC"/>
    <w:rsid w:val="0027563C"/>
    <w:rsid w:val="00283488"/>
    <w:rsid w:val="002877DC"/>
    <w:rsid w:val="002A4EDD"/>
    <w:rsid w:val="002B2243"/>
    <w:rsid w:val="002B3EA0"/>
    <w:rsid w:val="002C5667"/>
    <w:rsid w:val="002C79B8"/>
    <w:rsid w:val="002E0E6A"/>
    <w:rsid w:val="00306CAD"/>
    <w:rsid w:val="00307A69"/>
    <w:rsid w:val="00310AED"/>
    <w:rsid w:val="00317FD2"/>
    <w:rsid w:val="00343EFB"/>
    <w:rsid w:val="00344326"/>
    <w:rsid w:val="00362E01"/>
    <w:rsid w:val="00383BD8"/>
    <w:rsid w:val="00396261"/>
    <w:rsid w:val="003A1FB4"/>
    <w:rsid w:val="003B6405"/>
    <w:rsid w:val="003C440E"/>
    <w:rsid w:val="003D0115"/>
    <w:rsid w:val="003D0BC1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235A"/>
    <w:rsid w:val="00487A6D"/>
    <w:rsid w:val="004977BC"/>
    <w:rsid w:val="004A2427"/>
    <w:rsid w:val="004A6EC5"/>
    <w:rsid w:val="004C5862"/>
    <w:rsid w:val="004C5AD0"/>
    <w:rsid w:val="004D52E9"/>
    <w:rsid w:val="004F1006"/>
    <w:rsid w:val="004F21DD"/>
    <w:rsid w:val="004F242D"/>
    <w:rsid w:val="004F43FA"/>
    <w:rsid w:val="00500B89"/>
    <w:rsid w:val="005026F5"/>
    <w:rsid w:val="0050560E"/>
    <w:rsid w:val="005278AA"/>
    <w:rsid w:val="00531CB4"/>
    <w:rsid w:val="005324C0"/>
    <w:rsid w:val="00536FBE"/>
    <w:rsid w:val="005440FA"/>
    <w:rsid w:val="005508B5"/>
    <w:rsid w:val="0055776D"/>
    <w:rsid w:val="005616B6"/>
    <w:rsid w:val="00587A87"/>
    <w:rsid w:val="005B1CEA"/>
    <w:rsid w:val="005E41BD"/>
    <w:rsid w:val="005F780B"/>
    <w:rsid w:val="00602FF3"/>
    <w:rsid w:val="00612AF1"/>
    <w:rsid w:val="00617B9E"/>
    <w:rsid w:val="00634C08"/>
    <w:rsid w:val="006510DC"/>
    <w:rsid w:val="00666A2C"/>
    <w:rsid w:val="006676A2"/>
    <w:rsid w:val="006751CA"/>
    <w:rsid w:val="00692673"/>
    <w:rsid w:val="00692777"/>
    <w:rsid w:val="00693FA7"/>
    <w:rsid w:val="00695B6F"/>
    <w:rsid w:val="006A4F7F"/>
    <w:rsid w:val="006A5D52"/>
    <w:rsid w:val="006A6FFB"/>
    <w:rsid w:val="006C0F24"/>
    <w:rsid w:val="006E6A2D"/>
    <w:rsid w:val="00707695"/>
    <w:rsid w:val="0071249A"/>
    <w:rsid w:val="007129F8"/>
    <w:rsid w:val="00713A5D"/>
    <w:rsid w:val="007146CE"/>
    <w:rsid w:val="007171C1"/>
    <w:rsid w:val="00720A41"/>
    <w:rsid w:val="007230A1"/>
    <w:rsid w:val="00726CA4"/>
    <w:rsid w:val="00745815"/>
    <w:rsid w:val="00750BE8"/>
    <w:rsid w:val="00764B52"/>
    <w:rsid w:val="00782C0C"/>
    <w:rsid w:val="00784CC3"/>
    <w:rsid w:val="007864B2"/>
    <w:rsid w:val="00794768"/>
    <w:rsid w:val="007A5EB9"/>
    <w:rsid w:val="007B7B2D"/>
    <w:rsid w:val="007F3CFF"/>
    <w:rsid w:val="007F754C"/>
    <w:rsid w:val="008003F1"/>
    <w:rsid w:val="00830348"/>
    <w:rsid w:val="00831536"/>
    <w:rsid w:val="008359AB"/>
    <w:rsid w:val="008366EF"/>
    <w:rsid w:val="0084187F"/>
    <w:rsid w:val="00870847"/>
    <w:rsid w:val="00872C7A"/>
    <w:rsid w:val="008819EC"/>
    <w:rsid w:val="00883C48"/>
    <w:rsid w:val="008A168A"/>
    <w:rsid w:val="008D3D79"/>
    <w:rsid w:val="008E76E5"/>
    <w:rsid w:val="008F5E3C"/>
    <w:rsid w:val="00905D93"/>
    <w:rsid w:val="0090609E"/>
    <w:rsid w:val="009226A5"/>
    <w:rsid w:val="00960F62"/>
    <w:rsid w:val="0096570C"/>
    <w:rsid w:val="009759FD"/>
    <w:rsid w:val="0097621A"/>
    <w:rsid w:val="00994630"/>
    <w:rsid w:val="009A406F"/>
    <w:rsid w:val="009B3085"/>
    <w:rsid w:val="009C315F"/>
    <w:rsid w:val="009C5BFE"/>
    <w:rsid w:val="009D53DB"/>
    <w:rsid w:val="009F57F0"/>
    <w:rsid w:val="009F7396"/>
    <w:rsid w:val="00A00994"/>
    <w:rsid w:val="00A03DAB"/>
    <w:rsid w:val="00A04A6D"/>
    <w:rsid w:val="00A04ECB"/>
    <w:rsid w:val="00A3627B"/>
    <w:rsid w:val="00A532E9"/>
    <w:rsid w:val="00A6073B"/>
    <w:rsid w:val="00A70518"/>
    <w:rsid w:val="00AA045F"/>
    <w:rsid w:val="00AD4C9A"/>
    <w:rsid w:val="00AE31E4"/>
    <w:rsid w:val="00B00487"/>
    <w:rsid w:val="00B21BA9"/>
    <w:rsid w:val="00B224CF"/>
    <w:rsid w:val="00B43C4E"/>
    <w:rsid w:val="00B51B2D"/>
    <w:rsid w:val="00B70CCA"/>
    <w:rsid w:val="00B85B9D"/>
    <w:rsid w:val="00BA5BD9"/>
    <w:rsid w:val="00BB40F9"/>
    <w:rsid w:val="00BE5B5E"/>
    <w:rsid w:val="00BF1DD0"/>
    <w:rsid w:val="00BF33BC"/>
    <w:rsid w:val="00BF65F3"/>
    <w:rsid w:val="00C015D9"/>
    <w:rsid w:val="00C02656"/>
    <w:rsid w:val="00C05404"/>
    <w:rsid w:val="00C0562A"/>
    <w:rsid w:val="00C17ED9"/>
    <w:rsid w:val="00C2662A"/>
    <w:rsid w:val="00C370A0"/>
    <w:rsid w:val="00C52676"/>
    <w:rsid w:val="00C57DBF"/>
    <w:rsid w:val="00C60593"/>
    <w:rsid w:val="00C6108F"/>
    <w:rsid w:val="00C83583"/>
    <w:rsid w:val="00C93C91"/>
    <w:rsid w:val="00CA3EF9"/>
    <w:rsid w:val="00CB4B8B"/>
    <w:rsid w:val="00CB6B5E"/>
    <w:rsid w:val="00CC097B"/>
    <w:rsid w:val="00CC166B"/>
    <w:rsid w:val="00CC41BE"/>
    <w:rsid w:val="00CD1FA0"/>
    <w:rsid w:val="00CD33DB"/>
    <w:rsid w:val="00CE5610"/>
    <w:rsid w:val="00CF2D1E"/>
    <w:rsid w:val="00D20D25"/>
    <w:rsid w:val="00D32E3A"/>
    <w:rsid w:val="00D37B6A"/>
    <w:rsid w:val="00D45869"/>
    <w:rsid w:val="00D545B0"/>
    <w:rsid w:val="00D708AD"/>
    <w:rsid w:val="00D776C9"/>
    <w:rsid w:val="00D77F6F"/>
    <w:rsid w:val="00DA33A8"/>
    <w:rsid w:val="00DB0697"/>
    <w:rsid w:val="00DC4E67"/>
    <w:rsid w:val="00DD4AAA"/>
    <w:rsid w:val="00E03999"/>
    <w:rsid w:val="00E24ACC"/>
    <w:rsid w:val="00E64435"/>
    <w:rsid w:val="00E677CD"/>
    <w:rsid w:val="00E701B3"/>
    <w:rsid w:val="00E80189"/>
    <w:rsid w:val="00E81C96"/>
    <w:rsid w:val="00E81D6F"/>
    <w:rsid w:val="00EA693D"/>
    <w:rsid w:val="00EB5A99"/>
    <w:rsid w:val="00EC24A0"/>
    <w:rsid w:val="00EC3163"/>
    <w:rsid w:val="00EC3BBE"/>
    <w:rsid w:val="00EE1D99"/>
    <w:rsid w:val="00F11227"/>
    <w:rsid w:val="00F15A4E"/>
    <w:rsid w:val="00F2190F"/>
    <w:rsid w:val="00F3272B"/>
    <w:rsid w:val="00F463B6"/>
    <w:rsid w:val="00F5680D"/>
    <w:rsid w:val="00F75CC1"/>
    <w:rsid w:val="00F80D19"/>
    <w:rsid w:val="00F85DD2"/>
    <w:rsid w:val="00F9245E"/>
    <w:rsid w:val="00FA55D5"/>
    <w:rsid w:val="00FD1B05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023E6"/>
  <w15:docId w15:val="{21E29BE5-AFD0-4DE7-AB82-E7A036A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12" Target="header2.xml" Type="http://schemas.openxmlformats.org/officeDocument/2006/relationships/header"/>
<Relationship Id="rId13" Target="header3.xml" Type="http://schemas.openxmlformats.org/officeDocument/2006/relationships/header"/>
<Relationship Id="rId14" Target="footer1.xml" Type="http://schemas.openxmlformats.org/officeDocument/2006/relationships/footer"/>
<Relationship Id="rId15" Target="footer2.xml" Type="http://schemas.openxmlformats.org/officeDocument/2006/relationships/footer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header1.xml" Type="http://schemas.openxmlformats.org/officeDocument/2006/relationships/head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2011-5F93-4D65-8DDE-EE4C2DD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2020-04-08T06:33:00Z</dcterms:created>
  <dc:creator>Сиражева Диана</dc:creator>
  <cp:lastModifiedBy>Пользователь</cp:lastModifiedBy>
  <dcterms:modified xsi:type="dcterms:W3CDTF">2020-04-08T08:48:00Z</dcterms:modified>
  <cp:revision>12</cp:revision>
  <dc:title>Председателю Агентства</dc:title>
</cp:coreProperties>
</file>