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73" w:rsidRPr="00303773" w:rsidRDefault="0038343F" w:rsidP="009968F6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     </w:t>
      </w:r>
      <w:r w:rsidR="00C53ADD">
        <w:rPr>
          <w:rFonts w:ascii="Arial" w:hAnsi="Arial" w:cs="Arial"/>
          <w:b/>
          <w:bCs/>
          <w:sz w:val="28"/>
          <w:szCs w:val="28"/>
          <w:lang w:val="kk-KZ"/>
        </w:rPr>
        <w:t>Результаты общественного мониторинга</w:t>
      </w:r>
      <w:r w:rsidR="00303773">
        <w:rPr>
          <w:rFonts w:ascii="Arial" w:hAnsi="Arial" w:cs="Arial"/>
          <w:b/>
          <w:bCs/>
          <w:sz w:val="28"/>
          <w:szCs w:val="28"/>
          <w:lang w:val="kk-KZ"/>
        </w:rPr>
        <w:t xml:space="preserve"> качества оказания государственных услуг за 2019 год</w:t>
      </w:r>
      <w:r w:rsidR="00303773">
        <w:rPr>
          <w:rFonts w:ascii="Arial" w:hAnsi="Arial" w:cs="Arial"/>
          <w:b/>
          <w:bCs/>
          <w:sz w:val="28"/>
          <w:szCs w:val="28"/>
        </w:rPr>
        <w:t>.</w:t>
      </w:r>
    </w:p>
    <w:p w:rsidR="00303773" w:rsidRDefault="00303773" w:rsidP="009968F6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9968F6" w:rsidRPr="0038343F" w:rsidRDefault="009968F6" w:rsidP="009968F6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38343F">
        <w:rPr>
          <w:rFonts w:ascii="Arial" w:hAnsi="Arial" w:cs="Arial"/>
          <w:b/>
          <w:bCs/>
          <w:sz w:val="28"/>
          <w:szCs w:val="28"/>
          <w:lang w:val="kk-KZ"/>
        </w:rPr>
        <w:t xml:space="preserve">Добрый </w:t>
      </w:r>
      <w:r w:rsidRPr="0038343F">
        <w:rPr>
          <w:rFonts w:ascii="Arial" w:hAnsi="Arial" w:cs="Arial"/>
          <w:b/>
          <w:bCs/>
          <w:sz w:val="28"/>
          <w:szCs w:val="28"/>
        </w:rPr>
        <w:t xml:space="preserve"> день, Уважаемые члены Общественного Совета!</w:t>
      </w:r>
    </w:p>
    <w:p w:rsidR="00D36F1B" w:rsidRPr="0038343F" w:rsidRDefault="00D36F1B" w:rsidP="009968F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390158" w:rsidRPr="00390158" w:rsidRDefault="0038343F" w:rsidP="00390158">
      <w:pPr>
        <w:ind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38343F">
        <w:rPr>
          <w:rFonts w:ascii="Arial" w:hAnsi="Arial" w:cs="Arial"/>
          <w:bCs/>
          <w:sz w:val="28"/>
          <w:szCs w:val="28"/>
        </w:rPr>
        <w:t>Агентство по делам государственной службы,</w:t>
      </w:r>
      <w:r w:rsidR="00C4698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8343F">
        <w:rPr>
          <w:rFonts w:ascii="Arial" w:hAnsi="Arial" w:cs="Arial"/>
          <w:bCs/>
          <w:sz w:val="28"/>
          <w:szCs w:val="28"/>
        </w:rPr>
        <w:t>в рамках Закона “О государственных услугах”</w:t>
      </w:r>
      <w:r w:rsidR="00DE4DDE">
        <w:rPr>
          <w:rFonts w:ascii="Arial" w:hAnsi="Arial" w:cs="Arial"/>
          <w:bCs/>
          <w:sz w:val="28"/>
          <w:szCs w:val="28"/>
        </w:rPr>
        <w:t xml:space="preserve"> </w:t>
      </w:r>
      <w:r w:rsidRPr="0038343F">
        <w:rPr>
          <w:rFonts w:ascii="Arial" w:hAnsi="Arial" w:cs="Arial"/>
          <w:bCs/>
          <w:sz w:val="28"/>
          <w:szCs w:val="28"/>
          <w:lang w:val="kk-KZ"/>
        </w:rPr>
        <w:t>ежегодно инициирует проведение социологического исследования по оценке качества оказания государственных услуг</w:t>
      </w:r>
      <w:r w:rsidR="00390158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 w:rsidR="00390158" w:rsidRPr="00390158">
        <w:rPr>
          <w:rFonts w:ascii="Arial" w:hAnsi="Arial" w:cs="Arial"/>
          <w:bCs/>
          <w:sz w:val="28"/>
          <w:szCs w:val="28"/>
          <w:lang w:val="kk-KZ"/>
        </w:rPr>
        <w:t xml:space="preserve">поскольку оценка гражданами качества и доступности государственных услуг является важным фактором, определяющим уровень доверия граждан к государству, формирующим ожидания населения, отражающим поддержку проводимых в стране преобразований. </w:t>
      </w:r>
    </w:p>
    <w:p w:rsidR="00390158" w:rsidRPr="0038343F" w:rsidRDefault="0038343F" w:rsidP="0039015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90158">
        <w:rPr>
          <w:rFonts w:ascii="Arial" w:hAnsi="Arial" w:cs="Arial"/>
          <w:bCs/>
          <w:sz w:val="28"/>
          <w:szCs w:val="28"/>
          <w:lang w:val="kk-KZ"/>
        </w:rPr>
        <w:t xml:space="preserve"> В </w:t>
      </w:r>
      <w:r w:rsidR="00DE4DD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90158">
        <w:rPr>
          <w:rFonts w:ascii="Arial" w:hAnsi="Arial" w:cs="Arial"/>
          <w:bCs/>
          <w:sz w:val="28"/>
          <w:szCs w:val="28"/>
          <w:lang w:val="kk-KZ"/>
        </w:rPr>
        <w:t xml:space="preserve">2019 году </w:t>
      </w:r>
      <w:r w:rsidR="00DE4DD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90158">
        <w:rPr>
          <w:rFonts w:ascii="Arial" w:hAnsi="Arial" w:cs="Arial"/>
          <w:bCs/>
          <w:sz w:val="28"/>
          <w:szCs w:val="28"/>
          <w:lang w:val="kk-KZ"/>
        </w:rPr>
        <w:t>данный мониторинг проведен</w:t>
      </w:r>
      <w:r w:rsidRPr="0038343F">
        <w:rPr>
          <w:rFonts w:ascii="Arial" w:hAnsi="Arial" w:cs="Arial"/>
          <w:bCs/>
          <w:sz w:val="28"/>
          <w:szCs w:val="28"/>
          <w:lang w:val="kk-KZ"/>
        </w:rPr>
        <w:t xml:space="preserve">  Частным фондом </w:t>
      </w:r>
      <w:r w:rsidR="00DE4DD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38343F">
        <w:rPr>
          <w:rFonts w:ascii="Arial" w:hAnsi="Arial" w:cs="Arial"/>
          <w:bCs/>
          <w:sz w:val="28"/>
          <w:szCs w:val="28"/>
        </w:rPr>
        <w:t>“Зор Рух”</w:t>
      </w:r>
      <w:r w:rsidR="00390158">
        <w:rPr>
          <w:rFonts w:ascii="Arial" w:hAnsi="Arial" w:cs="Arial"/>
          <w:bCs/>
          <w:sz w:val="28"/>
          <w:szCs w:val="28"/>
        </w:rPr>
        <w:t>.</w:t>
      </w:r>
      <w:r w:rsidR="00390158" w:rsidRPr="00390158">
        <w:rPr>
          <w:rFonts w:ascii="Arial" w:hAnsi="Arial" w:cs="Arial"/>
          <w:sz w:val="28"/>
          <w:szCs w:val="28"/>
        </w:rPr>
        <w:t xml:space="preserve"> </w:t>
      </w:r>
      <w:r w:rsidR="00390158" w:rsidRPr="0038343F">
        <w:rPr>
          <w:rFonts w:ascii="Arial" w:hAnsi="Arial" w:cs="Arial"/>
          <w:sz w:val="28"/>
          <w:szCs w:val="28"/>
        </w:rPr>
        <w:t xml:space="preserve">Социологическое исследование </w:t>
      </w:r>
      <w:r w:rsidR="00390158" w:rsidRPr="0038343F">
        <w:rPr>
          <w:rFonts w:ascii="Arial" w:hAnsi="Arial" w:cs="Arial"/>
          <w:b/>
          <w:sz w:val="28"/>
          <w:szCs w:val="28"/>
        </w:rPr>
        <w:t>проведено в период с сентября по декабрь 2019 года.</w:t>
      </w:r>
      <w:r w:rsidR="00390158" w:rsidRPr="0038343F">
        <w:rPr>
          <w:rFonts w:ascii="Arial" w:hAnsi="Arial" w:cs="Arial"/>
          <w:sz w:val="28"/>
          <w:szCs w:val="28"/>
        </w:rPr>
        <w:t xml:space="preserve"> </w:t>
      </w:r>
    </w:p>
    <w:p w:rsidR="0038343F" w:rsidRPr="0038343F" w:rsidRDefault="0038343F" w:rsidP="0038343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E4DDE">
        <w:rPr>
          <w:rFonts w:ascii="Arial" w:hAnsi="Arial" w:cs="Arial"/>
          <w:b/>
          <w:sz w:val="28"/>
          <w:szCs w:val="28"/>
        </w:rPr>
        <w:t>Привед</w:t>
      </w:r>
      <w:r w:rsidR="00C4698F" w:rsidRPr="00DE4DDE">
        <w:rPr>
          <w:rFonts w:ascii="Arial" w:hAnsi="Arial" w:cs="Arial"/>
          <w:b/>
          <w:sz w:val="28"/>
          <w:szCs w:val="28"/>
        </w:rPr>
        <w:t>ем</w:t>
      </w:r>
      <w:r w:rsidRPr="00DE4DDE">
        <w:rPr>
          <w:rFonts w:ascii="Arial" w:hAnsi="Arial" w:cs="Arial"/>
          <w:b/>
          <w:sz w:val="28"/>
          <w:szCs w:val="28"/>
        </w:rPr>
        <w:t xml:space="preserve"> краткую статистику</w:t>
      </w:r>
      <w:r w:rsidRPr="0038343F">
        <w:rPr>
          <w:rFonts w:ascii="Arial" w:hAnsi="Arial" w:cs="Arial"/>
          <w:sz w:val="28"/>
          <w:szCs w:val="28"/>
        </w:rPr>
        <w:t>.</w:t>
      </w:r>
    </w:p>
    <w:p w:rsidR="00294937" w:rsidRDefault="0038343F" w:rsidP="0038343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t>В городе Алматы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  государственные услуги оказываются </w:t>
      </w:r>
      <w:r w:rsidRPr="0038343F">
        <w:rPr>
          <w:rFonts w:ascii="Arial" w:hAnsi="Arial" w:cs="Arial"/>
          <w:b/>
          <w:sz w:val="28"/>
          <w:szCs w:val="28"/>
          <w:lang w:val="kk-KZ"/>
        </w:rPr>
        <w:t xml:space="preserve">33 </w:t>
      </w:r>
      <w:r w:rsidRPr="0038343F">
        <w:rPr>
          <w:rFonts w:ascii="Arial" w:hAnsi="Arial" w:cs="Arial"/>
          <w:sz w:val="28"/>
          <w:szCs w:val="28"/>
          <w:lang w:val="kk-KZ"/>
        </w:rPr>
        <w:t>госорганами</w:t>
      </w:r>
      <w:r w:rsidRPr="0038343F">
        <w:rPr>
          <w:rFonts w:ascii="Arial" w:hAnsi="Arial" w:cs="Arial"/>
          <w:i/>
          <w:sz w:val="28"/>
          <w:szCs w:val="28"/>
        </w:rPr>
        <w:t xml:space="preserve"> (ТГО - 17, М</w:t>
      </w:r>
      <w:r w:rsidR="004E02DE">
        <w:rPr>
          <w:rFonts w:ascii="Arial" w:hAnsi="Arial" w:cs="Arial"/>
          <w:i/>
          <w:sz w:val="28"/>
          <w:szCs w:val="28"/>
        </w:rPr>
        <w:t xml:space="preserve">04.03.2020 ЕСЭДО ГО (версия 7.20.2)  </w:t>
      </w:r>
      <w:bookmarkStart w:id="0" w:name="_GoBack"/>
      <w:bookmarkEnd w:id="0"/>
      <w:r w:rsidRPr="0038343F">
        <w:rPr>
          <w:rFonts w:ascii="Arial" w:hAnsi="Arial" w:cs="Arial"/>
          <w:i/>
          <w:sz w:val="28"/>
          <w:szCs w:val="28"/>
        </w:rPr>
        <w:t>ИО – 16)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, </w:t>
      </w:r>
      <w:r w:rsidRPr="0038343F">
        <w:rPr>
          <w:rFonts w:ascii="Arial" w:hAnsi="Arial" w:cs="Arial"/>
          <w:b/>
          <w:sz w:val="28"/>
          <w:szCs w:val="28"/>
          <w:lang w:val="kk-KZ"/>
        </w:rPr>
        <w:t>количество видов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 оказываемых госуслуг -</w:t>
      </w:r>
      <w:r w:rsidRPr="0038343F">
        <w:rPr>
          <w:rFonts w:ascii="Arial" w:hAnsi="Arial" w:cs="Arial"/>
          <w:sz w:val="28"/>
          <w:szCs w:val="28"/>
        </w:rPr>
        <w:t xml:space="preserve"> </w:t>
      </w:r>
      <w:r w:rsidRPr="0038343F">
        <w:rPr>
          <w:rFonts w:ascii="Arial" w:hAnsi="Arial" w:cs="Arial"/>
          <w:b/>
          <w:sz w:val="28"/>
          <w:szCs w:val="28"/>
        </w:rPr>
        <w:t>352</w:t>
      </w:r>
      <w:r w:rsidRPr="0038343F">
        <w:rPr>
          <w:rFonts w:ascii="Arial" w:hAnsi="Arial" w:cs="Arial"/>
          <w:sz w:val="28"/>
          <w:szCs w:val="28"/>
        </w:rPr>
        <w:t xml:space="preserve">  </w:t>
      </w:r>
      <w:r w:rsidRPr="0038343F">
        <w:rPr>
          <w:rFonts w:ascii="Arial" w:hAnsi="Arial" w:cs="Arial"/>
          <w:i/>
          <w:sz w:val="28"/>
          <w:szCs w:val="28"/>
        </w:rPr>
        <w:t>(МИО - 177, ТГО – 175</w:t>
      </w:r>
      <w:r w:rsidR="00513809">
        <w:rPr>
          <w:rFonts w:ascii="Arial" w:hAnsi="Arial" w:cs="Arial"/>
          <w:sz w:val="28"/>
          <w:szCs w:val="28"/>
        </w:rPr>
        <w:t>), в целом, по г.Алматы 74 госоргана</w:t>
      </w:r>
      <w:r w:rsidR="00D17D7D">
        <w:rPr>
          <w:rFonts w:ascii="Arial" w:hAnsi="Arial" w:cs="Arial"/>
          <w:sz w:val="28"/>
          <w:szCs w:val="28"/>
        </w:rPr>
        <w:t>.</w:t>
      </w:r>
    </w:p>
    <w:p w:rsidR="0038343F" w:rsidRPr="0038343F" w:rsidRDefault="0038343F" w:rsidP="0038343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8343F">
        <w:rPr>
          <w:rFonts w:ascii="Arial" w:hAnsi="Arial" w:cs="Arial"/>
          <w:sz w:val="28"/>
          <w:szCs w:val="28"/>
          <w:lang w:val="kk-KZ"/>
        </w:rPr>
        <w:t xml:space="preserve">     </w:t>
      </w:r>
      <w:r w:rsidRPr="0038343F">
        <w:rPr>
          <w:rFonts w:ascii="Arial" w:hAnsi="Arial" w:cs="Arial"/>
          <w:sz w:val="28"/>
          <w:szCs w:val="28"/>
          <w:lang w:val="kk-KZ"/>
        </w:rPr>
        <w:tab/>
        <w:t>В 2019 году по</w:t>
      </w:r>
      <w:r w:rsidR="00C4698F">
        <w:rPr>
          <w:rFonts w:ascii="Arial" w:hAnsi="Arial" w:cs="Arial"/>
          <w:sz w:val="28"/>
          <w:szCs w:val="28"/>
          <w:lang w:val="kk-KZ"/>
        </w:rPr>
        <w:t xml:space="preserve"> 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 г. Алматы  оказано  </w:t>
      </w:r>
      <w:r w:rsidRPr="0038343F">
        <w:rPr>
          <w:rFonts w:ascii="Arial" w:hAnsi="Arial" w:cs="Arial"/>
          <w:b/>
          <w:sz w:val="28"/>
          <w:szCs w:val="28"/>
          <w:u w:val="single"/>
          <w:lang w:val="kk-KZ"/>
        </w:rPr>
        <w:t>20 732 035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 госуслуг,что больше показателя 2018 г. на 63%.</w:t>
      </w:r>
    </w:p>
    <w:p w:rsidR="00B36B40" w:rsidRDefault="0038343F" w:rsidP="0038343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8343F">
        <w:rPr>
          <w:rFonts w:ascii="Arial" w:hAnsi="Arial" w:cs="Arial"/>
          <w:sz w:val="28"/>
          <w:szCs w:val="28"/>
          <w:lang w:val="kk-KZ"/>
        </w:rPr>
        <w:t xml:space="preserve">         Из них</w:t>
      </w:r>
      <w:r w:rsidRPr="0038343F">
        <w:rPr>
          <w:rFonts w:ascii="Arial" w:hAnsi="Arial" w:cs="Arial"/>
          <w:sz w:val="28"/>
          <w:szCs w:val="28"/>
        </w:rPr>
        <w:t>,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 местными исполнительными органами оказано   </w:t>
      </w:r>
      <w:r w:rsidRPr="0038343F">
        <w:rPr>
          <w:rFonts w:ascii="Arial" w:hAnsi="Arial" w:cs="Arial"/>
          <w:b/>
          <w:sz w:val="28"/>
          <w:szCs w:val="28"/>
          <w:u w:val="single"/>
          <w:lang w:val="kk-KZ"/>
        </w:rPr>
        <w:t>13 795 997</w:t>
      </w:r>
      <w:r w:rsidRPr="0038343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38343F">
        <w:rPr>
          <w:rFonts w:ascii="Arial" w:hAnsi="Arial" w:cs="Arial"/>
          <w:b/>
          <w:sz w:val="28"/>
          <w:szCs w:val="28"/>
        </w:rPr>
        <w:t xml:space="preserve">(66,5%) </w:t>
      </w:r>
      <w:r w:rsidRPr="0038343F">
        <w:rPr>
          <w:rFonts w:ascii="Arial" w:hAnsi="Arial" w:cs="Arial"/>
          <w:sz w:val="28"/>
          <w:szCs w:val="28"/>
        </w:rPr>
        <w:t>услуг</w:t>
      </w:r>
      <w:r w:rsidRPr="0038343F">
        <w:rPr>
          <w:rFonts w:ascii="Arial" w:hAnsi="Arial" w:cs="Arial"/>
          <w:sz w:val="28"/>
          <w:szCs w:val="28"/>
          <w:lang w:val="kk-KZ"/>
        </w:rPr>
        <w:t>:</w:t>
      </w:r>
      <w:r w:rsidRPr="0038343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38343F">
        <w:rPr>
          <w:rFonts w:ascii="Arial" w:hAnsi="Arial" w:cs="Arial"/>
          <w:sz w:val="28"/>
          <w:szCs w:val="28"/>
        </w:rPr>
        <w:t xml:space="preserve"> </w:t>
      </w:r>
      <w:r w:rsidRPr="0038343F">
        <w:rPr>
          <w:rFonts w:ascii="Arial" w:hAnsi="Arial" w:cs="Arial"/>
          <w:i/>
          <w:sz w:val="28"/>
          <w:szCs w:val="28"/>
        </w:rPr>
        <w:t>через услугодателя – 387 380 (2,</w:t>
      </w:r>
      <w:r w:rsidRPr="0038343F">
        <w:rPr>
          <w:rFonts w:ascii="Arial" w:hAnsi="Arial" w:cs="Arial"/>
          <w:sz w:val="28"/>
          <w:szCs w:val="28"/>
        </w:rPr>
        <w:t>9</w:t>
      </w:r>
      <w:r w:rsidRPr="0038343F">
        <w:rPr>
          <w:rFonts w:ascii="Arial" w:hAnsi="Arial" w:cs="Arial"/>
          <w:i/>
          <w:sz w:val="28"/>
          <w:szCs w:val="28"/>
        </w:rPr>
        <w:t xml:space="preserve">%), Госкорпорацию – 195 939 (1,4%), портал «электронного правительства» - 13  212  678 </w:t>
      </w:r>
      <w:r w:rsidR="00DE4DDE">
        <w:rPr>
          <w:rFonts w:ascii="Arial" w:hAnsi="Arial" w:cs="Arial"/>
          <w:i/>
          <w:sz w:val="28"/>
          <w:szCs w:val="28"/>
        </w:rPr>
        <w:t xml:space="preserve"> (95,7%), </w:t>
      </w:r>
      <w:r w:rsidR="00DE4DDE" w:rsidRPr="00DE4DDE">
        <w:rPr>
          <w:rFonts w:ascii="Arial" w:hAnsi="Arial" w:cs="Arial"/>
          <w:sz w:val="28"/>
          <w:szCs w:val="28"/>
        </w:rPr>
        <w:t>остальные услуги оказаны территориальными органами</w:t>
      </w:r>
      <w:r w:rsidRPr="0038343F">
        <w:rPr>
          <w:rFonts w:ascii="Arial" w:hAnsi="Arial" w:cs="Arial"/>
          <w:sz w:val="28"/>
          <w:szCs w:val="28"/>
        </w:rPr>
        <w:t xml:space="preserve">  </w:t>
      </w:r>
      <w:r w:rsidRPr="0038343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8343F" w:rsidRPr="001B3524" w:rsidRDefault="001B3524" w:rsidP="0038343F">
      <w:pPr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1B3524">
        <w:rPr>
          <w:rFonts w:ascii="Arial" w:hAnsi="Arial" w:cs="Arial"/>
          <w:b/>
          <w:i/>
          <w:sz w:val="28"/>
          <w:szCs w:val="28"/>
          <w:lang w:val="kk-KZ"/>
        </w:rPr>
        <w:t>(слайд</w:t>
      </w:r>
      <w:r w:rsidR="00DE4DDE">
        <w:rPr>
          <w:rFonts w:ascii="Arial" w:hAnsi="Arial" w:cs="Arial"/>
          <w:b/>
          <w:i/>
          <w:sz w:val="28"/>
          <w:szCs w:val="28"/>
          <w:lang w:val="kk-KZ"/>
        </w:rPr>
        <w:t xml:space="preserve"> 1).</w:t>
      </w:r>
    </w:p>
    <w:p w:rsidR="00390158" w:rsidRDefault="00CE2E78" w:rsidP="00390158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8343F">
        <w:rPr>
          <w:rFonts w:ascii="Arial" w:hAnsi="Arial" w:cs="Arial"/>
          <w:b/>
          <w:sz w:val="28"/>
          <w:szCs w:val="28"/>
        </w:rPr>
        <w:t>Целью проведения общественного мониторинга</w:t>
      </w:r>
      <w:r w:rsidRPr="0038343F">
        <w:rPr>
          <w:rFonts w:ascii="Arial" w:hAnsi="Arial" w:cs="Arial"/>
          <w:sz w:val="28"/>
          <w:szCs w:val="28"/>
        </w:rPr>
        <w:t xml:space="preserve"> яв</w:t>
      </w:r>
      <w:r w:rsidR="00D36F1B" w:rsidRPr="0038343F">
        <w:rPr>
          <w:rFonts w:ascii="Arial" w:hAnsi="Arial" w:cs="Arial"/>
          <w:sz w:val="28"/>
          <w:szCs w:val="28"/>
        </w:rPr>
        <w:t>илось</w:t>
      </w:r>
      <w:r w:rsidRPr="0038343F">
        <w:rPr>
          <w:rFonts w:ascii="Arial" w:hAnsi="Arial" w:cs="Arial"/>
          <w:sz w:val="28"/>
          <w:szCs w:val="28"/>
        </w:rPr>
        <w:t xml:space="preserve"> определение уровня удовлетворенности услугополучателей качеством, доступностью и процедурами предоставления государственных услуг услугодателями, выявление проблемных вопросов и выработка рекомендаций по повышению качества оказания государственных услуг.</w:t>
      </w:r>
      <w:r w:rsidR="00390158" w:rsidRPr="00390158">
        <w:rPr>
          <w:rFonts w:ascii="Arial" w:hAnsi="Arial" w:cs="Arial"/>
          <w:b/>
          <w:sz w:val="28"/>
          <w:szCs w:val="28"/>
        </w:rPr>
        <w:t xml:space="preserve"> </w:t>
      </w:r>
    </w:p>
    <w:p w:rsidR="00AA526B" w:rsidRPr="00AA526B" w:rsidRDefault="00AA526B" w:rsidP="00AA526B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>В последующем,</w:t>
      </w:r>
      <w:r w:rsidRPr="00AA526B">
        <w:rPr>
          <w:rFonts w:ascii="Arial" w:hAnsi="Arial" w:cs="Arial"/>
          <w:b/>
          <w:color w:val="2E74B5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AA526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езультаты исследования могут быть применены:</w:t>
      </w:r>
    </w:p>
    <w:p w:rsidR="00AA526B" w:rsidRPr="00AA526B" w:rsidRDefault="00AA526B" w:rsidP="00B626D0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AA526B">
        <w:rPr>
          <w:rFonts w:ascii="Arial" w:hAnsi="Arial" w:cs="Arial"/>
          <w:color w:val="000000"/>
          <w:sz w:val="28"/>
          <w:szCs w:val="28"/>
          <w:lang w:val="kk-KZ"/>
        </w:rPr>
        <w:t>Д</w:t>
      </w:r>
      <w:r w:rsidRPr="00AA526B">
        <w:rPr>
          <w:rFonts w:ascii="Arial" w:hAnsi="Arial" w:cs="Arial"/>
          <w:color w:val="000000"/>
          <w:sz w:val="28"/>
          <w:szCs w:val="28"/>
        </w:rPr>
        <w:t>ля выявления (общего) показателя оценки качества предоставления государственных услуг населению, а также</w:t>
      </w:r>
      <w:r>
        <w:rPr>
          <w:rFonts w:ascii="Arial" w:hAnsi="Arial" w:cs="Arial"/>
          <w:color w:val="000000"/>
          <w:sz w:val="28"/>
          <w:szCs w:val="28"/>
        </w:rPr>
        <w:t xml:space="preserve"> д</w:t>
      </w:r>
      <w:r w:rsidRPr="00AA526B">
        <w:rPr>
          <w:rFonts w:ascii="Arial" w:hAnsi="Arial" w:cs="Arial"/>
          <w:color w:val="000000"/>
          <w:sz w:val="28"/>
          <w:szCs w:val="28"/>
        </w:rPr>
        <w:t>ля проведения сравнительного анализа качества предоставления государственных услуг населению и бизнес-структурам в аналогичных уполномоченных организациях, во временном отрезке, в региональном аспекте при условии применения единой методологии проведения общественного мониторинга;</w:t>
      </w:r>
    </w:p>
    <w:p w:rsidR="00CE2E78" w:rsidRPr="0038343F" w:rsidRDefault="00CE2E78" w:rsidP="00CE2E7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lastRenderedPageBreak/>
        <w:t xml:space="preserve">Организация и проведение общественного мониторинга основывается на соблюдении </w:t>
      </w:r>
      <w:r w:rsidRPr="0038343F">
        <w:rPr>
          <w:rFonts w:ascii="Arial" w:hAnsi="Arial" w:cs="Arial"/>
          <w:b/>
          <w:sz w:val="28"/>
          <w:szCs w:val="28"/>
        </w:rPr>
        <w:t>следующих ключевых принципов</w:t>
      </w:r>
      <w:r w:rsidRPr="0038343F">
        <w:rPr>
          <w:rFonts w:ascii="Arial" w:hAnsi="Arial" w:cs="Arial"/>
          <w:sz w:val="28"/>
          <w:szCs w:val="28"/>
        </w:rPr>
        <w:t xml:space="preserve"> (рис.1): </w:t>
      </w:r>
      <w:r w:rsidRPr="0038343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F32C5F" wp14:editId="70FA0BFB">
            <wp:extent cx="5882640" cy="3190875"/>
            <wp:effectExtent l="0" t="38100" r="0" b="6667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E2E78" w:rsidRPr="0038343F" w:rsidRDefault="00CE2E78" w:rsidP="00CE2E78">
      <w:pPr>
        <w:ind w:firstLine="708"/>
        <w:jc w:val="right"/>
        <w:rPr>
          <w:rFonts w:ascii="Arial" w:hAnsi="Arial" w:cs="Arial"/>
          <w:bCs/>
          <w:i/>
          <w:color w:val="000000"/>
          <w:sz w:val="28"/>
          <w:szCs w:val="28"/>
          <w:lang w:val="kk-KZ" w:eastAsia="kk-KZ"/>
        </w:rPr>
      </w:pPr>
    </w:p>
    <w:p w:rsidR="004F410D" w:rsidRDefault="00390158" w:rsidP="00390158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kk-KZ"/>
        </w:rPr>
        <w:t>Перечень у</w:t>
      </w:r>
      <w:r w:rsidR="00C4698F" w:rsidRPr="0038343F">
        <w:rPr>
          <w:rFonts w:ascii="Arial" w:hAnsi="Arial" w:cs="Arial"/>
          <w:bCs/>
          <w:sz w:val="28"/>
          <w:szCs w:val="28"/>
          <w:lang w:val="kk-KZ"/>
        </w:rPr>
        <w:t>слуг</w:t>
      </w:r>
      <w:r>
        <w:rPr>
          <w:rFonts w:ascii="Arial" w:hAnsi="Arial" w:cs="Arial"/>
          <w:bCs/>
          <w:sz w:val="28"/>
          <w:szCs w:val="28"/>
          <w:lang w:val="kk-KZ"/>
        </w:rPr>
        <w:t>, подлежащих</w:t>
      </w:r>
      <w:r w:rsidR="00C4698F" w:rsidRPr="0038343F">
        <w:rPr>
          <w:rFonts w:ascii="Arial" w:hAnsi="Arial" w:cs="Arial"/>
          <w:bCs/>
          <w:sz w:val="28"/>
          <w:szCs w:val="28"/>
          <w:lang w:val="kk-KZ"/>
        </w:rPr>
        <w:t xml:space="preserve"> мониторингу, определен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из числа</w:t>
      </w:r>
      <w:r w:rsidR="00C4698F" w:rsidRPr="0038343F">
        <w:rPr>
          <w:rFonts w:ascii="Arial" w:hAnsi="Arial" w:cs="Arial"/>
          <w:bCs/>
          <w:sz w:val="28"/>
          <w:szCs w:val="28"/>
          <w:lang w:val="kk-KZ"/>
        </w:rPr>
        <w:t xml:space="preserve"> наиболее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востребованных, социально – значимых,</w:t>
      </w:r>
      <w:r w:rsidRPr="0038343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sz w:val="28"/>
          <w:szCs w:val="28"/>
          <w:lang w:val="kk-KZ"/>
        </w:rPr>
        <w:t>по которым часто поступают жалобы, имеются нарушения сроков.</w:t>
      </w:r>
      <w:r w:rsidRPr="00390158">
        <w:rPr>
          <w:rFonts w:ascii="Arial" w:hAnsi="Arial" w:cs="Arial"/>
          <w:sz w:val="28"/>
          <w:szCs w:val="28"/>
        </w:rPr>
        <w:t xml:space="preserve"> </w:t>
      </w:r>
    </w:p>
    <w:p w:rsidR="004F410D" w:rsidRPr="0038343F" w:rsidRDefault="00390158" w:rsidP="004F410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t xml:space="preserve">В 2019 году для проведения исследования в общественный мониторинг было включено </w:t>
      </w:r>
      <w:r w:rsidRPr="0038343F">
        <w:rPr>
          <w:rFonts w:ascii="Arial" w:hAnsi="Arial" w:cs="Arial"/>
          <w:b/>
          <w:sz w:val="28"/>
          <w:szCs w:val="28"/>
        </w:rPr>
        <w:t xml:space="preserve">38 услуг центральных госорганов, 2 услуги Госкорпорации и </w:t>
      </w:r>
      <w:r w:rsidRPr="0038343F">
        <w:rPr>
          <w:rFonts w:ascii="Arial" w:hAnsi="Arial" w:cs="Arial"/>
          <w:b/>
          <w:sz w:val="28"/>
          <w:szCs w:val="28"/>
          <w:u w:val="single"/>
        </w:rPr>
        <w:t>25 услуг местных исполнительных органов</w:t>
      </w:r>
      <w:r w:rsidRPr="0038343F">
        <w:rPr>
          <w:rFonts w:ascii="Arial" w:hAnsi="Arial" w:cs="Arial"/>
          <w:b/>
          <w:sz w:val="28"/>
          <w:szCs w:val="28"/>
        </w:rPr>
        <w:t>.</w:t>
      </w:r>
      <w:r w:rsidRPr="0038343F">
        <w:rPr>
          <w:rFonts w:ascii="Arial" w:hAnsi="Arial" w:cs="Arial"/>
          <w:sz w:val="28"/>
          <w:szCs w:val="28"/>
        </w:rPr>
        <w:t xml:space="preserve"> </w:t>
      </w:r>
      <w:r w:rsidR="004F410D" w:rsidRPr="0038343F">
        <w:rPr>
          <w:rFonts w:ascii="Arial" w:hAnsi="Arial" w:cs="Arial"/>
          <w:sz w:val="28"/>
          <w:szCs w:val="28"/>
        </w:rPr>
        <w:t>В общественном мониторинге принимали участие респонденты с различным юридическим статусом: физические лица, индивидуальные пр</w:t>
      </w:r>
      <w:r w:rsidR="004F410D">
        <w:rPr>
          <w:rFonts w:ascii="Arial" w:hAnsi="Arial" w:cs="Arial"/>
          <w:sz w:val="28"/>
          <w:szCs w:val="28"/>
        </w:rPr>
        <w:t>едприниматели, юридические лица, при этом, важный момент-</w:t>
      </w:r>
      <w:r w:rsidR="004F410D" w:rsidRPr="004F410D">
        <w:rPr>
          <w:rFonts w:ascii="Arial" w:hAnsi="Arial" w:cs="Arial"/>
          <w:sz w:val="28"/>
          <w:szCs w:val="28"/>
        </w:rPr>
        <w:t xml:space="preserve"> </w:t>
      </w:r>
      <w:r w:rsidR="004F410D">
        <w:rPr>
          <w:rFonts w:ascii="Arial" w:hAnsi="Arial" w:cs="Arial"/>
          <w:sz w:val="28"/>
          <w:szCs w:val="28"/>
        </w:rPr>
        <w:t>ф</w:t>
      </w:r>
      <w:r w:rsidR="004F410D" w:rsidRPr="0038343F">
        <w:rPr>
          <w:rFonts w:ascii="Arial" w:hAnsi="Arial" w:cs="Arial"/>
          <w:sz w:val="28"/>
          <w:szCs w:val="28"/>
        </w:rPr>
        <w:t>ормирование выборки</w:t>
      </w:r>
      <w:r w:rsidR="004F410D">
        <w:rPr>
          <w:rFonts w:ascii="Arial" w:hAnsi="Arial" w:cs="Arial"/>
          <w:sz w:val="28"/>
          <w:szCs w:val="28"/>
        </w:rPr>
        <w:t xml:space="preserve"> услуг зависел</w:t>
      </w:r>
      <w:r w:rsidR="00C53ADD">
        <w:rPr>
          <w:rFonts w:ascii="Arial" w:hAnsi="Arial" w:cs="Arial"/>
          <w:sz w:val="28"/>
          <w:szCs w:val="28"/>
        </w:rPr>
        <w:t xml:space="preserve">о от </w:t>
      </w:r>
      <w:r w:rsidR="004F410D" w:rsidRPr="0038343F">
        <w:rPr>
          <w:rFonts w:ascii="Arial" w:hAnsi="Arial" w:cs="Arial"/>
          <w:sz w:val="28"/>
          <w:szCs w:val="28"/>
        </w:rPr>
        <w:t xml:space="preserve"> распространенности получения услуги в той или иной местности, населенных пунктах, регионах</w:t>
      </w:r>
      <w:r w:rsidR="00C53ADD">
        <w:rPr>
          <w:rFonts w:ascii="Arial" w:hAnsi="Arial" w:cs="Arial"/>
          <w:sz w:val="28"/>
          <w:szCs w:val="28"/>
        </w:rPr>
        <w:t>.</w:t>
      </w:r>
    </w:p>
    <w:p w:rsidR="004F410D" w:rsidRPr="0038343F" w:rsidRDefault="004F410D" w:rsidP="004F410D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</w:pPr>
      <w:r w:rsidRPr="0038343F">
        <w:rPr>
          <w:rFonts w:ascii="Arial" w:hAnsi="Arial" w:cs="Arial"/>
          <w:sz w:val="28"/>
          <w:szCs w:val="28"/>
        </w:rPr>
        <w:t xml:space="preserve"> </w:t>
      </w:r>
      <w:r w:rsidRPr="004F410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Выборка социологического исследования </w:t>
      </w:r>
      <w:r w:rsidRPr="00383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предполагает участие не менее 14 500 респондентов, среди прочих:</w:t>
      </w:r>
    </w:p>
    <w:p w:rsidR="004F410D" w:rsidRPr="0038343F" w:rsidRDefault="004F410D" w:rsidP="004F410D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</w:pPr>
      <w:r w:rsidRPr="0038343F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Массовый опрос услугополучателей по </w:t>
      </w:r>
      <w:r w:rsidRPr="00383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65</w:t>
      </w:r>
      <w:r w:rsidRPr="0038343F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 государственным услугам не менее </w:t>
      </w:r>
      <w:r w:rsidRPr="00383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14 219</w:t>
      </w:r>
      <w:r w:rsidRPr="0038343F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 респондентов в </w:t>
      </w:r>
      <w:r w:rsidRPr="00383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17</w:t>
      </w:r>
      <w:r w:rsidRPr="0038343F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 регионах РК;</w:t>
      </w:r>
    </w:p>
    <w:p w:rsidR="004F410D" w:rsidRPr="004F410D" w:rsidRDefault="004F410D" w:rsidP="001B1B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</w:pPr>
      <w:r w:rsidRPr="004F410D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Проведение исследования методом «Тайный покупатель»  в </w:t>
      </w:r>
      <w:r w:rsidRPr="004F4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20</w:t>
      </w:r>
      <w:r w:rsidRPr="004F410D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 замерах;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 </w:t>
      </w:r>
      <w:r w:rsidRPr="004F410D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Глубинное интервью - </w:t>
      </w:r>
      <w:r w:rsidRPr="004F4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52;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 xml:space="preserve"> </w:t>
      </w:r>
      <w:r w:rsidRPr="004F410D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 xml:space="preserve">Фокус-группы – </w:t>
      </w:r>
      <w:r w:rsidRPr="004F4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  <w:t>29</w:t>
      </w:r>
      <w:r w:rsidRPr="004F410D">
        <w:rPr>
          <w:rFonts w:ascii="Arial" w:eastAsia="Times New Roman" w:hAnsi="Arial" w:cs="Arial"/>
          <w:bCs/>
          <w:color w:val="000000"/>
          <w:sz w:val="28"/>
          <w:szCs w:val="28"/>
          <w:lang w:eastAsia="kk-KZ"/>
        </w:rPr>
        <w:t>;</w:t>
      </w:r>
    </w:p>
    <w:p w:rsidR="009929F5" w:rsidRPr="00025ECF" w:rsidRDefault="00025ECF" w:rsidP="00025E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9929F5" w:rsidRPr="00025ECF">
        <w:rPr>
          <w:rFonts w:ascii="Arial" w:hAnsi="Arial" w:cs="Arial"/>
          <w:sz w:val="28"/>
          <w:szCs w:val="28"/>
        </w:rPr>
        <w:t>Критерии, по которым оценивается качество оказания государственных услуг:</w:t>
      </w:r>
    </w:p>
    <w:p w:rsidR="00025ECF" w:rsidRPr="00025ECF" w:rsidRDefault="00025ECF" w:rsidP="00025EC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25ECF">
        <w:rPr>
          <w:rFonts w:ascii="Arial" w:hAnsi="Arial" w:cs="Arial"/>
          <w:sz w:val="28"/>
          <w:szCs w:val="28"/>
        </w:rPr>
        <w:t>Информативность,</w:t>
      </w:r>
      <w:r>
        <w:rPr>
          <w:rFonts w:ascii="Arial" w:hAnsi="Arial" w:cs="Arial"/>
          <w:sz w:val="28"/>
          <w:szCs w:val="28"/>
        </w:rPr>
        <w:t xml:space="preserve"> </w:t>
      </w:r>
      <w:r w:rsidRPr="00025ECF">
        <w:rPr>
          <w:rFonts w:ascii="Arial" w:hAnsi="Arial" w:cs="Arial"/>
          <w:sz w:val="28"/>
          <w:szCs w:val="28"/>
        </w:rPr>
        <w:t>доступность, сведения о с</w:t>
      </w:r>
      <w:r w:rsidR="009929F5" w:rsidRPr="00025ECF">
        <w:rPr>
          <w:rFonts w:ascii="Arial" w:hAnsi="Arial" w:cs="Arial"/>
          <w:sz w:val="28"/>
          <w:szCs w:val="28"/>
        </w:rPr>
        <w:t>отрудник</w:t>
      </w:r>
      <w:r w:rsidRPr="00025ECF">
        <w:rPr>
          <w:rFonts w:ascii="Arial" w:hAnsi="Arial" w:cs="Arial"/>
          <w:sz w:val="28"/>
          <w:szCs w:val="28"/>
        </w:rPr>
        <w:t>ах, соблюдение п</w:t>
      </w:r>
      <w:r w:rsidR="009929F5" w:rsidRPr="00025ECF">
        <w:rPr>
          <w:rFonts w:ascii="Arial" w:hAnsi="Arial" w:cs="Arial"/>
          <w:sz w:val="28"/>
          <w:szCs w:val="28"/>
        </w:rPr>
        <w:t>роцедур</w:t>
      </w:r>
      <w:r w:rsidRPr="00025ECF">
        <w:rPr>
          <w:rFonts w:ascii="Arial" w:hAnsi="Arial" w:cs="Arial"/>
          <w:sz w:val="28"/>
          <w:szCs w:val="28"/>
        </w:rPr>
        <w:t>, соблюдение с</w:t>
      </w:r>
      <w:r w:rsidR="009929F5" w:rsidRPr="00025ECF">
        <w:rPr>
          <w:rFonts w:ascii="Arial" w:hAnsi="Arial" w:cs="Arial"/>
          <w:sz w:val="28"/>
          <w:szCs w:val="28"/>
        </w:rPr>
        <w:t>рок</w:t>
      </w:r>
      <w:r w:rsidRPr="00025ECF">
        <w:rPr>
          <w:rFonts w:ascii="Arial" w:hAnsi="Arial" w:cs="Arial"/>
          <w:sz w:val="28"/>
          <w:szCs w:val="28"/>
        </w:rPr>
        <w:t>ов,</w:t>
      </w:r>
      <w:r>
        <w:rPr>
          <w:rFonts w:ascii="Arial" w:hAnsi="Arial" w:cs="Arial"/>
          <w:sz w:val="28"/>
          <w:szCs w:val="28"/>
        </w:rPr>
        <w:t xml:space="preserve"> </w:t>
      </w:r>
      <w:r w:rsidRPr="00025ECF">
        <w:rPr>
          <w:rFonts w:ascii="Arial" w:hAnsi="Arial" w:cs="Arial"/>
          <w:sz w:val="28"/>
          <w:szCs w:val="28"/>
        </w:rPr>
        <w:t>затратность, наличие о</w:t>
      </w:r>
      <w:r w:rsidR="009929F5" w:rsidRPr="00025ECF">
        <w:rPr>
          <w:rFonts w:ascii="Arial" w:hAnsi="Arial" w:cs="Arial"/>
          <w:sz w:val="28"/>
          <w:szCs w:val="28"/>
        </w:rPr>
        <w:t>братн</w:t>
      </w:r>
      <w:r w:rsidRPr="00025ECF">
        <w:rPr>
          <w:rFonts w:ascii="Arial" w:hAnsi="Arial" w:cs="Arial"/>
          <w:sz w:val="28"/>
          <w:szCs w:val="28"/>
        </w:rPr>
        <w:t>ой связи и результат</w:t>
      </w:r>
      <w:r>
        <w:rPr>
          <w:rFonts w:ascii="Arial" w:hAnsi="Arial" w:cs="Arial"/>
          <w:sz w:val="28"/>
          <w:szCs w:val="28"/>
        </w:rPr>
        <w:t xml:space="preserve"> </w:t>
      </w:r>
      <w:r w:rsidRPr="00025ECF">
        <w:rPr>
          <w:rFonts w:ascii="Arial" w:hAnsi="Arial" w:cs="Arial"/>
          <w:b/>
          <w:i/>
          <w:sz w:val="28"/>
          <w:szCs w:val="28"/>
        </w:rPr>
        <w:t>(</w:t>
      </w:r>
      <w:r w:rsidR="00C53ADD">
        <w:rPr>
          <w:rFonts w:ascii="Arial" w:hAnsi="Arial" w:cs="Arial"/>
          <w:b/>
          <w:i/>
          <w:sz w:val="28"/>
          <w:szCs w:val="28"/>
        </w:rPr>
        <w:t>слайд 3</w:t>
      </w:r>
      <w:r w:rsidRPr="00025ECF">
        <w:rPr>
          <w:rFonts w:ascii="Arial" w:hAnsi="Arial" w:cs="Arial"/>
          <w:b/>
          <w:i/>
          <w:sz w:val="28"/>
          <w:szCs w:val="28"/>
        </w:rPr>
        <w:t>)</w:t>
      </w:r>
    </w:p>
    <w:p w:rsidR="00CD21BC" w:rsidRPr="0038343F" w:rsidRDefault="00CD21BC" w:rsidP="00CD21BC">
      <w:pPr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lastRenderedPageBreak/>
        <w:t xml:space="preserve">Социологическое исследование состоит </w:t>
      </w:r>
      <w:r w:rsidRPr="00025ECF">
        <w:rPr>
          <w:rFonts w:ascii="Arial" w:hAnsi="Arial" w:cs="Arial"/>
          <w:b/>
          <w:sz w:val="28"/>
          <w:szCs w:val="28"/>
        </w:rPr>
        <w:t>из трех этапов:</w:t>
      </w:r>
      <w:r w:rsidRPr="0038343F">
        <w:rPr>
          <w:rFonts w:ascii="Arial" w:hAnsi="Arial" w:cs="Arial"/>
          <w:b/>
          <w:i/>
          <w:color w:val="000000"/>
          <w:sz w:val="28"/>
          <w:szCs w:val="28"/>
        </w:rPr>
        <w:t xml:space="preserve"> подготовительного</w:t>
      </w:r>
    </w:p>
    <w:p w:rsidR="00CD21BC" w:rsidRPr="0038343F" w:rsidRDefault="00CD21BC" w:rsidP="00CD21B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В рамках данного этапа формируется план и график исследования с указанием сроков проведения, рабочей/исследовательской группы, определяется перечень государственных услуг для мониторинга</w:t>
      </w:r>
    </w:p>
    <w:p w:rsidR="009929F5" w:rsidRPr="0038343F" w:rsidRDefault="00CD21BC" w:rsidP="009929F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b/>
          <w:i/>
          <w:color w:val="000000"/>
          <w:sz w:val="28"/>
          <w:szCs w:val="28"/>
        </w:rPr>
        <w:t xml:space="preserve">Полевого- </w:t>
      </w:r>
      <w:r w:rsidRPr="0038343F">
        <w:rPr>
          <w:rFonts w:ascii="Arial" w:hAnsi="Arial" w:cs="Arial"/>
          <w:color w:val="000000"/>
          <w:sz w:val="28"/>
          <w:szCs w:val="28"/>
        </w:rPr>
        <w:t>д</w:t>
      </w:r>
      <w:r w:rsidR="009929F5" w:rsidRPr="0038343F">
        <w:rPr>
          <w:rFonts w:ascii="Arial" w:hAnsi="Arial" w:cs="Arial"/>
          <w:color w:val="000000"/>
          <w:sz w:val="28"/>
          <w:szCs w:val="28"/>
        </w:rPr>
        <w:t>анный этап предусматривает сбор социологических данных посредством применения выбранных на первом этапе методов исследования в рамках сформированной выборки.</w:t>
      </w:r>
    </w:p>
    <w:p w:rsidR="00207457" w:rsidRDefault="009929F5" w:rsidP="009929F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 xml:space="preserve">Сбор информации посредством применения количественных и качественных методов исследования. </w:t>
      </w:r>
    </w:p>
    <w:p w:rsidR="009929F5" w:rsidRPr="0038343F" w:rsidRDefault="009929F5" w:rsidP="009929F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Среди них массовый опрос услугополучателей, метод «Тайного покупателя», который также может включать тестирование официальных call-центров</w:t>
      </w:r>
      <w:r w:rsidR="00CD21BC" w:rsidRPr="0038343F">
        <w:rPr>
          <w:rFonts w:ascii="Arial" w:hAnsi="Arial" w:cs="Arial"/>
          <w:color w:val="000000"/>
          <w:sz w:val="28"/>
          <w:szCs w:val="28"/>
        </w:rPr>
        <w:t>,</w:t>
      </w:r>
      <w:r w:rsidRPr="0038343F">
        <w:rPr>
          <w:rFonts w:ascii="Arial" w:hAnsi="Arial" w:cs="Arial"/>
          <w:color w:val="000000"/>
          <w:sz w:val="28"/>
          <w:szCs w:val="28"/>
        </w:rPr>
        <w:t xml:space="preserve"> тестирование контактных телефонов отделов, департаментов, управлений, ответственных за государственные услуги (указанные на официальных сайтах), метод «Глубинного интервью» и фокус-групповые исследования для выявления проблемных ситуаций по заданной теме.</w:t>
      </w:r>
    </w:p>
    <w:p w:rsidR="009929F5" w:rsidRPr="0038343F" w:rsidRDefault="00CD21BC" w:rsidP="009929F5">
      <w:pPr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8343F">
        <w:rPr>
          <w:rFonts w:ascii="Arial" w:hAnsi="Arial" w:cs="Arial"/>
          <w:b/>
          <w:i/>
          <w:color w:val="000000"/>
          <w:sz w:val="28"/>
          <w:szCs w:val="28"/>
        </w:rPr>
        <w:t>О</w:t>
      </w:r>
      <w:r w:rsidR="009929F5" w:rsidRPr="0038343F">
        <w:rPr>
          <w:rFonts w:ascii="Arial" w:hAnsi="Arial" w:cs="Arial"/>
          <w:b/>
          <w:i/>
          <w:color w:val="000000"/>
          <w:sz w:val="28"/>
          <w:szCs w:val="28"/>
        </w:rPr>
        <w:t>бработка и анализ результатов.</w:t>
      </w:r>
    </w:p>
    <w:p w:rsidR="009929F5" w:rsidRDefault="009929F5" w:rsidP="009929F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Данный этап завершающий, на котором проводится обработка, анализ, обобщение полученных данных, а также подготовка практических рекомендаций.</w:t>
      </w:r>
    </w:p>
    <w:p w:rsidR="009929F5" w:rsidRPr="00025ECF" w:rsidRDefault="00025ECF" w:rsidP="009929F5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</w:t>
      </w:r>
      <w:r w:rsidR="00CD21BC" w:rsidRPr="00025ECF">
        <w:rPr>
          <w:rFonts w:ascii="Arial" w:hAnsi="Arial" w:cs="Arial"/>
          <w:b/>
          <w:color w:val="000000"/>
          <w:sz w:val="28"/>
          <w:szCs w:val="28"/>
        </w:rPr>
        <w:t>етоды</w:t>
      </w:r>
      <w:r w:rsidR="00CD21BC" w:rsidRPr="00025ECF">
        <w:rPr>
          <w:rFonts w:ascii="Arial" w:hAnsi="Arial" w:cs="Arial"/>
          <w:b/>
          <w:color w:val="2E74B5"/>
          <w:sz w:val="28"/>
          <w:szCs w:val="28"/>
        </w:rPr>
        <w:t xml:space="preserve"> </w:t>
      </w:r>
      <w:r w:rsidR="009929F5" w:rsidRPr="00025ECF">
        <w:rPr>
          <w:rFonts w:ascii="Arial" w:hAnsi="Arial" w:cs="Arial"/>
          <w:b/>
          <w:color w:val="000000"/>
          <w:sz w:val="28"/>
          <w:szCs w:val="28"/>
        </w:rPr>
        <w:t>социологического исследования:</w:t>
      </w:r>
    </w:p>
    <w:p w:rsidR="009929F5" w:rsidRPr="0038343F" w:rsidRDefault="009929F5" w:rsidP="0099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Массовый опрос;</w:t>
      </w:r>
    </w:p>
    <w:p w:rsidR="009929F5" w:rsidRPr="0038343F" w:rsidRDefault="009929F5" w:rsidP="0099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«Тайный покупатель» ;</w:t>
      </w:r>
    </w:p>
    <w:p w:rsidR="009929F5" w:rsidRPr="0038343F" w:rsidRDefault="009929F5" w:rsidP="0099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 xml:space="preserve">Фокус-групповое исследование; </w:t>
      </w:r>
    </w:p>
    <w:p w:rsidR="009929F5" w:rsidRPr="0038343F" w:rsidRDefault="009929F5" w:rsidP="0099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Глубинное интервью;</w:t>
      </w:r>
    </w:p>
    <w:p w:rsidR="009929F5" w:rsidRPr="0038343F" w:rsidRDefault="009929F5" w:rsidP="0099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>Контент-анализ;</w:t>
      </w:r>
    </w:p>
    <w:p w:rsidR="009929F5" w:rsidRPr="0038343F" w:rsidRDefault="009929F5" w:rsidP="009929F5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025EC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Оценка качества </w:t>
      </w:r>
      <w:r w:rsidRPr="0038343F">
        <w:rPr>
          <w:rFonts w:ascii="Arial" w:hAnsi="Arial" w:cs="Arial"/>
          <w:sz w:val="28"/>
          <w:szCs w:val="28"/>
        </w:rPr>
        <w:t>оказания услугодателями государственных услуг производи</w:t>
      </w:r>
      <w:r w:rsidR="00025ECF">
        <w:rPr>
          <w:rFonts w:ascii="Arial" w:hAnsi="Arial" w:cs="Arial"/>
          <w:sz w:val="28"/>
          <w:szCs w:val="28"/>
        </w:rPr>
        <w:t xml:space="preserve">лась </w:t>
      </w:r>
      <w:r w:rsidRPr="0038343F">
        <w:rPr>
          <w:rFonts w:ascii="Arial" w:hAnsi="Arial" w:cs="Arial"/>
          <w:sz w:val="28"/>
          <w:szCs w:val="28"/>
        </w:rPr>
        <w:t>по 5-балльной шкале:</w:t>
      </w:r>
    </w:p>
    <w:p w:rsidR="00AA526B" w:rsidRPr="00C3292A" w:rsidRDefault="00CD21BC" w:rsidP="00C3292A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eastAsia="Times New Roman" w:hAnsi="Arial" w:cs="Arial"/>
          <w:b/>
          <w:bCs/>
          <w:color w:val="2E74B5"/>
          <w:sz w:val="28"/>
          <w:szCs w:val="28"/>
          <w:lang w:eastAsia="kk-KZ"/>
        </w:rPr>
        <w:t xml:space="preserve">     </w:t>
      </w:r>
      <w:r w:rsidR="00025ECF" w:rsidRPr="00025ECF">
        <w:rPr>
          <w:rFonts w:ascii="Arial" w:hAnsi="Arial" w:cs="Arial"/>
          <w:sz w:val="28"/>
          <w:szCs w:val="28"/>
        </w:rPr>
        <w:t xml:space="preserve">      </w:t>
      </w:r>
      <w:r w:rsidR="00025ECF" w:rsidRPr="00C3292A">
        <w:rPr>
          <w:rFonts w:ascii="Arial" w:hAnsi="Arial" w:cs="Arial"/>
          <w:sz w:val="28"/>
          <w:szCs w:val="28"/>
        </w:rPr>
        <w:t>Более подробные результаты  мониторинга  по Казахстану у нас имеются, в данном случае, н</w:t>
      </w:r>
      <w:r w:rsidR="009929F5" w:rsidRPr="00C3292A">
        <w:rPr>
          <w:rFonts w:ascii="Arial" w:hAnsi="Arial" w:cs="Arial"/>
          <w:sz w:val="28"/>
          <w:szCs w:val="28"/>
        </w:rPr>
        <w:t>ас интересуют местные исполнительные органы,</w:t>
      </w:r>
      <w:r w:rsidR="008F6F35" w:rsidRPr="00C3292A">
        <w:rPr>
          <w:rFonts w:ascii="Arial" w:hAnsi="Arial" w:cs="Arial"/>
          <w:sz w:val="28"/>
          <w:szCs w:val="28"/>
        </w:rPr>
        <w:t xml:space="preserve"> </w:t>
      </w:r>
      <w:r w:rsidR="009929F5" w:rsidRPr="00C3292A">
        <w:rPr>
          <w:rFonts w:ascii="Arial" w:hAnsi="Arial" w:cs="Arial"/>
          <w:sz w:val="28"/>
          <w:szCs w:val="28"/>
        </w:rPr>
        <w:t>в этой связи, более подробно остановимся на</w:t>
      </w:r>
      <w:r w:rsidR="00AA526B" w:rsidRPr="00C3292A">
        <w:rPr>
          <w:rFonts w:ascii="Arial" w:hAnsi="Arial" w:cs="Arial"/>
          <w:sz w:val="28"/>
          <w:szCs w:val="28"/>
        </w:rPr>
        <w:t xml:space="preserve"> результатах мониторинга, проведенного данным фондом </w:t>
      </w:r>
      <w:r w:rsidR="009929F5" w:rsidRPr="00C3292A">
        <w:rPr>
          <w:rFonts w:ascii="Arial" w:hAnsi="Arial" w:cs="Arial"/>
          <w:sz w:val="28"/>
          <w:szCs w:val="28"/>
        </w:rPr>
        <w:t xml:space="preserve"> г.Алматы</w:t>
      </w:r>
      <w:r w:rsidR="00AA526B" w:rsidRPr="00C3292A">
        <w:rPr>
          <w:rFonts w:ascii="Arial" w:hAnsi="Arial" w:cs="Arial"/>
          <w:sz w:val="28"/>
          <w:szCs w:val="28"/>
        </w:rPr>
        <w:t>.</w:t>
      </w:r>
    </w:p>
    <w:p w:rsidR="0068011E" w:rsidRPr="00025ECF" w:rsidRDefault="00AA526B">
      <w:pPr>
        <w:rPr>
          <w:rFonts w:ascii="Arial" w:hAnsi="Arial" w:cs="Arial"/>
          <w:sz w:val="28"/>
          <w:szCs w:val="28"/>
        </w:rPr>
      </w:pPr>
      <w:r w:rsidRPr="00C3292A">
        <w:rPr>
          <w:rFonts w:ascii="Arial" w:hAnsi="Arial" w:cs="Arial"/>
          <w:sz w:val="28"/>
          <w:szCs w:val="28"/>
        </w:rPr>
        <w:t xml:space="preserve">      Так,  в разрезе всех Услугодателей</w:t>
      </w:r>
      <w:r w:rsidR="00D65F26" w:rsidRPr="00C3292A">
        <w:rPr>
          <w:rFonts w:ascii="Arial" w:hAnsi="Arial" w:cs="Arial"/>
          <w:sz w:val="28"/>
          <w:szCs w:val="28"/>
        </w:rPr>
        <w:t xml:space="preserve"> </w:t>
      </w:r>
      <w:r w:rsidRPr="00C3292A">
        <w:rPr>
          <w:rFonts w:ascii="Arial" w:hAnsi="Arial" w:cs="Arial"/>
          <w:sz w:val="28"/>
          <w:szCs w:val="28"/>
        </w:rPr>
        <w:t xml:space="preserve"> города </w:t>
      </w:r>
      <w:r w:rsidR="00D65F26" w:rsidRPr="00C3292A">
        <w:rPr>
          <w:rFonts w:ascii="Arial" w:hAnsi="Arial" w:cs="Arial"/>
          <w:sz w:val="28"/>
          <w:szCs w:val="28"/>
        </w:rPr>
        <w:t>охвачено 65 госуслуг,</w:t>
      </w:r>
      <w:r w:rsidR="002672CE" w:rsidRPr="00C3292A">
        <w:rPr>
          <w:rFonts w:ascii="Arial" w:hAnsi="Arial" w:cs="Arial"/>
          <w:sz w:val="28"/>
          <w:szCs w:val="28"/>
        </w:rPr>
        <w:t xml:space="preserve"> </w:t>
      </w:r>
      <w:r w:rsidRPr="00C3292A">
        <w:rPr>
          <w:rFonts w:ascii="Arial" w:hAnsi="Arial" w:cs="Arial"/>
          <w:sz w:val="28"/>
          <w:szCs w:val="28"/>
        </w:rPr>
        <w:t xml:space="preserve">из них, </w:t>
      </w:r>
      <w:r w:rsidR="002672CE" w:rsidRPr="00C3292A">
        <w:rPr>
          <w:rFonts w:ascii="Arial" w:hAnsi="Arial" w:cs="Arial"/>
          <w:sz w:val="28"/>
          <w:szCs w:val="28"/>
        </w:rPr>
        <w:t>по</w:t>
      </w:r>
      <w:r w:rsidR="008F6F35" w:rsidRPr="00C3292A">
        <w:rPr>
          <w:rFonts w:ascii="Arial" w:hAnsi="Arial" w:cs="Arial"/>
          <w:sz w:val="28"/>
          <w:szCs w:val="28"/>
        </w:rPr>
        <w:t xml:space="preserve"> местным</w:t>
      </w:r>
      <w:r w:rsidRPr="00C3292A">
        <w:rPr>
          <w:rFonts w:ascii="Arial" w:hAnsi="Arial" w:cs="Arial"/>
          <w:sz w:val="28"/>
          <w:szCs w:val="28"/>
        </w:rPr>
        <w:t xml:space="preserve"> исполнительным</w:t>
      </w:r>
      <w:r w:rsidR="008F6F35" w:rsidRPr="00C3292A">
        <w:rPr>
          <w:rFonts w:ascii="Arial" w:hAnsi="Arial" w:cs="Arial"/>
          <w:sz w:val="28"/>
          <w:szCs w:val="28"/>
        </w:rPr>
        <w:t xml:space="preserve"> органам</w:t>
      </w:r>
      <w:r w:rsidRPr="00C3292A">
        <w:rPr>
          <w:rFonts w:ascii="Arial" w:hAnsi="Arial" w:cs="Arial"/>
          <w:sz w:val="28"/>
          <w:szCs w:val="28"/>
        </w:rPr>
        <w:t>-</w:t>
      </w:r>
      <w:r w:rsidR="008F6F35" w:rsidRPr="00C3292A">
        <w:rPr>
          <w:rFonts w:ascii="Arial" w:hAnsi="Arial" w:cs="Arial"/>
          <w:sz w:val="28"/>
          <w:szCs w:val="28"/>
        </w:rPr>
        <w:t xml:space="preserve"> </w:t>
      </w:r>
      <w:r w:rsidR="002672CE" w:rsidRPr="00C3292A">
        <w:rPr>
          <w:rFonts w:ascii="Arial" w:hAnsi="Arial" w:cs="Arial"/>
          <w:sz w:val="28"/>
          <w:szCs w:val="28"/>
        </w:rPr>
        <w:t>24</w:t>
      </w:r>
      <w:r w:rsidR="008F6F35" w:rsidRPr="00C3292A">
        <w:rPr>
          <w:rFonts w:ascii="Arial" w:hAnsi="Arial" w:cs="Arial"/>
          <w:sz w:val="28"/>
          <w:szCs w:val="28"/>
        </w:rPr>
        <w:t>.</w:t>
      </w:r>
    </w:p>
    <w:p w:rsidR="005C4D66" w:rsidRPr="0038343F" w:rsidRDefault="005C4D66" w:rsidP="005C4D66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kk-KZ"/>
        </w:rPr>
      </w:pPr>
    </w:p>
    <w:p w:rsidR="000D7201" w:rsidRPr="00C3292A" w:rsidRDefault="000D7201" w:rsidP="000D7201">
      <w:pPr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26074214"/>
      <w:r w:rsidRPr="00C3292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РЕЗУЛЬТАТЫ ОБЩЕСТВЕННОГО МОНИТОРИНГА</w:t>
      </w:r>
      <w:bookmarkEnd w:id="1"/>
    </w:p>
    <w:p w:rsidR="000D7201" w:rsidRPr="000D7201" w:rsidRDefault="000D7201" w:rsidP="000D7201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kk-KZ" w:eastAsia="kk-KZ"/>
        </w:rPr>
      </w:pPr>
      <w:r w:rsidRPr="000D7201">
        <w:rPr>
          <w:rFonts w:ascii="Arial" w:hAnsi="Arial" w:cs="Arial"/>
          <w:color w:val="000000"/>
          <w:sz w:val="28"/>
          <w:szCs w:val="28"/>
          <w:lang w:eastAsia="kk-KZ"/>
        </w:rPr>
        <w:t xml:space="preserve">Опросами были охвачены все 17 регионов РК (14 областей, 2 города республиканского значения и столица) </w:t>
      </w:r>
      <w:r w:rsidRPr="000D7201">
        <w:rPr>
          <w:rFonts w:ascii="Arial" w:hAnsi="Arial" w:cs="Arial"/>
          <w:color w:val="000000"/>
          <w:sz w:val="28"/>
          <w:szCs w:val="28"/>
          <w:lang w:val="kk-KZ" w:eastAsia="kk-KZ"/>
        </w:rPr>
        <w:t>по 65 государственным услугам, относящимся к</w:t>
      </w:r>
      <w:r w:rsidRPr="000D7201">
        <w:rPr>
          <w:rFonts w:ascii="Arial" w:hAnsi="Arial" w:cs="Arial"/>
          <w:color w:val="000000"/>
          <w:sz w:val="28"/>
          <w:szCs w:val="28"/>
          <w:lang w:eastAsia="kk-KZ"/>
        </w:rPr>
        <w:t xml:space="preserve"> </w:t>
      </w:r>
      <w:r w:rsidRPr="000D7201">
        <w:rPr>
          <w:rFonts w:ascii="Arial" w:hAnsi="Arial" w:cs="Arial"/>
          <w:color w:val="000000"/>
          <w:sz w:val="28"/>
          <w:szCs w:val="28"/>
          <w:lang w:val="kk-KZ" w:eastAsia="kk-KZ"/>
        </w:rPr>
        <w:t>38 ЦГО, 2 Госкорпорации и 25 МИО.</w:t>
      </w:r>
    </w:p>
    <w:p w:rsidR="000D7201" w:rsidRPr="0038343F" w:rsidRDefault="000D7201" w:rsidP="000D7201">
      <w:pPr>
        <w:ind w:firstLine="709"/>
        <w:jc w:val="both"/>
        <w:rPr>
          <w:rFonts w:ascii="Arial" w:hAnsi="Arial" w:cs="Arial"/>
          <w:color w:val="000000"/>
          <w:sz w:val="28"/>
          <w:szCs w:val="28"/>
          <w:lang w:eastAsia="kk-KZ"/>
        </w:rPr>
      </w:pPr>
      <w:r w:rsidRPr="0038343F">
        <w:rPr>
          <w:rFonts w:ascii="Arial" w:hAnsi="Arial" w:cs="Arial"/>
          <w:color w:val="000000"/>
          <w:sz w:val="28"/>
          <w:szCs w:val="28"/>
          <w:lang w:val="kk-KZ" w:eastAsia="kk-KZ"/>
        </w:rPr>
        <w:t>По возрасту чаще за получением государственной услуги обращались граждане Республики Казахстан (97,8</w:t>
      </w:r>
      <w:r w:rsidRPr="0038343F">
        <w:rPr>
          <w:rFonts w:ascii="Arial" w:hAnsi="Arial" w:cs="Arial"/>
          <w:color w:val="000000"/>
          <w:sz w:val="28"/>
          <w:szCs w:val="28"/>
          <w:lang w:eastAsia="kk-KZ"/>
        </w:rPr>
        <w:t xml:space="preserve">%) в возрасте 30-39 лет (34,1%), 40-49 лет (19,8%), 22-29 лет (16,5%) </w:t>
      </w:r>
      <w:r w:rsidRPr="0038343F">
        <w:rPr>
          <w:rFonts w:ascii="Arial" w:hAnsi="Arial" w:cs="Arial"/>
          <w:color w:val="000000"/>
          <w:sz w:val="28"/>
          <w:szCs w:val="28"/>
          <w:lang w:val="kk-KZ" w:eastAsia="kk-KZ"/>
        </w:rPr>
        <w:t>(см. Диаграмма 2)</w:t>
      </w:r>
      <w:r w:rsidRPr="0038343F">
        <w:rPr>
          <w:rFonts w:ascii="Arial" w:hAnsi="Arial" w:cs="Arial"/>
          <w:color w:val="000000"/>
          <w:sz w:val="28"/>
          <w:szCs w:val="28"/>
          <w:lang w:eastAsia="kk-KZ"/>
        </w:rPr>
        <w:t>. – стр 17</w:t>
      </w:r>
    </w:p>
    <w:p w:rsidR="000D7201" w:rsidRPr="0038343F" w:rsidRDefault="000D7201" w:rsidP="000D7201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eastAsia="kk-KZ"/>
        </w:rPr>
      </w:pPr>
      <w:r w:rsidRPr="0038343F">
        <w:rPr>
          <w:rFonts w:ascii="Arial" w:hAnsi="Arial" w:cs="Arial"/>
          <w:color w:val="000000"/>
          <w:sz w:val="28"/>
          <w:szCs w:val="28"/>
          <w:lang w:eastAsia="kk-KZ"/>
        </w:rPr>
        <w:lastRenderedPageBreak/>
        <w:t>Доля услугополучателей с инвалидностью составила 8,0%</w:t>
      </w:r>
      <w:r w:rsidR="0055167E" w:rsidRPr="0038343F">
        <w:rPr>
          <w:rFonts w:ascii="Arial" w:hAnsi="Arial" w:cs="Arial"/>
          <w:color w:val="000000"/>
          <w:sz w:val="28"/>
          <w:szCs w:val="28"/>
          <w:lang w:eastAsia="kk-KZ"/>
        </w:rPr>
        <w:t>,в</w:t>
      </w:r>
      <w:r w:rsidRPr="0038343F">
        <w:rPr>
          <w:rFonts w:ascii="Arial" w:hAnsi="Arial" w:cs="Arial"/>
          <w:color w:val="000000"/>
          <w:sz w:val="28"/>
          <w:szCs w:val="28"/>
          <w:lang w:eastAsia="kk-KZ"/>
        </w:rPr>
        <w:t xml:space="preserve"> связи с чем</w:t>
      </w:r>
      <w:r w:rsidRPr="0038343F">
        <w:rPr>
          <w:rFonts w:ascii="Arial" w:hAnsi="Arial" w:cs="Arial"/>
          <w:sz w:val="28"/>
          <w:szCs w:val="28"/>
        </w:rPr>
        <w:t xml:space="preserve"> </w:t>
      </w:r>
      <w:r w:rsidRPr="0038343F">
        <w:rPr>
          <w:rFonts w:ascii="Arial" w:hAnsi="Arial" w:cs="Arial"/>
          <w:color w:val="000000"/>
          <w:sz w:val="28"/>
          <w:szCs w:val="28"/>
          <w:lang w:eastAsia="kk-KZ"/>
        </w:rPr>
        <w:t>данная категория услугополучателей нуждается в дополнительных потребностях обеспечения доступа к государственным услугам.</w:t>
      </w:r>
    </w:p>
    <w:p w:rsidR="00AA526B" w:rsidRDefault="00AA526B" w:rsidP="000D7201">
      <w:pPr>
        <w:jc w:val="both"/>
        <w:rPr>
          <w:rFonts w:ascii="Arial" w:hAnsi="Arial" w:cs="Arial"/>
          <w:b/>
          <w:sz w:val="28"/>
          <w:szCs w:val="28"/>
        </w:rPr>
      </w:pPr>
      <w:r w:rsidRPr="00AA526B">
        <w:rPr>
          <w:rFonts w:ascii="Arial" w:hAnsi="Arial" w:cs="Arial"/>
          <w:b/>
          <w:sz w:val="28"/>
          <w:szCs w:val="28"/>
        </w:rPr>
        <w:tab/>
      </w:r>
    </w:p>
    <w:p w:rsidR="000D7201" w:rsidRPr="00AA526B" w:rsidRDefault="00AA526B" w:rsidP="000D720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AA526B">
        <w:rPr>
          <w:rFonts w:ascii="Arial" w:hAnsi="Arial" w:cs="Arial"/>
          <w:b/>
          <w:sz w:val="28"/>
          <w:szCs w:val="28"/>
          <w:u w:val="single"/>
        </w:rPr>
        <w:t>Результаты(основные)</w:t>
      </w:r>
    </w:p>
    <w:p w:rsidR="000D7201" w:rsidRPr="0038343F" w:rsidRDefault="000D7201" w:rsidP="000D720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t xml:space="preserve">Для получения государственной услуги респонденты обращались в различные структуры и организации, в зависимости от органа, предоставляющего данную услугу </w:t>
      </w:r>
      <w:r w:rsidRPr="0038343F">
        <w:rPr>
          <w:rFonts w:ascii="Arial" w:hAnsi="Arial" w:cs="Arial"/>
          <w:sz w:val="28"/>
          <w:szCs w:val="28"/>
        </w:rPr>
        <w:br/>
        <w:t>в соответствии со стандартами.</w:t>
      </w:r>
    </w:p>
    <w:p w:rsidR="000D7201" w:rsidRDefault="000D7201" w:rsidP="000D720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07457">
        <w:rPr>
          <w:rFonts w:ascii="Arial" w:hAnsi="Arial" w:cs="Arial"/>
          <w:sz w:val="28"/>
          <w:szCs w:val="28"/>
        </w:rPr>
        <w:t>По результатам опроса 14219 услугополучателей было выявлено, что 51,5% или 1/2 услугополучателей обратились в офисы услугодателей, предоставляющих те или иные государственные услуги. В 40,3% случаев услугополучатели обращались в ЦОН, из них большинство(38,7%)обратились</w:t>
      </w:r>
      <w:r w:rsidR="00207457">
        <w:rPr>
          <w:rFonts w:ascii="Arial" w:hAnsi="Arial" w:cs="Arial"/>
          <w:sz w:val="28"/>
          <w:szCs w:val="28"/>
        </w:rPr>
        <w:t xml:space="preserve"> </w:t>
      </w:r>
      <w:r w:rsidRPr="00207457">
        <w:rPr>
          <w:rFonts w:ascii="Arial" w:hAnsi="Arial" w:cs="Arial"/>
          <w:sz w:val="28"/>
          <w:szCs w:val="28"/>
        </w:rPr>
        <w:t xml:space="preserve">к сотруднику в ЦОНе для получения государственной услуги, и только 1,6% получили государственную услугу в зонах самообслуживания ЦОНов. Еще 8,2% услугополучателей получили государственную услугу на портале самостоятельно со своего компьютера, мобильного приложения </w:t>
      </w:r>
      <w:r w:rsidRPr="0038343F">
        <w:rPr>
          <w:rFonts w:ascii="Arial" w:hAnsi="Arial" w:cs="Arial"/>
          <w:b/>
          <w:sz w:val="28"/>
          <w:szCs w:val="28"/>
        </w:rPr>
        <w:t>(с</w:t>
      </w:r>
      <w:r w:rsidR="00207457">
        <w:rPr>
          <w:rFonts w:ascii="Arial" w:hAnsi="Arial" w:cs="Arial"/>
          <w:b/>
          <w:sz w:val="28"/>
          <w:szCs w:val="28"/>
        </w:rPr>
        <w:t xml:space="preserve">лайд 4), </w:t>
      </w:r>
      <w:r w:rsidR="00207457">
        <w:rPr>
          <w:rFonts w:ascii="Arial" w:hAnsi="Arial" w:cs="Arial"/>
          <w:sz w:val="28"/>
          <w:szCs w:val="28"/>
        </w:rPr>
        <w:t>т</w:t>
      </w:r>
      <w:r w:rsidR="00207457" w:rsidRPr="00207457">
        <w:rPr>
          <w:rFonts w:ascii="Arial" w:hAnsi="Arial" w:cs="Arial"/>
          <w:sz w:val="28"/>
          <w:szCs w:val="28"/>
        </w:rPr>
        <w:t>.е.</w:t>
      </w:r>
      <w:r w:rsidR="00207457">
        <w:rPr>
          <w:rFonts w:ascii="Arial" w:hAnsi="Arial" w:cs="Arial"/>
          <w:sz w:val="28"/>
          <w:szCs w:val="28"/>
        </w:rPr>
        <w:t xml:space="preserve"> по результатам усматривается, что большинство граждан все-таки продолжают обращаться к услугодателям.</w:t>
      </w:r>
    </w:p>
    <w:p w:rsidR="00207457" w:rsidRPr="001B5FD8" w:rsidRDefault="00207457" w:rsidP="000D7201">
      <w:pPr>
        <w:ind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B5FD8">
        <w:rPr>
          <w:rFonts w:ascii="Arial" w:hAnsi="Arial" w:cs="Arial"/>
          <w:b/>
          <w:sz w:val="28"/>
          <w:szCs w:val="28"/>
          <w:u w:val="single"/>
        </w:rPr>
        <w:t>В этой связи, рекомендуется провести разъяснительные мероприятия с населением по популяризации государственных услуг</w:t>
      </w:r>
      <w:r w:rsidR="001B5FD8" w:rsidRPr="001B5FD8">
        <w:rPr>
          <w:rFonts w:ascii="Arial" w:hAnsi="Arial" w:cs="Arial"/>
          <w:b/>
          <w:sz w:val="28"/>
          <w:szCs w:val="28"/>
          <w:u w:val="single"/>
        </w:rPr>
        <w:t>, рассмотреть причины невостребованности либо низкой востребованности зон самообслуживания в ЦОНах.</w:t>
      </w:r>
      <w:r w:rsidRPr="001B5FD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5352C" w:rsidRPr="0038343F" w:rsidRDefault="000D7201" w:rsidP="000D720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t>Ряд государственных услуг может быть получен в электронной или бумажной форме. По данным массового опроса, доля респондентов, получивших услугу в электронной форме по всем услугам и без учета места обращения услугополучателя, составила 9,8%, основная же масса (90,2%) респондентов получила услугу в традиционной бумажной</w:t>
      </w:r>
      <w:r w:rsidR="00AA526B">
        <w:rPr>
          <w:rFonts w:ascii="Arial" w:hAnsi="Arial" w:cs="Arial"/>
          <w:sz w:val="28"/>
          <w:szCs w:val="28"/>
        </w:rPr>
        <w:tab/>
      </w:r>
      <w:r w:rsidRPr="0038343F">
        <w:rPr>
          <w:rFonts w:ascii="Arial" w:hAnsi="Arial" w:cs="Arial"/>
          <w:sz w:val="28"/>
          <w:szCs w:val="28"/>
        </w:rPr>
        <w:t xml:space="preserve">форме </w:t>
      </w:r>
    </w:p>
    <w:p w:rsidR="00AA526B" w:rsidRPr="00C3292A" w:rsidRDefault="00AA526B" w:rsidP="0055352C">
      <w:pPr>
        <w:ind w:firstLine="360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92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Кратко о критериях оценки и их результатах.</w:t>
      </w:r>
    </w:p>
    <w:p w:rsidR="0055352C" w:rsidRPr="00AA526B" w:rsidRDefault="0055352C" w:rsidP="0055352C">
      <w:pPr>
        <w:ind w:firstLine="360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7457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Доступность и удобство</w:t>
      </w:r>
    </w:p>
    <w:p w:rsidR="00902670" w:rsidRDefault="00207457" w:rsidP="0090267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ранее было отмечено, при проведении мониторинга, важным критерием оценки явились результаты опроса граждан</w:t>
      </w:r>
      <w:r w:rsidR="0055352C" w:rsidRPr="0038343F">
        <w:rPr>
          <w:rFonts w:ascii="Arial" w:hAnsi="Arial" w:cs="Arial"/>
          <w:sz w:val="28"/>
          <w:szCs w:val="28"/>
        </w:rPr>
        <w:t>Так, в ходе массового опроса услугополучателей попросили оценить доступность и удобство здания (мест</w:t>
      </w:r>
      <w:r w:rsidR="00902670">
        <w:rPr>
          <w:rFonts w:ascii="Arial" w:hAnsi="Arial" w:cs="Arial"/>
          <w:sz w:val="28"/>
          <w:szCs w:val="28"/>
        </w:rPr>
        <w:t>о оказания услуги) услугодателя,с</w:t>
      </w:r>
      <w:r w:rsidR="0055352C" w:rsidRPr="0038343F">
        <w:rPr>
          <w:rFonts w:ascii="Arial" w:hAnsi="Arial" w:cs="Arial"/>
          <w:sz w:val="28"/>
          <w:szCs w:val="28"/>
        </w:rPr>
        <w:t xml:space="preserve">редний балл составил – 4,94 </w:t>
      </w:r>
    </w:p>
    <w:p w:rsidR="00902670" w:rsidRPr="00C3292A" w:rsidRDefault="00902670" w:rsidP="00902670">
      <w:pPr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t xml:space="preserve">Среди комментариев </w:t>
      </w:r>
      <w:r>
        <w:rPr>
          <w:rFonts w:ascii="Arial" w:hAnsi="Arial" w:cs="Arial"/>
          <w:color w:val="000000"/>
          <w:sz w:val="28"/>
          <w:szCs w:val="28"/>
        </w:rPr>
        <w:t xml:space="preserve">в разрезе РК </w:t>
      </w:r>
      <w:r w:rsidRPr="0038343F">
        <w:rPr>
          <w:rFonts w:ascii="Arial" w:hAnsi="Arial" w:cs="Arial"/>
          <w:color w:val="000000"/>
          <w:sz w:val="28"/>
          <w:szCs w:val="28"/>
        </w:rPr>
        <w:t xml:space="preserve">были получены следующие замечания и предложения по увеличению парковочных мест: </w:t>
      </w:r>
      <w:r w:rsidRPr="0038343F">
        <w:rPr>
          <w:rFonts w:ascii="Arial" w:hAnsi="Arial" w:cs="Arial"/>
          <w:i/>
          <w:iCs/>
          <w:sz w:val="28"/>
          <w:szCs w:val="28"/>
        </w:rPr>
        <w:t>«Побольше мест на парковке», «Увеличить парковку», «Парковочных мест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38343F">
        <w:rPr>
          <w:rFonts w:ascii="Arial" w:hAnsi="Arial" w:cs="Arial"/>
          <w:i/>
          <w:iCs/>
          <w:sz w:val="28"/>
          <w:szCs w:val="28"/>
        </w:rPr>
        <w:t>недостаточно»</w:t>
      </w:r>
      <w:r w:rsidRPr="0038343F">
        <w:rPr>
          <w:rFonts w:ascii="Arial" w:hAnsi="Arial" w:cs="Arial"/>
          <w:sz w:val="28"/>
          <w:szCs w:val="28"/>
        </w:rPr>
        <w:t xml:space="preserve"> </w:t>
      </w:r>
      <w:r w:rsidRPr="0038343F">
        <w:rPr>
          <w:rFonts w:ascii="Arial" w:hAnsi="Arial" w:cs="Arial"/>
          <w:b/>
          <w:i/>
          <w:color w:val="000000"/>
          <w:sz w:val="28"/>
          <w:szCs w:val="28"/>
          <w:u w:val="single"/>
        </w:rPr>
        <w:t>(ЦОНы г. Алматы</w:t>
      </w:r>
      <w:r w:rsidRPr="0038343F">
        <w:rPr>
          <w:rFonts w:ascii="Arial" w:hAnsi="Arial" w:cs="Arial"/>
          <w:i/>
          <w:color w:val="000000"/>
          <w:sz w:val="28"/>
          <w:szCs w:val="28"/>
        </w:rPr>
        <w:t>).</w:t>
      </w:r>
      <w:r w:rsidRPr="0038343F">
        <w:rPr>
          <w:rFonts w:ascii="Arial" w:hAnsi="Arial" w:cs="Arial"/>
          <w:color w:val="000000"/>
          <w:sz w:val="28"/>
          <w:szCs w:val="28"/>
        </w:rPr>
        <w:t xml:space="preserve"> Также были негативные комментарии в части расположения зданий услугодателя: </w:t>
      </w:r>
      <w:r w:rsidRPr="00C3292A">
        <w:rPr>
          <w:rFonts w:ascii="Arial" w:hAnsi="Arial" w:cs="Arial"/>
          <w:b/>
          <w:i/>
          <w:iCs/>
          <w:sz w:val="28"/>
          <w:szCs w:val="28"/>
        </w:rPr>
        <w:t>«Здание неудобно расположено»</w:t>
      </w:r>
      <w:r w:rsidRPr="00C3292A">
        <w:rPr>
          <w:rFonts w:ascii="Arial" w:hAnsi="Arial" w:cs="Arial"/>
          <w:b/>
          <w:i/>
          <w:iCs/>
          <w:color w:val="2F5496"/>
          <w:sz w:val="28"/>
          <w:szCs w:val="28"/>
        </w:rPr>
        <w:t xml:space="preserve"> </w:t>
      </w:r>
      <w:r w:rsidRPr="00C3292A">
        <w:rPr>
          <w:rFonts w:ascii="Arial" w:hAnsi="Arial" w:cs="Arial"/>
          <w:b/>
          <w:i/>
          <w:color w:val="000000"/>
          <w:sz w:val="28"/>
          <w:szCs w:val="28"/>
        </w:rPr>
        <w:t xml:space="preserve">(ЦОНы </w:t>
      </w:r>
      <w:r w:rsidRPr="00C3292A">
        <w:rPr>
          <w:rFonts w:ascii="Arial" w:hAnsi="Arial" w:cs="Arial"/>
          <w:b/>
          <w:i/>
          <w:color w:val="000000"/>
          <w:sz w:val="28"/>
          <w:szCs w:val="28"/>
        </w:rPr>
        <w:br/>
        <w:t>г. Алматы, Бостандыкский р-н,)</w:t>
      </w:r>
      <w:r w:rsidRPr="00C3292A">
        <w:rPr>
          <w:rFonts w:ascii="Arial" w:hAnsi="Arial" w:cs="Arial"/>
          <w:i/>
          <w:color w:val="000000"/>
          <w:sz w:val="28"/>
          <w:szCs w:val="28"/>
        </w:rPr>
        <w:t xml:space="preserve">. </w:t>
      </w:r>
    </w:p>
    <w:p w:rsidR="001B5FD8" w:rsidRPr="00C3292A" w:rsidRDefault="001B5FD8" w:rsidP="00902670">
      <w:pPr>
        <w:ind w:firstLine="360"/>
        <w:jc w:val="both"/>
        <w:rPr>
          <w:rFonts w:ascii="Arial" w:hAnsi="Arial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352C" w:rsidRPr="001B5FD8" w:rsidRDefault="001B5FD8" w:rsidP="00902670">
      <w:pPr>
        <w:ind w:firstLine="360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FD8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Характеристика с</w:t>
      </w:r>
      <w:r w:rsidR="0055352C" w:rsidRPr="001B5FD8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отрудник</w:t>
      </w:r>
      <w:r w:rsidRPr="001B5FD8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</w:p>
    <w:p w:rsidR="0055352C" w:rsidRPr="0038343F" w:rsidRDefault="001B5FD8" w:rsidP="001B5F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5352C" w:rsidRPr="0038343F">
        <w:rPr>
          <w:rFonts w:ascii="Arial" w:hAnsi="Arial" w:cs="Arial"/>
          <w:sz w:val="28"/>
          <w:szCs w:val="28"/>
        </w:rPr>
        <w:t xml:space="preserve">Одним из важнейших критериев оценки качества государственных услуг являются </w:t>
      </w:r>
      <w:r w:rsidR="0055352C" w:rsidRPr="0038343F">
        <w:rPr>
          <w:rFonts w:ascii="Arial" w:hAnsi="Arial" w:cs="Arial"/>
          <w:color w:val="000000"/>
          <w:sz w:val="28"/>
          <w:szCs w:val="28"/>
        </w:rPr>
        <w:t>сотрудники услугодателя. В ходе полевых исследований</w:t>
      </w:r>
      <w:r w:rsidR="0055352C" w:rsidRPr="0038343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55352C" w:rsidRPr="0038343F">
        <w:rPr>
          <w:rFonts w:ascii="Arial" w:hAnsi="Arial" w:cs="Arial"/>
          <w:color w:val="000000"/>
          <w:sz w:val="28"/>
          <w:szCs w:val="28"/>
        </w:rPr>
        <w:t>работа</w:t>
      </w:r>
      <w:r w:rsidR="0055352C" w:rsidRPr="0038343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5352C" w:rsidRPr="0038343F">
        <w:rPr>
          <w:rFonts w:ascii="Arial" w:hAnsi="Arial" w:cs="Arial"/>
          <w:sz w:val="28"/>
          <w:szCs w:val="28"/>
        </w:rPr>
        <w:t xml:space="preserve">персонала услугодателей оценивалась по следующим критериям: </w:t>
      </w:r>
      <w:r w:rsidR="0055352C" w:rsidRPr="00902670">
        <w:rPr>
          <w:rFonts w:ascii="Arial" w:hAnsi="Arial" w:cs="Arial"/>
          <w:i/>
          <w:sz w:val="28"/>
          <w:szCs w:val="28"/>
        </w:rPr>
        <w:t>компетентность, владение информацией (4,83), оперативность (4,83), вежливость и внимание к потребностям услугополучателей (4,84).</w:t>
      </w:r>
      <w:r w:rsidR="0055352C" w:rsidRPr="0038343F">
        <w:rPr>
          <w:rFonts w:ascii="Arial" w:hAnsi="Arial" w:cs="Arial"/>
          <w:color w:val="000000"/>
          <w:sz w:val="28"/>
          <w:szCs w:val="28"/>
        </w:rPr>
        <w:t xml:space="preserve"> Таким образом, </w:t>
      </w:r>
      <w:r w:rsidR="0055352C" w:rsidRPr="0038343F">
        <w:rPr>
          <w:rFonts w:ascii="Arial" w:hAnsi="Arial" w:cs="Arial"/>
          <w:sz w:val="28"/>
          <w:szCs w:val="28"/>
        </w:rPr>
        <w:t xml:space="preserve">работа </w:t>
      </w:r>
      <w:r w:rsidR="0055352C" w:rsidRPr="0038343F">
        <w:rPr>
          <w:rFonts w:ascii="Arial" w:hAnsi="Arial" w:cs="Arial"/>
          <w:bCs/>
          <w:sz w:val="28"/>
          <w:szCs w:val="28"/>
        </w:rPr>
        <w:t xml:space="preserve">сотрудников </w:t>
      </w:r>
      <w:r w:rsidR="0055352C" w:rsidRPr="0038343F">
        <w:rPr>
          <w:rFonts w:ascii="Arial" w:hAnsi="Arial" w:cs="Arial"/>
          <w:sz w:val="28"/>
          <w:szCs w:val="28"/>
        </w:rPr>
        <w:t>услугополучателя была оценена в среднем на 4,83 балла.</w:t>
      </w:r>
    </w:p>
    <w:p w:rsidR="00902670" w:rsidRDefault="0055352C" w:rsidP="0055352C">
      <w:pPr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902670">
        <w:rPr>
          <w:rFonts w:ascii="Arial" w:hAnsi="Arial" w:cs="Arial"/>
          <w:sz w:val="28"/>
          <w:szCs w:val="28"/>
        </w:rPr>
        <w:t xml:space="preserve"> </w:t>
      </w:r>
      <w:r w:rsidR="00902670" w:rsidRPr="00902670">
        <w:rPr>
          <w:rFonts w:ascii="Arial" w:hAnsi="Arial" w:cs="Arial"/>
          <w:sz w:val="28"/>
          <w:szCs w:val="28"/>
        </w:rPr>
        <w:t xml:space="preserve">Среди комментариев наблюдаются негативные отзывы: </w:t>
      </w:r>
      <w:r w:rsidR="00902670" w:rsidRPr="00902670">
        <w:rPr>
          <w:rFonts w:ascii="Arial" w:hAnsi="Arial" w:cs="Arial"/>
          <w:b/>
          <w:sz w:val="28"/>
          <w:szCs w:val="28"/>
        </w:rPr>
        <w:t>«</w:t>
      </w:r>
      <w:r w:rsidR="00902670" w:rsidRPr="00902670">
        <w:rPr>
          <w:rFonts w:ascii="Arial" w:hAnsi="Arial" w:cs="Arial"/>
          <w:b/>
          <w:i/>
          <w:iCs/>
          <w:sz w:val="28"/>
          <w:szCs w:val="28"/>
        </w:rPr>
        <w:t>Сотрудники некомпетентные, грубые... были проблемы со сбором документов» (г.Алматы, отдел Жетысуйского р-на, ЦОН);</w:t>
      </w:r>
      <w:r w:rsidR="00902670" w:rsidRPr="00902670">
        <w:rPr>
          <w:rFonts w:ascii="Arial" w:hAnsi="Arial" w:cs="Arial"/>
          <w:i/>
          <w:iCs/>
          <w:sz w:val="28"/>
          <w:szCs w:val="28"/>
        </w:rPr>
        <w:t xml:space="preserve"> </w:t>
      </w:r>
      <w:r w:rsidR="00902670" w:rsidRPr="00902670">
        <w:rPr>
          <w:rFonts w:ascii="Arial" w:hAnsi="Arial" w:cs="Arial"/>
          <w:b/>
          <w:i/>
          <w:iCs/>
          <w:sz w:val="28"/>
          <w:szCs w:val="28"/>
        </w:rPr>
        <w:t>«Сотрудники не владеют информацией» отдел Бостандыкского р-на, ЦОН);</w:t>
      </w:r>
      <w:r w:rsidR="00902670" w:rsidRPr="0038343F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55352C" w:rsidRPr="0038343F" w:rsidRDefault="001C7F68" w:rsidP="0055352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5352C" w:rsidRPr="0038343F">
        <w:rPr>
          <w:rFonts w:ascii="Arial" w:hAnsi="Arial" w:cs="Arial"/>
          <w:sz w:val="28"/>
          <w:szCs w:val="28"/>
        </w:rPr>
        <w:t>Касательно низких показателей удовлетворенности, 2,2% остались скорее не удовлетворены, чем удовлетворены. В 1,1% случаев услугополучатели остались недовольными и 1,3% услугополучателей абсолютно не удовлетворены работой сотрудников.</w:t>
      </w:r>
    </w:p>
    <w:p w:rsidR="0055352C" w:rsidRPr="00C3292A" w:rsidRDefault="0055352C" w:rsidP="0055352C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92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Процедура</w:t>
      </w:r>
    </w:p>
    <w:p w:rsidR="0055352C" w:rsidRPr="00C4698F" w:rsidRDefault="0055352C" w:rsidP="0055352C">
      <w:pPr>
        <w:ind w:firstLine="567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8343F">
        <w:rPr>
          <w:rFonts w:ascii="Arial" w:hAnsi="Arial" w:cs="Arial"/>
          <w:b/>
          <w:color w:val="000000"/>
          <w:sz w:val="28"/>
          <w:szCs w:val="28"/>
        </w:rPr>
        <w:t>При оценке качества процедуры оказания</w:t>
      </w:r>
      <w:r w:rsidRPr="0038343F">
        <w:rPr>
          <w:rFonts w:ascii="Arial" w:hAnsi="Arial" w:cs="Arial"/>
          <w:color w:val="000000"/>
          <w:sz w:val="28"/>
          <w:szCs w:val="28"/>
        </w:rPr>
        <w:t xml:space="preserve"> государственных услуг, услугополучатели были опрошены по следующим критериям: </w:t>
      </w:r>
      <w:r w:rsidR="001B5FD8">
        <w:rPr>
          <w:rFonts w:ascii="Arial" w:hAnsi="Arial" w:cs="Arial"/>
          <w:color w:val="000000"/>
          <w:sz w:val="28"/>
          <w:szCs w:val="28"/>
        </w:rPr>
        <w:t xml:space="preserve">доступность </w:t>
      </w:r>
      <w:r w:rsidRPr="0038343F">
        <w:rPr>
          <w:rFonts w:ascii="Arial" w:hAnsi="Arial" w:cs="Arial"/>
          <w:color w:val="000000"/>
          <w:sz w:val="28"/>
          <w:szCs w:val="28"/>
        </w:rPr>
        <w:t>процедур</w:t>
      </w:r>
      <w:r w:rsidR="001B5FD8">
        <w:rPr>
          <w:rFonts w:ascii="Arial" w:hAnsi="Arial" w:cs="Arial"/>
          <w:color w:val="000000"/>
          <w:sz w:val="28"/>
          <w:szCs w:val="28"/>
        </w:rPr>
        <w:t>ы</w:t>
      </w:r>
      <w:r w:rsidRPr="0038343F">
        <w:rPr>
          <w:rFonts w:ascii="Arial" w:hAnsi="Arial" w:cs="Arial"/>
          <w:color w:val="000000"/>
          <w:sz w:val="28"/>
          <w:szCs w:val="28"/>
        </w:rPr>
        <w:t xml:space="preserve"> сбора документов, прост</w:t>
      </w:r>
      <w:r w:rsidR="001B5FD8">
        <w:rPr>
          <w:rFonts w:ascii="Arial" w:hAnsi="Arial" w:cs="Arial"/>
          <w:color w:val="000000"/>
          <w:sz w:val="28"/>
          <w:szCs w:val="28"/>
        </w:rPr>
        <w:t xml:space="preserve">ое и доступное изложение. </w:t>
      </w:r>
      <w:r w:rsidRPr="0038343F">
        <w:rPr>
          <w:rFonts w:ascii="Arial" w:hAnsi="Arial" w:cs="Arial"/>
          <w:b/>
          <w:color w:val="000000"/>
          <w:sz w:val="28"/>
          <w:szCs w:val="28"/>
        </w:rPr>
        <w:t>Средний балл по данному критерию составил – 4,97</w:t>
      </w:r>
      <w:r w:rsidRPr="0038343F">
        <w:rPr>
          <w:rFonts w:ascii="Arial" w:hAnsi="Arial" w:cs="Arial"/>
          <w:color w:val="000000"/>
          <w:sz w:val="28"/>
          <w:szCs w:val="28"/>
        </w:rPr>
        <w:t>.</w:t>
      </w:r>
      <w:r w:rsidRPr="00C4698F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17C1F" w:rsidRPr="0038343F">
        <w:rPr>
          <w:rFonts w:ascii="Arial" w:hAnsi="Arial" w:cs="Arial"/>
          <w:color w:val="2F5496"/>
          <w:sz w:val="28"/>
          <w:szCs w:val="28"/>
        </w:rPr>
        <w:tab/>
      </w:r>
      <w:r w:rsidR="00E17C1F" w:rsidRPr="0038343F">
        <w:rPr>
          <w:rFonts w:ascii="Arial" w:hAnsi="Arial" w:cs="Arial"/>
          <w:color w:val="000000"/>
          <w:sz w:val="28"/>
          <w:szCs w:val="28"/>
        </w:rPr>
        <w:t xml:space="preserve">В части </w:t>
      </w:r>
      <w:r w:rsidR="00E17C1F" w:rsidRPr="0038343F">
        <w:rPr>
          <w:rFonts w:ascii="Arial" w:hAnsi="Arial" w:cs="Arial"/>
          <w:b/>
          <w:bCs/>
          <w:color w:val="000000"/>
          <w:sz w:val="28"/>
          <w:szCs w:val="28"/>
        </w:rPr>
        <w:t>процедуры</w:t>
      </w:r>
      <w:r w:rsidR="00E17C1F" w:rsidRPr="0038343F">
        <w:rPr>
          <w:rFonts w:ascii="Arial" w:hAnsi="Arial" w:cs="Arial"/>
          <w:color w:val="000000"/>
          <w:sz w:val="28"/>
          <w:szCs w:val="28"/>
        </w:rPr>
        <w:t xml:space="preserve"> получения государственной услуги 79% услугополучателей полностью удовлетворены и оценили на </w:t>
      </w:r>
      <w:r w:rsidR="00E17C1F" w:rsidRPr="0038343F">
        <w:rPr>
          <w:rFonts w:ascii="Arial" w:hAnsi="Arial" w:cs="Arial"/>
          <w:color w:val="000000"/>
          <w:sz w:val="28"/>
          <w:szCs w:val="28"/>
          <w:lang w:val="kk-KZ"/>
        </w:rPr>
        <w:t>«</w:t>
      </w:r>
      <w:r w:rsidR="00E17C1F" w:rsidRPr="0038343F">
        <w:rPr>
          <w:rFonts w:ascii="Arial" w:hAnsi="Arial" w:cs="Arial"/>
          <w:color w:val="000000"/>
          <w:sz w:val="28"/>
          <w:szCs w:val="28"/>
        </w:rPr>
        <w:t>5</w:t>
      </w:r>
      <w:r w:rsidR="00E17C1F" w:rsidRPr="0038343F">
        <w:rPr>
          <w:rFonts w:ascii="Arial" w:hAnsi="Arial" w:cs="Arial"/>
          <w:color w:val="000000"/>
          <w:sz w:val="28"/>
          <w:szCs w:val="28"/>
          <w:lang w:val="kk-KZ"/>
        </w:rPr>
        <w:t>»</w:t>
      </w:r>
      <w:r w:rsidR="00E17C1F" w:rsidRPr="0038343F">
        <w:rPr>
          <w:rFonts w:ascii="Arial" w:hAnsi="Arial" w:cs="Arial"/>
          <w:color w:val="000000"/>
          <w:sz w:val="28"/>
          <w:szCs w:val="28"/>
        </w:rPr>
        <w:t xml:space="preserve">. Средний балл оценки равен 4,95 баллов.  От респондентов поступили положительные комментарии </w:t>
      </w:r>
      <w:r w:rsidR="00E17C1F" w:rsidRPr="0038343F">
        <w:rPr>
          <w:rFonts w:ascii="Arial" w:hAnsi="Arial" w:cs="Arial"/>
          <w:i/>
          <w:iCs/>
          <w:sz w:val="28"/>
          <w:szCs w:val="28"/>
        </w:rPr>
        <w:t>«Все устраивает»</w:t>
      </w:r>
    </w:p>
    <w:p w:rsidR="0055352C" w:rsidRPr="00C3292A" w:rsidRDefault="0055352C" w:rsidP="0055352C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92A">
        <w:rPr>
          <w:rFonts w:ascii="Arial" w:hAnsi="Arial" w:cs="Arial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3292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роки и затраты</w:t>
      </w:r>
    </w:p>
    <w:p w:rsidR="005C4D66" w:rsidRPr="0038343F" w:rsidRDefault="001B5FD8" w:rsidP="0055352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55352C" w:rsidRPr="0038343F">
        <w:rPr>
          <w:rFonts w:ascii="Arial" w:hAnsi="Arial" w:cs="Arial"/>
          <w:color w:val="000000"/>
          <w:sz w:val="28"/>
          <w:szCs w:val="28"/>
        </w:rPr>
        <w:t>Один из значимых для услугополучателей показателей качества оказания услуги - это затраченное время на процесс сбора и подачи документов, время ожидания на месте обслуживания и сроки получения результатов государственной услуги. Так, средний балл удовлетворенности составил 4,91 баллов.</w:t>
      </w:r>
    </w:p>
    <w:p w:rsidR="00E17C1F" w:rsidRPr="0038343F" w:rsidRDefault="0055352C" w:rsidP="00E17C1F">
      <w:pPr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38343F">
        <w:rPr>
          <w:rFonts w:ascii="Arial" w:hAnsi="Arial" w:cs="Arial"/>
          <w:b/>
          <w:iCs/>
          <w:color w:val="000000"/>
          <w:sz w:val="28"/>
          <w:szCs w:val="28"/>
          <w:lang w:eastAsia="kk-KZ"/>
        </w:rPr>
        <w:t>Только 0,4% из опрошенных лиц использовали личные связи и знакомств</w:t>
      </w:r>
      <w:r w:rsidRPr="0038343F">
        <w:rPr>
          <w:rFonts w:ascii="Arial" w:hAnsi="Arial" w:cs="Arial"/>
          <w:iCs/>
          <w:color w:val="000000"/>
          <w:sz w:val="28"/>
          <w:szCs w:val="28"/>
          <w:lang w:eastAsia="kk-KZ"/>
        </w:rPr>
        <w:t>а, а неофициальные вознаграждения – в 0,3% случаев.</w:t>
      </w:r>
      <w:r w:rsidR="00E17C1F" w:rsidRPr="00E17C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17C1F" w:rsidRPr="0038343F">
        <w:rPr>
          <w:rFonts w:ascii="Arial" w:hAnsi="Arial" w:cs="Arial"/>
          <w:b/>
          <w:bCs/>
          <w:color w:val="000000"/>
          <w:sz w:val="28"/>
          <w:szCs w:val="28"/>
        </w:rPr>
        <w:t>Сроки</w:t>
      </w:r>
      <w:r w:rsidR="00E17C1F" w:rsidRPr="0038343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E17C1F" w:rsidRPr="0038343F">
        <w:rPr>
          <w:rFonts w:ascii="Arial" w:hAnsi="Arial" w:cs="Arial"/>
          <w:color w:val="000000"/>
          <w:sz w:val="28"/>
          <w:szCs w:val="28"/>
        </w:rPr>
        <w:t>полностью</w:t>
      </w:r>
      <w:r w:rsidR="00E17C1F" w:rsidRPr="0038343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E17C1F" w:rsidRPr="0038343F">
        <w:rPr>
          <w:rFonts w:ascii="Arial" w:hAnsi="Arial" w:cs="Arial"/>
          <w:color w:val="000000"/>
          <w:sz w:val="28"/>
          <w:szCs w:val="28"/>
        </w:rPr>
        <w:t>удовлетворили</w:t>
      </w:r>
      <w:r w:rsidR="00E17C1F" w:rsidRPr="0038343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17C1F" w:rsidRPr="0038343F">
        <w:rPr>
          <w:rFonts w:ascii="Arial" w:hAnsi="Arial" w:cs="Arial"/>
          <w:iCs/>
          <w:color w:val="000000"/>
          <w:sz w:val="28"/>
          <w:szCs w:val="28"/>
        </w:rPr>
        <w:t>73,9%</w:t>
      </w:r>
      <w:r w:rsidR="00E17C1F" w:rsidRPr="0038343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17C1F" w:rsidRPr="0038343F">
        <w:rPr>
          <w:rFonts w:ascii="Arial" w:hAnsi="Arial" w:cs="Arial"/>
          <w:color w:val="000000"/>
          <w:sz w:val="28"/>
          <w:szCs w:val="28"/>
        </w:rPr>
        <w:t xml:space="preserve">услугополучателей. </w:t>
      </w:r>
      <w:r w:rsidR="00E17C1F" w:rsidRPr="0038343F">
        <w:rPr>
          <w:rFonts w:ascii="Arial" w:hAnsi="Arial" w:cs="Arial"/>
          <w:bCs/>
          <w:sz w:val="28"/>
          <w:szCs w:val="28"/>
        </w:rPr>
        <w:t xml:space="preserve">Средний балл удовлетворенности сроками оказания государственной услуги составляет – 4,89 баллов. </w:t>
      </w:r>
    </w:p>
    <w:p w:rsidR="00E17C1F" w:rsidRDefault="00E17C1F" w:rsidP="00E17C1F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8343F">
        <w:rPr>
          <w:rFonts w:ascii="Arial" w:hAnsi="Arial" w:cs="Arial"/>
          <w:bCs/>
          <w:sz w:val="28"/>
          <w:szCs w:val="28"/>
        </w:rPr>
        <w:t>Меньше всего услугополучатели удовлетворены в части</w:t>
      </w:r>
      <w:r w:rsidRPr="0038343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38343F">
        <w:rPr>
          <w:rFonts w:ascii="Arial" w:hAnsi="Arial" w:cs="Arial"/>
          <w:b/>
          <w:i/>
          <w:iCs/>
          <w:sz w:val="28"/>
          <w:szCs w:val="28"/>
        </w:rPr>
        <w:t>затрат</w:t>
      </w:r>
      <w:r w:rsidRPr="0038343F">
        <w:rPr>
          <w:rFonts w:ascii="Arial" w:hAnsi="Arial" w:cs="Arial"/>
          <w:bCs/>
          <w:sz w:val="28"/>
          <w:szCs w:val="28"/>
        </w:rPr>
        <w:t xml:space="preserve"> данной услуги - 60,5%, где средний балл равен 4,85. Суммой и способом оплаты услуги полностью удовлетворе</w:t>
      </w:r>
      <w:r w:rsidR="001B5FD8">
        <w:rPr>
          <w:rFonts w:ascii="Arial" w:hAnsi="Arial" w:cs="Arial"/>
          <w:bCs/>
          <w:sz w:val="28"/>
          <w:szCs w:val="28"/>
        </w:rPr>
        <w:t>ны только 58% услугополучателей,3</w:t>
      </w:r>
      <w:r w:rsidRPr="0038343F">
        <w:rPr>
          <w:rFonts w:ascii="Arial" w:hAnsi="Arial" w:cs="Arial"/>
          <w:bCs/>
          <w:sz w:val="28"/>
          <w:szCs w:val="28"/>
        </w:rPr>
        <w:t>5,7% услугополучателей понесли дополнительные затраты на получение услуги (ксерокопии, проезд, и т.д.).</w:t>
      </w:r>
    </w:p>
    <w:p w:rsidR="00E17C1F" w:rsidRPr="0038343F" w:rsidRDefault="00E17C1F" w:rsidP="00E17C1F">
      <w:pPr>
        <w:ind w:firstLine="567"/>
        <w:jc w:val="both"/>
        <w:rPr>
          <w:rFonts w:ascii="Arial" w:hAnsi="Arial" w:cs="Arial"/>
          <w:i/>
          <w:iCs/>
          <w:color w:val="2F5496"/>
          <w:sz w:val="28"/>
          <w:szCs w:val="28"/>
        </w:rPr>
      </w:pPr>
      <w:r w:rsidRPr="0038343F">
        <w:rPr>
          <w:rFonts w:ascii="Arial" w:hAnsi="Arial" w:cs="Arial"/>
          <w:color w:val="000000"/>
          <w:sz w:val="28"/>
          <w:szCs w:val="28"/>
        </w:rPr>
        <w:lastRenderedPageBreak/>
        <w:tab/>
        <w:t xml:space="preserve">Что касается </w:t>
      </w:r>
      <w:r w:rsidRPr="0038343F">
        <w:rPr>
          <w:rFonts w:ascii="Arial" w:hAnsi="Arial" w:cs="Arial"/>
          <w:b/>
          <w:bCs/>
          <w:color w:val="000000"/>
          <w:sz w:val="28"/>
          <w:szCs w:val="28"/>
        </w:rPr>
        <w:t>результата</w:t>
      </w:r>
      <w:r w:rsidRPr="0038343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38343F">
        <w:rPr>
          <w:rFonts w:ascii="Arial" w:hAnsi="Arial" w:cs="Arial"/>
          <w:color w:val="000000"/>
          <w:sz w:val="28"/>
          <w:szCs w:val="28"/>
        </w:rPr>
        <w:t xml:space="preserve">оказания услуги (4,89 баллов), то только в 65% случаев полностью удовлетворены и оценили на «5». Среди комментариев наблюдаются следующие возмущения: </w:t>
      </w:r>
      <w:r w:rsidRPr="0038343F">
        <w:rPr>
          <w:rFonts w:ascii="Arial" w:hAnsi="Arial" w:cs="Arial"/>
          <w:i/>
          <w:iCs/>
          <w:sz w:val="28"/>
          <w:szCs w:val="28"/>
        </w:rPr>
        <w:t>«Не вызвали, хотя был номерок, приняли другого какого-то знакомого», «На одном документе не проставили подпись»</w:t>
      </w:r>
      <w:r w:rsidRPr="0038343F">
        <w:rPr>
          <w:rFonts w:ascii="Arial" w:hAnsi="Arial" w:cs="Arial"/>
          <w:i/>
          <w:iCs/>
          <w:color w:val="2F5496"/>
          <w:sz w:val="28"/>
          <w:szCs w:val="28"/>
        </w:rPr>
        <w:t xml:space="preserve"> </w:t>
      </w:r>
      <w:r w:rsidRPr="0038343F">
        <w:rPr>
          <w:rFonts w:ascii="Arial" w:hAnsi="Arial" w:cs="Arial"/>
          <w:i/>
          <w:iCs/>
          <w:color w:val="000000"/>
          <w:sz w:val="28"/>
          <w:szCs w:val="28"/>
        </w:rPr>
        <w:t>(г.Караганда, ЦОН).</w:t>
      </w:r>
    </w:p>
    <w:p w:rsidR="00E556F8" w:rsidRDefault="00E17C1F" w:rsidP="00E17C1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b/>
          <w:sz w:val="28"/>
          <w:szCs w:val="28"/>
        </w:rPr>
        <w:t>Обратная связь</w:t>
      </w:r>
      <w:r w:rsidRPr="0038343F">
        <w:rPr>
          <w:rFonts w:ascii="Arial" w:hAnsi="Arial" w:cs="Arial"/>
          <w:sz w:val="28"/>
          <w:szCs w:val="28"/>
        </w:rPr>
        <w:t xml:space="preserve"> оценивается респондентами на 3 балла, при этом респондентов, полностью удовлетворенных обратной связью, не нашлось. </w:t>
      </w:r>
    </w:p>
    <w:p w:rsidR="0055352C" w:rsidRPr="00E556F8" w:rsidRDefault="00E556F8" w:rsidP="00E556F8">
      <w:pPr>
        <w:pStyle w:val="2"/>
        <w:ind w:firstLine="567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56F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целом,у</w:t>
      </w:r>
      <w:r w:rsidR="0055352C" w:rsidRPr="00E556F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довлетворенность качеством оказания государственных услуг по результатам общественного мониторинга 2019 г. составляет 74,8% услугополучателей или в среднем 4,73 балла.</w:t>
      </w:r>
    </w:p>
    <w:p w:rsidR="0055352C" w:rsidRPr="0038343F" w:rsidRDefault="0055352C" w:rsidP="0055352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t xml:space="preserve">Анализ полученных данных свидетельствует об улучшении удовлетворенности услугополучателей относительно 2018 г. на 2,4%. </w:t>
      </w:r>
    </w:p>
    <w:p w:rsidR="00976A84" w:rsidRDefault="00976A84" w:rsidP="0055352C">
      <w:pPr>
        <w:keepNext/>
        <w:keepLines/>
        <w:spacing w:before="40" w:line="259" w:lineRule="auto"/>
        <w:ind w:firstLine="567"/>
        <w:outlineLvl w:val="1"/>
        <w:rPr>
          <w:rFonts w:ascii="Arial" w:hAnsi="Arial" w:cs="Arial"/>
          <w:color w:val="2F5496"/>
          <w:sz w:val="28"/>
          <w:szCs w:val="28"/>
          <w:lang w:eastAsia="en-US"/>
        </w:rPr>
      </w:pPr>
    </w:p>
    <w:p w:rsidR="0055352C" w:rsidRPr="00C3292A" w:rsidRDefault="0055352C" w:rsidP="0055352C">
      <w:pPr>
        <w:keepNext/>
        <w:keepLines/>
        <w:spacing w:before="40" w:line="259" w:lineRule="auto"/>
        <w:ind w:firstLine="567"/>
        <w:outlineLvl w:val="1"/>
        <w:rPr>
          <w:rFonts w:ascii="Arial" w:hAnsi="Arial" w:cs="Arial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92A">
        <w:rPr>
          <w:rFonts w:ascii="Arial" w:hAnsi="Arial" w:cs="Arial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Услуги местных исполнительных органов</w:t>
      </w:r>
    </w:p>
    <w:p w:rsidR="0055352C" w:rsidRPr="0055352C" w:rsidRDefault="0055352C" w:rsidP="0055352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5352C">
        <w:rPr>
          <w:rFonts w:ascii="Arial" w:hAnsi="Arial" w:cs="Arial"/>
          <w:sz w:val="28"/>
          <w:szCs w:val="28"/>
        </w:rPr>
        <w:t xml:space="preserve">Лидерами в рейтинге по качеству оказания услуг </w:t>
      </w:r>
      <w:r w:rsidRPr="00E556F8">
        <w:rPr>
          <w:rFonts w:ascii="Arial" w:hAnsi="Arial" w:cs="Arial"/>
          <w:b/>
          <w:i/>
          <w:sz w:val="28"/>
          <w:szCs w:val="28"/>
        </w:rPr>
        <w:t>(</w:t>
      </w:r>
      <w:r w:rsidR="00E556F8" w:rsidRPr="00E556F8">
        <w:rPr>
          <w:rFonts w:ascii="Arial" w:hAnsi="Arial" w:cs="Arial"/>
          <w:b/>
          <w:i/>
          <w:sz w:val="28"/>
          <w:szCs w:val="28"/>
        </w:rPr>
        <w:t>слайд 5</w:t>
      </w:r>
      <w:r w:rsidRPr="00E556F8">
        <w:rPr>
          <w:rFonts w:ascii="Arial" w:hAnsi="Arial" w:cs="Arial"/>
          <w:b/>
          <w:i/>
          <w:sz w:val="28"/>
          <w:szCs w:val="28"/>
        </w:rPr>
        <w:t>)</w:t>
      </w:r>
      <w:r w:rsidRPr="0055352C">
        <w:rPr>
          <w:rFonts w:ascii="Arial" w:hAnsi="Arial" w:cs="Arial"/>
          <w:sz w:val="28"/>
          <w:szCs w:val="28"/>
        </w:rPr>
        <w:t xml:space="preserve"> в 2019 году стали Акмолинская, Костанайская, Карагандинская области. Последние позиции занимают </w:t>
      </w:r>
      <w:r w:rsidRPr="0055352C">
        <w:rPr>
          <w:rFonts w:ascii="Arial" w:hAnsi="Arial" w:cs="Arial"/>
          <w:sz w:val="28"/>
          <w:szCs w:val="28"/>
        </w:rPr>
        <w:br/>
        <w:t xml:space="preserve">г. Шымкент, Алматинская и </w:t>
      </w:r>
      <w:r w:rsidR="00E556F8">
        <w:rPr>
          <w:rFonts w:ascii="Arial" w:hAnsi="Arial" w:cs="Arial"/>
          <w:sz w:val="28"/>
          <w:szCs w:val="28"/>
        </w:rPr>
        <w:t xml:space="preserve"> </w:t>
      </w:r>
      <w:r w:rsidRPr="0055352C">
        <w:rPr>
          <w:rFonts w:ascii="Arial" w:hAnsi="Arial" w:cs="Arial"/>
          <w:sz w:val="28"/>
          <w:szCs w:val="28"/>
        </w:rPr>
        <w:t xml:space="preserve">Туркестанская области. </w:t>
      </w:r>
    </w:p>
    <w:p w:rsidR="0055352C" w:rsidRPr="0055352C" w:rsidRDefault="0055352C" w:rsidP="0055352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5352C" w:rsidRPr="0055352C" w:rsidRDefault="0055352C" w:rsidP="0055352C">
      <w:pPr>
        <w:rPr>
          <w:rFonts w:ascii="Arial" w:hAnsi="Arial" w:cs="Arial"/>
          <w:i/>
          <w:iCs/>
          <w:sz w:val="28"/>
          <w:szCs w:val="28"/>
        </w:rPr>
      </w:pPr>
    </w:p>
    <w:p w:rsidR="0055352C" w:rsidRPr="0055352C" w:rsidRDefault="0055352C" w:rsidP="0055352C">
      <w:pPr>
        <w:ind w:left="-142" w:right="-1" w:firstLine="142"/>
        <w:rPr>
          <w:rFonts w:ascii="Arial" w:hAnsi="Arial" w:cs="Arial"/>
          <w:i/>
          <w:iCs/>
          <w:sz w:val="28"/>
          <w:szCs w:val="28"/>
        </w:rPr>
      </w:pPr>
    </w:p>
    <w:p w:rsidR="0055352C" w:rsidRPr="00503DF9" w:rsidRDefault="0055352C" w:rsidP="0055352C">
      <w:pPr>
        <w:ind w:left="-142" w:right="-1" w:firstLine="568"/>
        <w:jc w:val="both"/>
        <w:rPr>
          <w:rFonts w:ascii="Arial" w:hAnsi="Arial" w:cs="Arial"/>
          <w:b/>
          <w:i/>
          <w:sz w:val="28"/>
          <w:szCs w:val="28"/>
        </w:rPr>
      </w:pPr>
      <w:r w:rsidRPr="00503DF9">
        <w:rPr>
          <w:rFonts w:ascii="Arial" w:hAnsi="Arial" w:cs="Arial"/>
          <w:sz w:val="28"/>
          <w:szCs w:val="28"/>
        </w:rPr>
        <w:t xml:space="preserve"> Согласно рейтингу регионов, включающих в себя услуги МИО и центральных госорганов,</w:t>
      </w:r>
      <w:r w:rsidR="00776AE8" w:rsidRPr="00503DF9">
        <w:rPr>
          <w:rFonts w:ascii="Arial" w:hAnsi="Arial" w:cs="Arial"/>
          <w:sz w:val="28"/>
          <w:szCs w:val="28"/>
        </w:rPr>
        <w:t>в целом,</w:t>
      </w:r>
      <w:r w:rsidRPr="00503DF9">
        <w:rPr>
          <w:rFonts w:ascii="Arial" w:hAnsi="Arial" w:cs="Arial"/>
          <w:sz w:val="28"/>
          <w:szCs w:val="28"/>
        </w:rPr>
        <w:t xml:space="preserve"> наиболее высокие позиции занимают Кызылординская, Акмолинская, Восточно-Казахстанская и Северо-Казахстанская области. Тогда как низкие позиции занимают Западная-Казахстанская, Костанайская области и г.Нур-Султан </w:t>
      </w:r>
      <w:r w:rsidRPr="00503DF9">
        <w:rPr>
          <w:rFonts w:ascii="Arial" w:hAnsi="Arial" w:cs="Arial"/>
          <w:b/>
          <w:i/>
          <w:sz w:val="28"/>
          <w:szCs w:val="28"/>
        </w:rPr>
        <w:t>(с</w:t>
      </w:r>
      <w:r w:rsidR="00503DF9" w:rsidRPr="00503DF9">
        <w:rPr>
          <w:rFonts w:ascii="Arial" w:hAnsi="Arial" w:cs="Arial"/>
          <w:b/>
          <w:i/>
          <w:sz w:val="28"/>
          <w:szCs w:val="28"/>
        </w:rPr>
        <w:t>лайд 6</w:t>
      </w:r>
      <w:r w:rsidR="00503DF9">
        <w:rPr>
          <w:rFonts w:ascii="Arial" w:hAnsi="Arial" w:cs="Arial"/>
          <w:b/>
          <w:i/>
          <w:sz w:val="28"/>
          <w:szCs w:val="28"/>
        </w:rPr>
        <w:t>, включающий в себя услуги МИО и ЦГО</w:t>
      </w:r>
      <w:r w:rsidRPr="00503DF9">
        <w:rPr>
          <w:rFonts w:ascii="Arial" w:hAnsi="Arial" w:cs="Arial"/>
          <w:b/>
          <w:i/>
          <w:sz w:val="28"/>
          <w:szCs w:val="28"/>
        </w:rPr>
        <w:t>).</w:t>
      </w:r>
    </w:p>
    <w:p w:rsidR="0055352C" w:rsidRPr="0055352C" w:rsidRDefault="0055352C" w:rsidP="0055352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5352C">
        <w:rPr>
          <w:rFonts w:ascii="Arial" w:hAnsi="Arial" w:cs="Arial"/>
          <w:sz w:val="28"/>
          <w:szCs w:val="28"/>
        </w:rPr>
        <w:t>В сравнении с данными общественного мониторинга 2017 и 2018 год</w:t>
      </w:r>
      <w:r w:rsidRPr="0055352C">
        <w:rPr>
          <w:rFonts w:ascii="Arial" w:hAnsi="Arial" w:cs="Arial"/>
          <w:sz w:val="28"/>
          <w:szCs w:val="28"/>
          <w:lang w:val="kk-KZ"/>
        </w:rPr>
        <w:t>ов</w:t>
      </w:r>
      <w:r w:rsidRPr="0055352C">
        <w:rPr>
          <w:rFonts w:ascii="Arial" w:hAnsi="Arial" w:cs="Arial"/>
          <w:sz w:val="28"/>
          <w:szCs w:val="28"/>
        </w:rPr>
        <w:t xml:space="preserve">, в регионах наблюдается как положительная, так и отрицательная динамика качества предоставления государственных услуг </w:t>
      </w:r>
      <w:r w:rsidRPr="00503DF9">
        <w:rPr>
          <w:rFonts w:ascii="Arial" w:hAnsi="Arial" w:cs="Arial"/>
          <w:b/>
          <w:i/>
          <w:sz w:val="28"/>
          <w:szCs w:val="28"/>
        </w:rPr>
        <w:t>(с</w:t>
      </w:r>
      <w:r w:rsidR="00503DF9" w:rsidRPr="00503DF9">
        <w:rPr>
          <w:rFonts w:ascii="Arial" w:hAnsi="Arial" w:cs="Arial"/>
          <w:b/>
          <w:i/>
          <w:sz w:val="28"/>
          <w:szCs w:val="28"/>
        </w:rPr>
        <w:t>лайд 7</w:t>
      </w:r>
      <w:r w:rsidRPr="00503DF9">
        <w:rPr>
          <w:rFonts w:ascii="Arial" w:hAnsi="Arial" w:cs="Arial"/>
          <w:b/>
          <w:i/>
          <w:sz w:val="28"/>
          <w:szCs w:val="28"/>
        </w:rPr>
        <w:t>).</w:t>
      </w:r>
      <w:r w:rsidRPr="0055352C">
        <w:rPr>
          <w:rFonts w:ascii="Arial" w:hAnsi="Arial" w:cs="Arial"/>
          <w:sz w:val="28"/>
          <w:szCs w:val="28"/>
        </w:rPr>
        <w:t xml:space="preserve"> </w:t>
      </w:r>
    </w:p>
    <w:p w:rsidR="0055352C" w:rsidRPr="0055352C" w:rsidRDefault="0055352C" w:rsidP="0055352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5352C">
        <w:rPr>
          <w:rFonts w:ascii="Arial" w:hAnsi="Arial" w:cs="Arial"/>
          <w:sz w:val="28"/>
          <w:szCs w:val="28"/>
          <w:lang w:val="kk-KZ"/>
        </w:rPr>
        <w:t>Из таблицы видно, что п</w:t>
      </w:r>
      <w:r w:rsidRPr="0055352C">
        <w:rPr>
          <w:rFonts w:ascii="Arial" w:hAnsi="Arial" w:cs="Arial"/>
          <w:sz w:val="28"/>
          <w:szCs w:val="28"/>
        </w:rPr>
        <w:t xml:space="preserve">овышение уровня удовлетворенности услугополучателей, в сравнении с данными общественного мониторинга 2018 года, наблюдается в Мангистауской, Атырауской, Западно-Казахстанской, Жамбылской областях. </w:t>
      </w:r>
      <w:r w:rsidRPr="00503DF9">
        <w:rPr>
          <w:rFonts w:ascii="Arial" w:hAnsi="Arial" w:cs="Arial"/>
          <w:sz w:val="28"/>
          <w:szCs w:val="28"/>
        </w:rPr>
        <w:t xml:space="preserve">Также качество оказания государственных услуг </w:t>
      </w:r>
      <w:r w:rsidRPr="00503DF9">
        <w:rPr>
          <w:rFonts w:ascii="Arial" w:hAnsi="Arial" w:cs="Arial"/>
          <w:b/>
          <w:sz w:val="28"/>
          <w:szCs w:val="28"/>
        </w:rPr>
        <w:t>улучшилось</w:t>
      </w:r>
      <w:r w:rsidRPr="00503DF9">
        <w:rPr>
          <w:rFonts w:ascii="Arial" w:hAnsi="Arial" w:cs="Arial"/>
          <w:sz w:val="28"/>
          <w:szCs w:val="28"/>
        </w:rPr>
        <w:t xml:space="preserve"> в Акмолинской, Кызылординской, Карагандинской областях</w:t>
      </w:r>
      <w:r w:rsidRPr="0055352C">
        <w:rPr>
          <w:rFonts w:ascii="Arial" w:hAnsi="Arial" w:cs="Arial"/>
          <w:b/>
          <w:sz w:val="28"/>
          <w:szCs w:val="28"/>
        </w:rPr>
        <w:t xml:space="preserve"> </w:t>
      </w:r>
      <w:r w:rsidRPr="0055352C">
        <w:rPr>
          <w:rFonts w:ascii="Arial" w:hAnsi="Arial" w:cs="Arial"/>
          <w:b/>
          <w:sz w:val="28"/>
          <w:szCs w:val="28"/>
          <w:u w:val="single"/>
        </w:rPr>
        <w:t>и в городе Алматы</w:t>
      </w:r>
      <w:r w:rsidRPr="0055352C">
        <w:rPr>
          <w:rFonts w:ascii="Arial" w:hAnsi="Arial" w:cs="Arial"/>
          <w:b/>
          <w:sz w:val="28"/>
          <w:szCs w:val="28"/>
        </w:rPr>
        <w:t>.</w:t>
      </w:r>
      <w:r w:rsidRPr="0055352C">
        <w:rPr>
          <w:rFonts w:ascii="Arial" w:hAnsi="Arial" w:cs="Arial"/>
          <w:sz w:val="28"/>
          <w:szCs w:val="28"/>
        </w:rPr>
        <w:t xml:space="preserve"> </w:t>
      </w:r>
    </w:p>
    <w:p w:rsidR="00503DF9" w:rsidRDefault="00503DF9" w:rsidP="0055352C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55352C" w:rsidRPr="0055352C" w:rsidRDefault="0055352C" w:rsidP="0055352C">
      <w:pPr>
        <w:ind w:left="7" w:hanging="7"/>
        <w:jc w:val="both"/>
        <w:rPr>
          <w:rFonts w:ascii="Arial" w:hAnsi="Arial" w:cs="Arial"/>
          <w:sz w:val="28"/>
          <w:szCs w:val="28"/>
        </w:rPr>
      </w:pPr>
      <w:r w:rsidRPr="0055352C">
        <w:rPr>
          <w:rFonts w:ascii="Arial" w:hAnsi="Arial" w:cs="Arial"/>
          <w:sz w:val="28"/>
          <w:szCs w:val="28"/>
        </w:rPr>
        <w:t xml:space="preserve">         Для более детального анализа изменений, произошедших в качестве предоставления государственных услуг </w:t>
      </w:r>
      <w:r w:rsidRPr="0055352C">
        <w:rPr>
          <w:rFonts w:ascii="Arial" w:hAnsi="Arial" w:cs="Arial"/>
          <w:sz w:val="28"/>
          <w:szCs w:val="28"/>
          <w:lang w:val="kk-KZ"/>
        </w:rPr>
        <w:t xml:space="preserve">местных исполнительных </w:t>
      </w:r>
      <w:r w:rsidRPr="0055352C">
        <w:rPr>
          <w:rFonts w:ascii="Arial" w:hAnsi="Arial" w:cs="Arial"/>
          <w:sz w:val="28"/>
          <w:szCs w:val="28"/>
        </w:rPr>
        <w:t xml:space="preserve">органов, необходимо рассмотреть динамику изменения основных критериев оценки по сравнению с 2017 и 2018 годом. </w:t>
      </w:r>
    </w:p>
    <w:p w:rsidR="0055352C" w:rsidRPr="0038343F" w:rsidRDefault="0055352C" w:rsidP="009D7C09">
      <w:pPr>
        <w:ind w:left="7" w:firstLine="567"/>
        <w:jc w:val="both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55352C">
        <w:rPr>
          <w:rFonts w:ascii="Arial" w:hAnsi="Arial" w:cs="Arial"/>
          <w:sz w:val="28"/>
          <w:szCs w:val="28"/>
        </w:rPr>
        <w:lastRenderedPageBreak/>
        <w:t xml:space="preserve">В приведенных </w:t>
      </w:r>
      <w:r w:rsidR="009D7C09">
        <w:rPr>
          <w:rFonts w:ascii="Arial" w:hAnsi="Arial" w:cs="Arial"/>
          <w:sz w:val="28"/>
          <w:szCs w:val="28"/>
        </w:rPr>
        <w:t>слайдах</w:t>
      </w:r>
      <w:r w:rsidRPr="0055352C">
        <w:rPr>
          <w:rFonts w:ascii="Arial" w:hAnsi="Arial" w:cs="Arial"/>
          <w:sz w:val="28"/>
          <w:szCs w:val="28"/>
        </w:rPr>
        <w:t xml:space="preserve"> содержатся приращения средней оценки по компонентам качества </w:t>
      </w:r>
      <w:r w:rsidRPr="0055352C">
        <w:rPr>
          <w:rFonts w:ascii="Arial" w:hAnsi="Arial" w:cs="Arial"/>
          <w:sz w:val="28"/>
          <w:szCs w:val="28"/>
          <w:lang w:val="kk-KZ"/>
        </w:rPr>
        <w:t xml:space="preserve">оказания услуг местных исполнительных органов </w:t>
      </w:r>
      <w:r w:rsidRPr="0055352C">
        <w:rPr>
          <w:rFonts w:ascii="Arial" w:hAnsi="Arial" w:cs="Arial"/>
          <w:sz w:val="28"/>
          <w:szCs w:val="28"/>
        </w:rPr>
        <w:t xml:space="preserve">2017, 2018 </w:t>
      </w:r>
      <w:r w:rsidRPr="0055352C">
        <w:rPr>
          <w:rFonts w:ascii="Arial" w:hAnsi="Arial" w:cs="Arial"/>
          <w:sz w:val="28"/>
          <w:szCs w:val="28"/>
          <w:lang w:val="kk-KZ"/>
        </w:rPr>
        <w:t xml:space="preserve">гг. в сравнении  </w:t>
      </w:r>
      <w:r w:rsidR="009D7C09">
        <w:rPr>
          <w:rFonts w:ascii="Arial" w:hAnsi="Arial" w:cs="Arial"/>
          <w:sz w:val="28"/>
          <w:szCs w:val="28"/>
          <w:lang w:val="kk-KZ"/>
        </w:rPr>
        <w:t xml:space="preserve">с </w:t>
      </w:r>
      <w:r w:rsidRPr="0055352C">
        <w:rPr>
          <w:rFonts w:ascii="Arial" w:hAnsi="Arial" w:cs="Arial"/>
          <w:sz w:val="28"/>
          <w:szCs w:val="28"/>
        </w:rPr>
        <w:t xml:space="preserve">2019 </w:t>
      </w:r>
      <w:r w:rsidR="009D7C09">
        <w:rPr>
          <w:rFonts w:ascii="Arial" w:hAnsi="Arial" w:cs="Arial"/>
          <w:sz w:val="28"/>
          <w:szCs w:val="28"/>
          <w:lang w:val="kk-KZ"/>
        </w:rPr>
        <w:t xml:space="preserve">годом </w:t>
      </w:r>
      <w:r w:rsidR="009D7C09" w:rsidRPr="009D7C09">
        <w:rPr>
          <w:rFonts w:ascii="Arial" w:hAnsi="Arial" w:cs="Arial"/>
          <w:b/>
          <w:i/>
          <w:sz w:val="28"/>
          <w:szCs w:val="28"/>
          <w:lang w:val="kk-KZ"/>
        </w:rPr>
        <w:t>(слайд 8)</w:t>
      </w:r>
    </w:p>
    <w:p w:rsidR="0055352C" w:rsidRPr="0038343F" w:rsidRDefault="0055352C" w:rsidP="0055352C">
      <w:pPr>
        <w:spacing w:line="20" w:lineRule="atLeast"/>
        <w:jc w:val="both"/>
        <w:rPr>
          <w:rFonts w:ascii="Arial" w:hAnsi="Arial" w:cs="Arial"/>
          <w:b/>
          <w:sz w:val="28"/>
          <w:szCs w:val="28"/>
        </w:rPr>
      </w:pPr>
    </w:p>
    <w:p w:rsidR="0055352C" w:rsidRPr="0038343F" w:rsidRDefault="0055352C" w:rsidP="0055352C">
      <w:pPr>
        <w:spacing w:line="20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D7C09">
        <w:rPr>
          <w:rFonts w:ascii="Arial" w:hAnsi="Arial" w:cs="Arial"/>
          <w:b/>
          <w:sz w:val="28"/>
          <w:szCs w:val="28"/>
        </w:rPr>
        <w:t xml:space="preserve">В </w:t>
      </w:r>
      <w:r w:rsidR="009D7C09">
        <w:rPr>
          <w:rFonts w:ascii="Arial" w:hAnsi="Arial" w:cs="Arial"/>
          <w:b/>
          <w:sz w:val="28"/>
          <w:szCs w:val="28"/>
        </w:rPr>
        <w:t xml:space="preserve">целом, в ходе проведения анализа, </w:t>
      </w:r>
      <w:r w:rsidRPr="009D7C09">
        <w:rPr>
          <w:rFonts w:ascii="Arial" w:hAnsi="Arial" w:cs="Arial"/>
          <w:b/>
          <w:sz w:val="28"/>
          <w:szCs w:val="28"/>
        </w:rPr>
        <w:t>выявлены следующие проблемы:</w:t>
      </w:r>
      <w:r w:rsidRPr="0038343F">
        <w:rPr>
          <w:rFonts w:ascii="Arial" w:hAnsi="Arial" w:cs="Arial"/>
          <w:b/>
          <w:sz w:val="28"/>
          <w:szCs w:val="28"/>
        </w:rPr>
        <w:t xml:space="preserve"> </w:t>
      </w:r>
    </w:p>
    <w:p w:rsidR="0055352C" w:rsidRPr="009D7C09" w:rsidRDefault="0055352C" w:rsidP="0055352C">
      <w:pPr>
        <w:pStyle w:val="a3"/>
        <w:numPr>
          <w:ilvl w:val="0"/>
          <w:numId w:val="7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D7C09">
        <w:rPr>
          <w:rFonts w:ascii="Arial" w:hAnsi="Arial" w:cs="Arial"/>
          <w:sz w:val="28"/>
          <w:szCs w:val="28"/>
        </w:rPr>
        <w:t>Недостаточное владени</w:t>
      </w:r>
      <w:r w:rsidR="009D7C09" w:rsidRPr="009D7C09">
        <w:rPr>
          <w:rFonts w:ascii="Arial" w:hAnsi="Arial" w:cs="Arial"/>
          <w:sz w:val="28"/>
          <w:szCs w:val="28"/>
        </w:rPr>
        <w:t>е Услугодателями</w:t>
      </w:r>
      <w:r w:rsidRPr="009D7C09">
        <w:rPr>
          <w:rFonts w:ascii="Arial" w:hAnsi="Arial" w:cs="Arial"/>
          <w:sz w:val="28"/>
          <w:szCs w:val="28"/>
        </w:rPr>
        <w:t xml:space="preserve"> информацией по бизнес-процессу </w:t>
      </w:r>
      <w:r w:rsidR="009D7C09" w:rsidRPr="009D7C09">
        <w:rPr>
          <w:rFonts w:ascii="Arial" w:hAnsi="Arial" w:cs="Arial"/>
          <w:sz w:val="28"/>
          <w:szCs w:val="28"/>
        </w:rPr>
        <w:t>оказания</w:t>
      </w:r>
      <w:r w:rsidRPr="009D7C09">
        <w:rPr>
          <w:rFonts w:ascii="Arial" w:hAnsi="Arial" w:cs="Arial"/>
          <w:sz w:val="28"/>
          <w:szCs w:val="28"/>
        </w:rPr>
        <w:t xml:space="preserve"> </w:t>
      </w:r>
      <w:r w:rsidR="009D7C09" w:rsidRPr="009D7C09">
        <w:rPr>
          <w:rFonts w:ascii="Arial" w:hAnsi="Arial" w:cs="Arial"/>
          <w:sz w:val="28"/>
          <w:szCs w:val="28"/>
        </w:rPr>
        <w:t>гос</w:t>
      </w:r>
      <w:r w:rsidRPr="009D7C09">
        <w:rPr>
          <w:rFonts w:ascii="Arial" w:hAnsi="Arial" w:cs="Arial"/>
          <w:sz w:val="28"/>
          <w:szCs w:val="28"/>
        </w:rPr>
        <w:t>услуг</w:t>
      </w:r>
      <w:r w:rsidR="009D7C09" w:rsidRPr="009D7C09">
        <w:rPr>
          <w:rFonts w:ascii="Arial" w:hAnsi="Arial" w:cs="Arial"/>
          <w:sz w:val="28"/>
          <w:szCs w:val="28"/>
        </w:rPr>
        <w:t>, отсутствие надлежаще</w:t>
      </w:r>
      <w:r w:rsidR="009D7C09">
        <w:rPr>
          <w:rFonts w:ascii="Arial" w:hAnsi="Arial" w:cs="Arial"/>
          <w:sz w:val="28"/>
          <w:szCs w:val="28"/>
        </w:rPr>
        <w:t>й</w:t>
      </w:r>
      <w:r w:rsidR="009D7C09" w:rsidRPr="009D7C09">
        <w:rPr>
          <w:rFonts w:ascii="Arial" w:hAnsi="Arial" w:cs="Arial"/>
          <w:sz w:val="28"/>
          <w:szCs w:val="28"/>
        </w:rPr>
        <w:t xml:space="preserve"> (легкого и доступного)</w:t>
      </w:r>
      <w:r w:rsidRPr="009D7C09">
        <w:rPr>
          <w:rFonts w:ascii="Arial" w:hAnsi="Arial" w:cs="Arial"/>
          <w:sz w:val="28"/>
          <w:szCs w:val="28"/>
        </w:rPr>
        <w:t xml:space="preserve"> визуальной информации</w:t>
      </w:r>
      <w:r w:rsidR="009D7C09">
        <w:rPr>
          <w:rFonts w:ascii="Arial" w:hAnsi="Arial" w:cs="Arial"/>
          <w:sz w:val="28"/>
          <w:szCs w:val="28"/>
        </w:rPr>
        <w:t>, разъясняющей</w:t>
      </w:r>
      <w:r w:rsidRPr="009D7C09">
        <w:rPr>
          <w:rFonts w:ascii="Arial" w:hAnsi="Arial" w:cs="Arial"/>
          <w:sz w:val="28"/>
          <w:szCs w:val="28"/>
        </w:rPr>
        <w:t xml:space="preserve"> пошагов</w:t>
      </w:r>
      <w:r w:rsidR="009D7C09">
        <w:rPr>
          <w:rFonts w:ascii="Arial" w:hAnsi="Arial" w:cs="Arial"/>
          <w:sz w:val="28"/>
          <w:szCs w:val="28"/>
        </w:rPr>
        <w:t>ую</w:t>
      </w:r>
      <w:r w:rsidRPr="009D7C09">
        <w:rPr>
          <w:rFonts w:ascii="Arial" w:hAnsi="Arial" w:cs="Arial"/>
          <w:sz w:val="28"/>
          <w:szCs w:val="28"/>
        </w:rPr>
        <w:t xml:space="preserve"> инструкци</w:t>
      </w:r>
      <w:r w:rsidR="009D7C09">
        <w:rPr>
          <w:rFonts w:ascii="Arial" w:hAnsi="Arial" w:cs="Arial"/>
          <w:sz w:val="28"/>
          <w:szCs w:val="28"/>
        </w:rPr>
        <w:t>ю</w:t>
      </w:r>
      <w:r w:rsidRPr="009D7C09">
        <w:rPr>
          <w:rFonts w:ascii="Arial" w:hAnsi="Arial" w:cs="Arial"/>
          <w:sz w:val="28"/>
          <w:szCs w:val="28"/>
        </w:rPr>
        <w:t xml:space="preserve"> по получению услуг.</w:t>
      </w:r>
    </w:p>
    <w:p w:rsidR="0055352C" w:rsidRPr="009D7C09" w:rsidRDefault="0055352C" w:rsidP="0055352C">
      <w:pPr>
        <w:pStyle w:val="a3"/>
        <w:numPr>
          <w:ilvl w:val="0"/>
          <w:numId w:val="7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D7C09">
        <w:rPr>
          <w:rFonts w:ascii="Arial" w:hAnsi="Arial" w:cs="Arial"/>
          <w:sz w:val="28"/>
          <w:szCs w:val="28"/>
        </w:rPr>
        <w:t xml:space="preserve">Недостаточная информированность </w:t>
      </w:r>
      <w:r w:rsidR="009D7C09" w:rsidRPr="009D7C09">
        <w:rPr>
          <w:rFonts w:ascii="Arial" w:hAnsi="Arial" w:cs="Arial"/>
          <w:sz w:val="28"/>
          <w:szCs w:val="28"/>
        </w:rPr>
        <w:t xml:space="preserve">населения </w:t>
      </w:r>
      <w:r w:rsidRPr="009D7C09">
        <w:rPr>
          <w:rFonts w:ascii="Arial" w:hAnsi="Arial" w:cs="Arial"/>
          <w:sz w:val="28"/>
          <w:szCs w:val="28"/>
        </w:rPr>
        <w:t xml:space="preserve">о возможности бронирования очереди </w:t>
      </w:r>
      <w:r w:rsidRPr="009D7C09">
        <w:rPr>
          <w:rFonts w:ascii="Arial" w:hAnsi="Arial" w:cs="Arial"/>
          <w:sz w:val="28"/>
          <w:szCs w:val="28"/>
        </w:rPr>
        <w:br/>
        <w:t>в ЦОН, что приводит к долгим ожиданиям в очередях.</w:t>
      </w:r>
    </w:p>
    <w:p w:rsidR="0055352C" w:rsidRPr="009D7C09" w:rsidRDefault="0055352C" w:rsidP="0055352C">
      <w:pPr>
        <w:pStyle w:val="a3"/>
        <w:numPr>
          <w:ilvl w:val="0"/>
          <w:numId w:val="7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D7C09">
        <w:rPr>
          <w:rFonts w:ascii="Arial" w:hAnsi="Arial" w:cs="Arial"/>
          <w:sz w:val="28"/>
          <w:szCs w:val="28"/>
        </w:rPr>
        <w:t>Н</w:t>
      </w:r>
      <w:r w:rsidR="009D7C09" w:rsidRPr="009D7C09">
        <w:rPr>
          <w:rFonts w:ascii="Arial" w:hAnsi="Arial" w:cs="Arial"/>
          <w:sz w:val="28"/>
          <w:szCs w:val="28"/>
        </w:rPr>
        <w:t>едостаточно корректное и профессиональное  поведение</w:t>
      </w:r>
      <w:r w:rsidRPr="009D7C09">
        <w:rPr>
          <w:rFonts w:ascii="Arial" w:hAnsi="Arial" w:cs="Arial"/>
          <w:sz w:val="28"/>
          <w:szCs w:val="28"/>
        </w:rPr>
        <w:t xml:space="preserve"> сотрудников </w:t>
      </w:r>
      <w:r w:rsidR="009D7C09" w:rsidRPr="009D7C09">
        <w:rPr>
          <w:rFonts w:ascii="Arial" w:hAnsi="Arial" w:cs="Arial"/>
          <w:sz w:val="28"/>
          <w:szCs w:val="28"/>
        </w:rPr>
        <w:t>Услугодателей</w:t>
      </w:r>
      <w:r w:rsidRPr="009D7C09">
        <w:rPr>
          <w:rFonts w:ascii="Arial" w:hAnsi="Arial" w:cs="Arial"/>
          <w:sz w:val="28"/>
          <w:szCs w:val="28"/>
        </w:rPr>
        <w:t xml:space="preserve"> при консультации услугополучателей.</w:t>
      </w:r>
    </w:p>
    <w:p w:rsidR="009D7C09" w:rsidRPr="009D7C09" w:rsidRDefault="0055352C" w:rsidP="0055352C">
      <w:pPr>
        <w:pStyle w:val="a3"/>
        <w:numPr>
          <w:ilvl w:val="0"/>
          <w:numId w:val="7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D7C09">
        <w:rPr>
          <w:rFonts w:ascii="Arial" w:hAnsi="Arial" w:cs="Arial"/>
          <w:sz w:val="28"/>
          <w:szCs w:val="28"/>
        </w:rPr>
        <w:t>Недостаточная работа уполномоченного госоргана по инфор</w:t>
      </w:r>
      <w:r w:rsidR="009D7C09" w:rsidRPr="009D7C09">
        <w:rPr>
          <w:rFonts w:ascii="Arial" w:hAnsi="Arial" w:cs="Arial"/>
          <w:sz w:val="28"/>
          <w:szCs w:val="28"/>
        </w:rPr>
        <w:t>мированию услугополучателей о нормативных актах, применяемых при  оказании госуслуг.</w:t>
      </w:r>
    </w:p>
    <w:p w:rsidR="0055352C" w:rsidRPr="009D7C09" w:rsidRDefault="0055352C" w:rsidP="0055352C">
      <w:pPr>
        <w:pStyle w:val="a3"/>
        <w:numPr>
          <w:ilvl w:val="0"/>
          <w:numId w:val="7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D7C09">
        <w:rPr>
          <w:rFonts w:ascii="Arial" w:hAnsi="Arial" w:cs="Arial"/>
          <w:sz w:val="28"/>
          <w:szCs w:val="28"/>
        </w:rPr>
        <w:t>Высокая стоимость услуги в сумме с дополнительными затратами.</w:t>
      </w:r>
    </w:p>
    <w:p w:rsidR="0055352C" w:rsidRPr="0038343F" w:rsidRDefault="0055352C" w:rsidP="0055352C">
      <w:pPr>
        <w:spacing w:line="20" w:lineRule="atLeast"/>
        <w:ind w:firstLine="567"/>
        <w:jc w:val="both"/>
        <w:rPr>
          <w:rFonts w:ascii="Arial" w:hAnsi="Arial" w:cs="Arial"/>
          <w:b/>
          <w:color w:val="2F5496"/>
          <w:sz w:val="28"/>
          <w:szCs w:val="28"/>
        </w:rPr>
      </w:pPr>
    </w:p>
    <w:p w:rsidR="0055352C" w:rsidRPr="0038343F" w:rsidRDefault="0055352C" w:rsidP="0055352C">
      <w:pPr>
        <w:spacing w:line="20" w:lineRule="atLeast"/>
        <w:ind w:left="285" w:firstLine="28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8343F">
        <w:rPr>
          <w:rFonts w:ascii="Arial" w:hAnsi="Arial" w:cs="Arial"/>
          <w:b/>
          <w:bCs/>
          <w:sz w:val="28"/>
          <w:szCs w:val="28"/>
          <w:u w:val="single"/>
        </w:rPr>
        <w:t>Уполномоченны</w:t>
      </w:r>
      <w:r w:rsidR="009D7C09">
        <w:rPr>
          <w:rFonts w:ascii="Arial" w:hAnsi="Arial" w:cs="Arial"/>
          <w:b/>
          <w:bCs/>
          <w:sz w:val="28"/>
          <w:szCs w:val="28"/>
          <w:u w:val="single"/>
        </w:rPr>
        <w:t>м</w:t>
      </w:r>
      <w:r w:rsidRPr="0038343F">
        <w:rPr>
          <w:rFonts w:ascii="Arial" w:hAnsi="Arial" w:cs="Arial"/>
          <w:b/>
          <w:bCs/>
          <w:sz w:val="28"/>
          <w:szCs w:val="28"/>
          <w:u w:val="single"/>
        </w:rPr>
        <w:t xml:space="preserve"> госорган</w:t>
      </w:r>
      <w:r w:rsidR="009D7C09">
        <w:rPr>
          <w:rFonts w:ascii="Arial" w:hAnsi="Arial" w:cs="Arial"/>
          <w:b/>
          <w:bCs/>
          <w:sz w:val="28"/>
          <w:szCs w:val="28"/>
          <w:u w:val="single"/>
        </w:rPr>
        <w:t>ам, услугодателям</w:t>
      </w:r>
      <w:r w:rsidR="00C3292A">
        <w:rPr>
          <w:rFonts w:ascii="Arial" w:hAnsi="Arial" w:cs="Arial"/>
          <w:b/>
          <w:bCs/>
          <w:sz w:val="28"/>
          <w:szCs w:val="28"/>
          <w:u w:val="single"/>
        </w:rPr>
        <w:t xml:space="preserve"> рекомендуется:</w:t>
      </w:r>
    </w:p>
    <w:p w:rsidR="009D7C09" w:rsidRDefault="009D7C09" w:rsidP="0055352C">
      <w:pPr>
        <w:pStyle w:val="a3"/>
        <w:numPr>
          <w:ilvl w:val="0"/>
          <w:numId w:val="6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91C75">
        <w:rPr>
          <w:rFonts w:ascii="Arial" w:hAnsi="Arial" w:cs="Arial"/>
          <w:sz w:val="28"/>
          <w:szCs w:val="28"/>
        </w:rPr>
        <w:t>Обеспечить на постоянной основе проведение доступных разъяснительных мероприятий с населением</w:t>
      </w:r>
      <w:r w:rsidR="00991C75">
        <w:rPr>
          <w:rFonts w:ascii="Arial" w:hAnsi="Arial" w:cs="Arial"/>
          <w:sz w:val="28"/>
          <w:szCs w:val="28"/>
        </w:rPr>
        <w:t>, разработать информационные памятки для услугодателей и услугополучателей</w:t>
      </w:r>
      <w:r w:rsidR="00CF312D">
        <w:rPr>
          <w:rFonts w:ascii="Arial" w:hAnsi="Arial" w:cs="Arial"/>
          <w:sz w:val="28"/>
          <w:szCs w:val="28"/>
        </w:rPr>
        <w:t>,</w:t>
      </w:r>
      <w:r w:rsidR="001E35DC">
        <w:rPr>
          <w:rFonts w:ascii="Arial" w:hAnsi="Arial" w:cs="Arial"/>
          <w:sz w:val="28"/>
          <w:szCs w:val="28"/>
        </w:rPr>
        <w:t xml:space="preserve"> </w:t>
      </w:r>
      <w:r w:rsidR="00CF312D">
        <w:rPr>
          <w:rFonts w:ascii="Arial" w:hAnsi="Arial" w:cs="Arial"/>
          <w:sz w:val="28"/>
          <w:szCs w:val="28"/>
        </w:rPr>
        <w:t>исключающие административные барьеры.</w:t>
      </w:r>
      <w:r w:rsidR="00991C75">
        <w:rPr>
          <w:rFonts w:ascii="Arial" w:hAnsi="Arial" w:cs="Arial"/>
          <w:sz w:val="28"/>
          <w:szCs w:val="28"/>
        </w:rPr>
        <w:t xml:space="preserve"> </w:t>
      </w:r>
    </w:p>
    <w:p w:rsidR="00A31EF8" w:rsidRPr="00A31EF8" w:rsidRDefault="00A31EF8" w:rsidP="0055352C">
      <w:pPr>
        <w:pStyle w:val="a3"/>
        <w:numPr>
          <w:ilvl w:val="0"/>
          <w:numId w:val="6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A31EF8">
        <w:rPr>
          <w:rFonts w:ascii="Arial" w:hAnsi="Arial" w:cs="Arial"/>
          <w:sz w:val="28"/>
          <w:szCs w:val="28"/>
        </w:rPr>
        <w:t xml:space="preserve">Обеспечить на постоянной основе информирование населения о возможностях Единого контакт-центра 1414, чата: </w:t>
      </w:r>
      <w:hyperlink r:id="rId10" w:history="1">
        <w:r w:rsidRPr="00A31EF8">
          <w:rPr>
            <w:rFonts w:ascii="Arial" w:hAnsi="Arial" w:cs="Arial"/>
            <w:color w:val="0563C1"/>
            <w:sz w:val="28"/>
            <w:szCs w:val="28"/>
            <w:u w:val="single"/>
          </w:rPr>
          <w:t>www.1414.kz</w:t>
        </w:r>
      </w:hyperlink>
    </w:p>
    <w:p w:rsidR="0055352C" w:rsidRPr="00991C75" w:rsidRDefault="00991C75" w:rsidP="00D65763">
      <w:pPr>
        <w:pStyle w:val="a3"/>
        <w:numPr>
          <w:ilvl w:val="0"/>
          <w:numId w:val="6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91C75">
        <w:rPr>
          <w:rFonts w:ascii="Arial" w:hAnsi="Arial" w:cs="Arial"/>
          <w:sz w:val="28"/>
          <w:szCs w:val="28"/>
        </w:rPr>
        <w:t>Обеспечить популяризацию</w:t>
      </w:r>
      <w:r w:rsidR="0055352C" w:rsidRPr="00991C75">
        <w:rPr>
          <w:rFonts w:ascii="Arial" w:hAnsi="Arial" w:cs="Arial"/>
          <w:sz w:val="28"/>
          <w:szCs w:val="28"/>
        </w:rPr>
        <w:t xml:space="preserve"> современных средств</w:t>
      </w:r>
      <w:r w:rsidRPr="00991C75">
        <w:rPr>
          <w:rFonts w:ascii="Arial" w:hAnsi="Arial" w:cs="Arial"/>
          <w:sz w:val="28"/>
          <w:szCs w:val="28"/>
        </w:rPr>
        <w:t xml:space="preserve"> и способов получения госуслуг, исключающих посещение гражданами услугодателей, ЦОНов, при этом, получая услуги в удобной форме в необходимое время (использование </w:t>
      </w:r>
      <w:r w:rsidR="0055352C" w:rsidRPr="00991C75">
        <w:rPr>
          <w:rFonts w:ascii="Arial" w:hAnsi="Arial" w:cs="Arial"/>
          <w:sz w:val="28"/>
          <w:szCs w:val="28"/>
        </w:rPr>
        <w:t>мобильн</w:t>
      </w:r>
      <w:r w:rsidRPr="00991C75">
        <w:rPr>
          <w:rFonts w:ascii="Arial" w:hAnsi="Arial" w:cs="Arial"/>
          <w:sz w:val="28"/>
          <w:szCs w:val="28"/>
        </w:rPr>
        <w:t>ого</w:t>
      </w:r>
      <w:r w:rsidR="0055352C" w:rsidRPr="00991C75">
        <w:rPr>
          <w:rFonts w:ascii="Arial" w:hAnsi="Arial" w:cs="Arial"/>
          <w:sz w:val="28"/>
          <w:szCs w:val="28"/>
        </w:rPr>
        <w:t xml:space="preserve"> приложения, </w:t>
      </w:r>
      <w:r w:rsidRPr="00991C75">
        <w:rPr>
          <w:rFonts w:ascii="Arial" w:hAnsi="Arial" w:cs="Arial"/>
          <w:sz w:val="28"/>
          <w:szCs w:val="28"/>
        </w:rPr>
        <w:t xml:space="preserve">портала электронного правительства, публикации в СМИ, </w:t>
      </w:r>
      <w:r w:rsidR="0055352C" w:rsidRPr="00991C75">
        <w:rPr>
          <w:rFonts w:ascii="Arial" w:hAnsi="Arial" w:cs="Arial"/>
          <w:sz w:val="28"/>
          <w:szCs w:val="28"/>
        </w:rPr>
        <w:t>информационные ролики на радио и телевидении.</w:t>
      </w:r>
    </w:p>
    <w:p w:rsidR="00991C75" w:rsidRPr="00991C75" w:rsidRDefault="00991C75" w:rsidP="0055352C">
      <w:pPr>
        <w:pStyle w:val="a3"/>
        <w:numPr>
          <w:ilvl w:val="0"/>
          <w:numId w:val="6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91C75">
        <w:rPr>
          <w:rFonts w:ascii="Arial" w:hAnsi="Arial" w:cs="Arial"/>
          <w:sz w:val="28"/>
          <w:szCs w:val="28"/>
        </w:rPr>
        <w:t xml:space="preserve">На постоянной основе, проводить работу </w:t>
      </w:r>
      <w:r w:rsidR="0055352C" w:rsidRPr="00991C75">
        <w:rPr>
          <w:rFonts w:ascii="Arial" w:hAnsi="Arial" w:cs="Arial"/>
          <w:sz w:val="28"/>
          <w:szCs w:val="28"/>
        </w:rPr>
        <w:t>по повышению качества оказания услуги услугополучателям</w:t>
      </w:r>
      <w:r w:rsidRPr="00991C75">
        <w:rPr>
          <w:rFonts w:ascii="Arial" w:hAnsi="Arial" w:cs="Arial"/>
          <w:sz w:val="28"/>
          <w:szCs w:val="28"/>
        </w:rPr>
        <w:t>, проводить с ними разъяснительные работы, исключающие, в последующем, факты обжалования действий услугодателя в вышестоящий госорган</w:t>
      </w:r>
      <w:r w:rsidR="00CF312D">
        <w:rPr>
          <w:rFonts w:ascii="Arial" w:hAnsi="Arial" w:cs="Arial"/>
          <w:sz w:val="28"/>
          <w:szCs w:val="28"/>
        </w:rPr>
        <w:t>, в суд</w:t>
      </w:r>
    </w:p>
    <w:p w:rsidR="0055352C" w:rsidRDefault="0055352C" w:rsidP="0073736A">
      <w:pPr>
        <w:pStyle w:val="a3"/>
        <w:numPr>
          <w:ilvl w:val="0"/>
          <w:numId w:val="6"/>
        </w:numPr>
        <w:spacing w:after="0" w:line="20" w:lineRule="atLeast"/>
        <w:ind w:left="567" w:hanging="283"/>
        <w:jc w:val="both"/>
        <w:rPr>
          <w:rFonts w:ascii="Arial" w:hAnsi="Arial" w:cs="Arial"/>
          <w:sz w:val="28"/>
          <w:szCs w:val="28"/>
        </w:rPr>
      </w:pPr>
      <w:r w:rsidRPr="00991C75">
        <w:rPr>
          <w:rFonts w:ascii="Arial" w:hAnsi="Arial" w:cs="Arial"/>
          <w:b/>
          <w:sz w:val="28"/>
          <w:szCs w:val="28"/>
        </w:rPr>
        <w:t xml:space="preserve"> </w:t>
      </w:r>
      <w:r w:rsidR="00991C75" w:rsidRPr="00991C75">
        <w:rPr>
          <w:rFonts w:ascii="Arial" w:hAnsi="Arial" w:cs="Arial"/>
          <w:sz w:val="28"/>
          <w:szCs w:val="28"/>
        </w:rPr>
        <w:t>Услугодателям,  по всем оказываемым услугам проанализировать</w:t>
      </w:r>
      <w:r w:rsidRPr="00991C75">
        <w:rPr>
          <w:rFonts w:ascii="Arial" w:hAnsi="Arial" w:cs="Arial"/>
          <w:sz w:val="28"/>
          <w:szCs w:val="28"/>
        </w:rPr>
        <w:t xml:space="preserve"> возможность </w:t>
      </w:r>
      <w:r w:rsidR="007105BD">
        <w:rPr>
          <w:rFonts w:ascii="Arial" w:hAnsi="Arial" w:cs="Arial"/>
          <w:sz w:val="28"/>
          <w:szCs w:val="28"/>
        </w:rPr>
        <w:t xml:space="preserve">упрощения наименования госуслуг, </w:t>
      </w:r>
      <w:r w:rsidRPr="00991C75">
        <w:rPr>
          <w:rFonts w:ascii="Arial" w:hAnsi="Arial" w:cs="Arial"/>
          <w:sz w:val="28"/>
          <w:szCs w:val="28"/>
        </w:rPr>
        <w:t xml:space="preserve">снижения </w:t>
      </w:r>
      <w:r w:rsidR="007105BD">
        <w:rPr>
          <w:rFonts w:ascii="Arial" w:hAnsi="Arial" w:cs="Arial"/>
          <w:sz w:val="28"/>
          <w:szCs w:val="28"/>
        </w:rPr>
        <w:t xml:space="preserve">их </w:t>
      </w:r>
      <w:r w:rsidRPr="00991C75">
        <w:rPr>
          <w:rFonts w:ascii="Arial" w:hAnsi="Arial" w:cs="Arial"/>
          <w:sz w:val="28"/>
          <w:szCs w:val="28"/>
        </w:rPr>
        <w:t>стоимости</w:t>
      </w:r>
      <w:r w:rsidR="007105BD">
        <w:rPr>
          <w:rFonts w:ascii="Arial" w:hAnsi="Arial" w:cs="Arial"/>
          <w:sz w:val="28"/>
          <w:szCs w:val="28"/>
        </w:rPr>
        <w:t>,</w:t>
      </w:r>
      <w:r w:rsidRPr="00991C75">
        <w:rPr>
          <w:rFonts w:ascii="Arial" w:hAnsi="Arial" w:cs="Arial"/>
          <w:sz w:val="28"/>
          <w:szCs w:val="28"/>
        </w:rPr>
        <w:t xml:space="preserve"> пересмотреть требования, которые могут привести к дополнительным затратам со стороны услугополучателей.</w:t>
      </w:r>
      <w:r w:rsidR="007105BD">
        <w:rPr>
          <w:rFonts w:ascii="Arial" w:hAnsi="Arial" w:cs="Arial"/>
          <w:sz w:val="28"/>
          <w:szCs w:val="28"/>
        </w:rPr>
        <w:t xml:space="preserve"> </w:t>
      </w:r>
      <w:r w:rsidR="00991C75">
        <w:rPr>
          <w:rFonts w:ascii="Arial" w:hAnsi="Arial" w:cs="Arial"/>
          <w:sz w:val="28"/>
          <w:szCs w:val="28"/>
        </w:rPr>
        <w:t>По результатам анализа, направить соответствующие предложения в вышестоящие органы.</w:t>
      </w:r>
    </w:p>
    <w:p w:rsidR="00991C75" w:rsidRDefault="00991C75" w:rsidP="00991C75">
      <w:pPr>
        <w:pStyle w:val="a3"/>
        <w:spacing w:after="0" w:line="20" w:lineRule="atLeast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5352C" w:rsidRPr="0038343F" w:rsidRDefault="0055352C" w:rsidP="0055352C">
      <w:pPr>
        <w:pStyle w:val="a3"/>
        <w:spacing w:after="0" w:line="20" w:lineRule="atLeast"/>
        <w:ind w:left="567" w:hanging="283"/>
        <w:jc w:val="both"/>
        <w:rPr>
          <w:rFonts w:ascii="Arial" w:hAnsi="Arial" w:cs="Arial"/>
          <w:b/>
          <w:sz w:val="28"/>
          <w:szCs w:val="28"/>
        </w:rPr>
      </w:pPr>
    </w:p>
    <w:p w:rsidR="0055352C" w:rsidRPr="0038343F" w:rsidRDefault="0055352C" w:rsidP="0055352C">
      <w:pPr>
        <w:spacing w:line="20" w:lineRule="atLeast"/>
        <w:ind w:left="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5352C" w:rsidRPr="0038343F" w:rsidRDefault="00991C75" w:rsidP="0055352C">
      <w:pPr>
        <w:spacing w:line="20" w:lineRule="atLeast"/>
        <w:ind w:left="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Рекомендации </w:t>
      </w:r>
      <w:r w:rsidR="0055352C" w:rsidRPr="0038343F">
        <w:rPr>
          <w:rFonts w:ascii="Arial" w:hAnsi="Arial" w:cs="Arial"/>
          <w:b/>
          <w:bCs/>
          <w:sz w:val="28"/>
          <w:szCs w:val="28"/>
          <w:u w:val="single"/>
        </w:rPr>
        <w:t>Госкорпораци</w:t>
      </w:r>
      <w:r>
        <w:rPr>
          <w:rFonts w:ascii="Arial" w:hAnsi="Arial" w:cs="Arial"/>
          <w:b/>
          <w:bCs/>
          <w:sz w:val="28"/>
          <w:szCs w:val="28"/>
          <w:u w:val="single"/>
        </w:rPr>
        <w:t>и</w:t>
      </w:r>
    </w:p>
    <w:p w:rsidR="00991C75" w:rsidRDefault="00991C75" w:rsidP="00991C75">
      <w:pPr>
        <w:pStyle w:val="a3"/>
        <w:spacing w:line="20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991C7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.По итогам мониторинга, большинство населения</w:t>
      </w:r>
      <w:r w:rsidR="0055352C" w:rsidRPr="0038343F">
        <w:rPr>
          <w:rFonts w:ascii="Arial" w:hAnsi="Arial" w:cs="Arial"/>
          <w:sz w:val="28"/>
          <w:szCs w:val="28"/>
        </w:rPr>
        <w:t xml:space="preserve"> обра</w:t>
      </w:r>
      <w:r>
        <w:rPr>
          <w:rFonts w:ascii="Arial" w:hAnsi="Arial" w:cs="Arial"/>
          <w:sz w:val="28"/>
          <w:szCs w:val="28"/>
        </w:rPr>
        <w:t xml:space="preserve">щаются за получением </w:t>
      </w:r>
      <w:r w:rsidR="0055352C" w:rsidRPr="0038343F">
        <w:rPr>
          <w:rFonts w:ascii="Arial" w:hAnsi="Arial" w:cs="Arial"/>
          <w:sz w:val="28"/>
          <w:szCs w:val="28"/>
        </w:rPr>
        <w:t xml:space="preserve"> первичной консультаци</w:t>
      </w:r>
      <w:r>
        <w:rPr>
          <w:rFonts w:ascii="Arial" w:hAnsi="Arial" w:cs="Arial"/>
          <w:sz w:val="28"/>
          <w:szCs w:val="28"/>
        </w:rPr>
        <w:t>и в ЦОНы.</w:t>
      </w:r>
    </w:p>
    <w:p w:rsidR="007105BD" w:rsidRDefault="0055352C" w:rsidP="00991C75">
      <w:pPr>
        <w:pStyle w:val="a3"/>
        <w:spacing w:line="20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38343F">
        <w:rPr>
          <w:rFonts w:ascii="Arial" w:hAnsi="Arial" w:cs="Arial"/>
          <w:sz w:val="28"/>
          <w:szCs w:val="28"/>
        </w:rPr>
        <w:t>Соответственно, от того, насколько достоверн</w:t>
      </w:r>
      <w:r w:rsidR="00991C75">
        <w:rPr>
          <w:rFonts w:ascii="Arial" w:hAnsi="Arial" w:cs="Arial"/>
          <w:sz w:val="28"/>
          <w:szCs w:val="28"/>
        </w:rPr>
        <w:t>ой</w:t>
      </w:r>
      <w:r w:rsidRPr="0038343F">
        <w:rPr>
          <w:rFonts w:ascii="Arial" w:hAnsi="Arial" w:cs="Arial"/>
          <w:sz w:val="28"/>
          <w:szCs w:val="28"/>
        </w:rPr>
        <w:t xml:space="preserve"> будет выдан</w:t>
      </w:r>
      <w:r w:rsidR="00991C75">
        <w:rPr>
          <w:rFonts w:ascii="Arial" w:hAnsi="Arial" w:cs="Arial"/>
          <w:sz w:val="28"/>
          <w:szCs w:val="28"/>
        </w:rPr>
        <w:t>ная</w:t>
      </w:r>
      <w:r w:rsidRPr="0038343F">
        <w:rPr>
          <w:rFonts w:ascii="Arial" w:hAnsi="Arial" w:cs="Arial"/>
          <w:sz w:val="28"/>
          <w:szCs w:val="28"/>
        </w:rPr>
        <w:t xml:space="preserve"> </w:t>
      </w:r>
      <w:r w:rsidR="00991C75">
        <w:rPr>
          <w:rFonts w:ascii="Arial" w:hAnsi="Arial" w:cs="Arial"/>
          <w:sz w:val="28"/>
          <w:szCs w:val="28"/>
        </w:rPr>
        <w:t xml:space="preserve">сотрудниками </w:t>
      </w:r>
      <w:r w:rsidRPr="0038343F">
        <w:rPr>
          <w:rFonts w:ascii="Arial" w:hAnsi="Arial" w:cs="Arial"/>
          <w:sz w:val="28"/>
          <w:szCs w:val="28"/>
        </w:rPr>
        <w:t xml:space="preserve">информация, в дальнейшем будет зависеть весь процесс получения государственной услуги. </w:t>
      </w:r>
    </w:p>
    <w:p w:rsidR="0055352C" w:rsidRPr="0038343F" w:rsidRDefault="007105BD" w:rsidP="00991C75">
      <w:pPr>
        <w:pStyle w:val="a3"/>
        <w:spacing w:line="20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7105BD">
        <w:rPr>
          <w:rFonts w:ascii="Arial" w:hAnsi="Arial" w:cs="Arial"/>
          <w:b/>
          <w:sz w:val="28"/>
          <w:szCs w:val="28"/>
        </w:rPr>
        <w:t>Рекомендуется:</w:t>
      </w:r>
      <w:r w:rsidR="0055352C" w:rsidRPr="003834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руководству филиала НАО </w:t>
      </w:r>
      <w:r w:rsidRPr="007105BD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Правительство для граждан</w:t>
      </w:r>
      <w:r w:rsidRPr="007105BD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55352C" w:rsidRPr="0038343F">
        <w:rPr>
          <w:rFonts w:ascii="Arial" w:hAnsi="Arial" w:cs="Arial"/>
          <w:sz w:val="28"/>
          <w:szCs w:val="28"/>
        </w:rPr>
        <w:t>обратить  внимание на компетентность, профессионализм, оперативность и стрессоустойчивость сотрудников, ока</w:t>
      </w:r>
      <w:r>
        <w:rPr>
          <w:rFonts w:ascii="Arial" w:hAnsi="Arial" w:cs="Arial"/>
          <w:sz w:val="28"/>
          <w:szCs w:val="28"/>
        </w:rPr>
        <w:t>зывающих первичную консультацию, при необходимости, провести тестирование на наличие у сотрудников соответствующих компетенций.</w:t>
      </w:r>
    </w:p>
    <w:p w:rsidR="0055352C" w:rsidRPr="007105BD" w:rsidRDefault="007105BD" w:rsidP="007105BD">
      <w:pPr>
        <w:spacing w:line="20" w:lineRule="atLeast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7105BD">
        <w:rPr>
          <w:rFonts w:ascii="Arial" w:hAnsi="Arial" w:cs="Arial"/>
          <w:b/>
          <w:sz w:val="28"/>
          <w:szCs w:val="28"/>
        </w:rPr>
        <w:t>2.</w:t>
      </w:r>
      <w:r w:rsidRPr="007105BD">
        <w:rPr>
          <w:rFonts w:ascii="Arial" w:hAnsi="Arial" w:cs="Arial"/>
          <w:sz w:val="28"/>
          <w:szCs w:val="28"/>
        </w:rPr>
        <w:t>Рассмотреть возможность</w:t>
      </w:r>
      <w:r w:rsidR="0055352C" w:rsidRPr="007105BD">
        <w:rPr>
          <w:rFonts w:ascii="Arial" w:hAnsi="Arial" w:cs="Arial"/>
          <w:sz w:val="28"/>
          <w:szCs w:val="28"/>
        </w:rPr>
        <w:t xml:space="preserve"> обеспеч</w:t>
      </w:r>
      <w:r>
        <w:rPr>
          <w:rFonts w:ascii="Arial" w:hAnsi="Arial" w:cs="Arial"/>
          <w:sz w:val="28"/>
          <w:szCs w:val="28"/>
        </w:rPr>
        <w:t>ения</w:t>
      </w:r>
      <w:r w:rsidR="0055352C" w:rsidRPr="00710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простого и доступного способа </w:t>
      </w:r>
      <w:r w:rsidR="0055352C" w:rsidRPr="007105BD">
        <w:rPr>
          <w:rFonts w:ascii="Arial" w:hAnsi="Arial" w:cs="Arial"/>
          <w:sz w:val="28"/>
          <w:szCs w:val="28"/>
        </w:rPr>
        <w:t>обратной связи</w:t>
      </w:r>
      <w:r>
        <w:rPr>
          <w:rFonts w:ascii="Arial" w:hAnsi="Arial" w:cs="Arial"/>
          <w:sz w:val="28"/>
          <w:szCs w:val="28"/>
        </w:rPr>
        <w:t xml:space="preserve"> с населением</w:t>
      </w:r>
      <w:r w:rsidR="0055352C" w:rsidRPr="007105BD">
        <w:rPr>
          <w:rFonts w:ascii="Arial" w:hAnsi="Arial" w:cs="Arial"/>
          <w:sz w:val="28"/>
          <w:szCs w:val="28"/>
        </w:rPr>
        <w:t>.</w:t>
      </w:r>
    </w:p>
    <w:p w:rsidR="0055352C" w:rsidRDefault="007105BD" w:rsidP="0055352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105BD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На сайте филиала, на информационных стендах отделов ЦОН, а</w:t>
      </w:r>
      <w:r w:rsidR="0055352C" w:rsidRPr="0038343F">
        <w:rPr>
          <w:rFonts w:ascii="Arial" w:hAnsi="Arial" w:cs="Arial"/>
          <w:sz w:val="28"/>
          <w:szCs w:val="28"/>
        </w:rPr>
        <w:t>ктуализировать информацию об оплате за услугу для сотрудников Госкорпорации</w:t>
      </w:r>
    </w:p>
    <w:p w:rsidR="004175C3" w:rsidRDefault="007105BD" w:rsidP="00C3292A">
      <w:pPr>
        <w:ind w:left="567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5B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4.Обеспечить доступность получения услуг лицами с ограниченной возможности(создание условий в помещениях услугодателей, наличие доступных стендов с доступной информацией, наличие необходимых наглядных пособий, изложение информации шрифтом Брайля и т.д.)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105BD" w:rsidRPr="007105BD" w:rsidRDefault="007105BD" w:rsidP="004175C3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Кроме того, рассмотреть возможность доступности зданий Услугополучателям (с учетом подъездных путей, мест парковки и др.особенностей)</w:t>
      </w:r>
    </w:p>
    <w:p w:rsidR="004175C3" w:rsidRPr="00C3292A" w:rsidRDefault="00C3292A" w:rsidP="00C329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3292A">
        <w:rPr>
          <w:rFonts w:ascii="Arial" w:hAnsi="Arial" w:cs="Arial"/>
          <w:b/>
          <w:sz w:val="28"/>
          <w:szCs w:val="28"/>
        </w:rPr>
        <w:t>5.</w:t>
      </w:r>
      <w:r w:rsidR="004175C3" w:rsidRPr="00C3292A">
        <w:rPr>
          <w:rFonts w:ascii="Arial" w:hAnsi="Arial" w:cs="Arial"/>
          <w:sz w:val="28"/>
          <w:szCs w:val="28"/>
        </w:rPr>
        <w:t>Обеспечить бесперебойную работу информационных, электронных систем при оказании услуг через ПЭП (egov.kz; elicense.kz), обратить внимание на недоработки и проводить своевременные технические предупредительные работы.</w:t>
      </w:r>
    </w:p>
    <w:p w:rsidR="00A31EF8" w:rsidRPr="00C3292A" w:rsidRDefault="00C3292A" w:rsidP="00C329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3292A">
        <w:rPr>
          <w:rFonts w:ascii="Arial" w:hAnsi="Arial" w:cs="Arial"/>
          <w:b/>
          <w:sz w:val="28"/>
          <w:szCs w:val="28"/>
        </w:rPr>
        <w:t>6.</w:t>
      </w:r>
      <w:r w:rsidR="00A31EF8" w:rsidRPr="00C3292A">
        <w:rPr>
          <w:rFonts w:ascii="Arial" w:hAnsi="Arial" w:cs="Arial"/>
          <w:sz w:val="28"/>
          <w:szCs w:val="28"/>
        </w:rPr>
        <w:t>В рамках повышения доступа к государственным услугам, оказываемым в электронном виде рассмотреть, совместно с вышестоящим органом, возможность увеличения срока действия индивидуальных ЭЦП.Также рассмотреть возможность внедрения более современных альтернатив ЭЦП.</w:t>
      </w:r>
    </w:p>
    <w:p w:rsidR="00C3292A" w:rsidRPr="00C3292A" w:rsidRDefault="00C3292A" w:rsidP="00C3292A">
      <w:pPr>
        <w:ind w:left="2550" w:firstLine="282"/>
        <w:jc w:val="both"/>
        <w:rPr>
          <w:rFonts w:ascii="Arial" w:hAnsi="Arial" w:cs="Arial"/>
          <w:b/>
          <w:sz w:val="28"/>
          <w:szCs w:val="28"/>
        </w:rPr>
      </w:pPr>
      <w:r w:rsidRPr="00C3292A">
        <w:rPr>
          <w:rFonts w:ascii="Arial" w:hAnsi="Arial" w:cs="Arial"/>
          <w:b/>
          <w:sz w:val="28"/>
          <w:szCs w:val="28"/>
        </w:rPr>
        <w:t>Доклад окончен. Благодарю за внимание</w:t>
      </w:r>
    </w:p>
    <w:p w:rsidR="00A31EF8" w:rsidRPr="00A31EF8" w:rsidRDefault="00A31EF8" w:rsidP="00A31EF8">
      <w:pPr>
        <w:pStyle w:val="a3"/>
        <w:ind w:left="786"/>
        <w:jc w:val="both"/>
        <w:rPr>
          <w:rFonts w:ascii="Arial" w:hAnsi="Arial" w:cs="Arial"/>
          <w:sz w:val="28"/>
          <w:szCs w:val="28"/>
        </w:rPr>
      </w:pPr>
    </w:p>
    <w:p w:rsidR="004175C3" w:rsidRPr="0038343F" w:rsidRDefault="004175C3" w:rsidP="004175C3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4175C3" w:rsidRPr="003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578"/>
    <w:multiLevelType w:val="hybridMultilevel"/>
    <w:tmpl w:val="DEB6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31C"/>
    <w:multiLevelType w:val="multilevel"/>
    <w:tmpl w:val="852ED9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F247D4"/>
    <w:multiLevelType w:val="hybridMultilevel"/>
    <w:tmpl w:val="ABDEF61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3F64FA0"/>
    <w:multiLevelType w:val="hybridMultilevel"/>
    <w:tmpl w:val="6310FC68"/>
    <w:lvl w:ilvl="0" w:tplc="857A0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2621CF"/>
    <w:multiLevelType w:val="hybridMultilevel"/>
    <w:tmpl w:val="52DE7736"/>
    <w:lvl w:ilvl="0" w:tplc="043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A777C3"/>
    <w:multiLevelType w:val="multilevel"/>
    <w:tmpl w:val="CE80B60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45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0A152D8"/>
    <w:multiLevelType w:val="multilevel"/>
    <w:tmpl w:val="C4E05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C07CAC"/>
    <w:multiLevelType w:val="hybridMultilevel"/>
    <w:tmpl w:val="B56C7D76"/>
    <w:lvl w:ilvl="0" w:tplc="91CCA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3C11CD"/>
    <w:multiLevelType w:val="hybridMultilevel"/>
    <w:tmpl w:val="28C20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531FF3"/>
    <w:multiLevelType w:val="hybridMultilevel"/>
    <w:tmpl w:val="A942F2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4D"/>
    <w:rsid w:val="00025ECF"/>
    <w:rsid w:val="000651C8"/>
    <w:rsid w:val="000D7201"/>
    <w:rsid w:val="00167114"/>
    <w:rsid w:val="001B3524"/>
    <w:rsid w:val="001B5FD8"/>
    <w:rsid w:val="001C7F68"/>
    <w:rsid w:val="001E35DC"/>
    <w:rsid w:val="00207457"/>
    <w:rsid w:val="00241345"/>
    <w:rsid w:val="00251F19"/>
    <w:rsid w:val="002672CE"/>
    <w:rsid w:val="00294937"/>
    <w:rsid w:val="002D3136"/>
    <w:rsid w:val="002E4E3B"/>
    <w:rsid w:val="00303773"/>
    <w:rsid w:val="003368DC"/>
    <w:rsid w:val="0035305F"/>
    <w:rsid w:val="00381421"/>
    <w:rsid w:val="0038343F"/>
    <w:rsid w:val="00390158"/>
    <w:rsid w:val="003D4C4D"/>
    <w:rsid w:val="004175C3"/>
    <w:rsid w:val="004E02DE"/>
    <w:rsid w:val="004F410D"/>
    <w:rsid w:val="00503DF9"/>
    <w:rsid w:val="00513809"/>
    <w:rsid w:val="0055167E"/>
    <w:rsid w:val="0055352C"/>
    <w:rsid w:val="005C4D66"/>
    <w:rsid w:val="005F382F"/>
    <w:rsid w:val="00602688"/>
    <w:rsid w:val="00621682"/>
    <w:rsid w:val="0068011E"/>
    <w:rsid w:val="006B5F33"/>
    <w:rsid w:val="006D730F"/>
    <w:rsid w:val="007105BD"/>
    <w:rsid w:val="00776AE8"/>
    <w:rsid w:val="007E7F3B"/>
    <w:rsid w:val="0085431D"/>
    <w:rsid w:val="008850A8"/>
    <w:rsid w:val="008F6F35"/>
    <w:rsid w:val="00902670"/>
    <w:rsid w:val="00976A84"/>
    <w:rsid w:val="00991C75"/>
    <w:rsid w:val="009929F5"/>
    <w:rsid w:val="009968F6"/>
    <w:rsid w:val="009A5212"/>
    <w:rsid w:val="009D7C09"/>
    <w:rsid w:val="00A31EF8"/>
    <w:rsid w:val="00A56677"/>
    <w:rsid w:val="00AA526B"/>
    <w:rsid w:val="00AE5C5E"/>
    <w:rsid w:val="00B11820"/>
    <w:rsid w:val="00B36B40"/>
    <w:rsid w:val="00C3292A"/>
    <w:rsid w:val="00C4698F"/>
    <w:rsid w:val="00C53ADD"/>
    <w:rsid w:val="00CD21BC"/>
    <w:rsid w:val="00CE2E78"/>
    <w:rsid w:val="00CF312D"/>
    <w:rsid w:val="00D17D7D"/>
    <w:rsid w:val="00D36F1B"/>
    <w:rsid w:val="00D65F26"/>
    <w:rsid w:val="00DE4DDE"/>
    <w:rsid w:val="00E15327"/>
    <w:rsid w:val="00E17C1F"/>
    <w:rsid w:val="00E34A33"/>
    <w:rsid w:val="00E556F8"/>
    <w:rsid w:val="00E80E30"/>
    <w:rsid w:val="00E8187C"/>
    <w:rsid w:val="00EC63C5"/>
    <w:rsid w:val="00ED1D34"/>
    <w:rsid w:val="00E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B78D-8B60-4DEF-94F3-12DE7AB7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20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3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9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9929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7201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5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www.1414.kz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BA85D1-9CC9-4BF6-B583-731321E5883F}" type="doc">
      <dgm:prSet loTypeId="urn:microsoft.com/office/officeart/2005/8/layout/radial4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944B34-6DD7-445B-8388-D5565ABCF1E1}">
      <dgm:prSet phldrT="[Текст]" custT="1"/>
      <dgm:spPr>
        <a:xfrm>
          <a:off x="2223166" y="1753800"/>
          <a:ext cx="1436306" cy="1436306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 b="1">
              <a:solidFill>
                <a:sysClr val="window" lastClr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ОБЩЕСТВЕННЫЙ МОНИТОРИНГ </a:t>
          </a: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качества оказания государственных услуг</a:t>
          </a:r>
        </a:p>
      </dgm:t>
    </dgm:pt>
    <dgm:pt modelId="{25068498-AE17-41AC-9D33-AA8BDFE8C9DB}" type="parTrans" cxnId="{A1D04C5A-869C-4BC2-8321-27671DB09472}">
      <dgm:prSet/>
      <dgm:spPr/>
      <dgm:t>
        <a:bodyPr/>
        <a:lstStyle/>
        <a:p>
          <a:endParaRPr lang="ru-RU" sz="1000"/>
        </a:p>
      </dgm:t>
    </dgm:pt>
    <dgm:pt modelId="{0CFAC79E-5EC1-4BC4-BB4F-9BC54254C648}" type="sibTrans" cxnId="{A1D04C5A-869C-4BC2-8321-27671DB09472}">
      <dgm:prSet/>
      <dgm:spPr/>
      <dgm:t>
        <a:bodyPr/>
        <a:lstStyle/>
        <a:p>
          <a:endParaRPr lang="ru-RU" sz="1000"/>
        </a:p>
      </dgm:t>
    </dgm:pt>
    <dgm:pt modelId="{E21F6A42-3C9F-4899-8A92-98DAA514C704}">
      <dgm:prSet phldrT="[Текст]" custT="1"/>
      <dgm:spPr>
        <a:xfrm>
          <a:off x="263115" y="2069788"/>
          <a:ext cx="1005414" cy="8043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Законность</a:t>
          </a:r>
        </a:p>
      </dgm:t>
    </dgm:pt>
    <dgm:pt modelId="{F58F4B14-7C4B-4B6E-A25D-6D8A2ADA77DD}" type="parTrans" cxnId="{605DF6F7-B71B-48B5-B502-73680C4A0AFB}">
      <dgm:prSet/>
      <dgm:spPr>
        <a:xfrm rot="10800000">
          <a:off x="765823" y="2267280"/>
          <a:ext cx="1377189" cy="409347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000"/>
        </a:p>
      </dgm:t>
    </dgm:pt>
    <dgm:pt modelId="{A56714C2-3A90-4265-B558-C884F56922FB}" type="sibTrans" cxnId="{605DF6F7-B71B-48B5-B502-73680C4A0AFB}">
      <dgm:prSet/>
      <dgm:spPr/>
      <dgm:t>
        <a:bodyPr/>
        <a:lstStyle/>
        <a:p>
          <a:endParaRPr lang="ru-RU" sz="1000"/>
        </a:p>
      </dgm:t>
    </dgm:pt>
    <dgm:pt modelId="{CED1AC7D-F1BB-4CF9-BA9A-0A22D6B2EEDF}">
      <dgm:prSet phldrT="[Текст]" custT="1"/>
      <dgm:spPr>
        <a:xfrm>
          <a:off x="593118" y="791063"/>
          <a:ext cx="1176375" cy="8043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Беспристрастность</a:t>
          </a:r>
        </a:p>
      </dgm:t>
    </dgm:pt>
    <dgm:pt modelId="{8FB98151-873D-4253-B633-D1453739DF56}" type="parTrans" cxnId="{3679CD64-E2AA-433F-AA39-9FF3768A3FB1}">
      <dgm:prSet/>
      <dgm:spPr>
        <a:xfrm rot="12960000">
          <a:off x="1049796" y="1393301"/>
          <a:ext cx="1377189" cy="409347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000"/>
        </a:p>
      </dgm:t>
    </dgm:pt>
    <dgm:pt modelId="{823DF79D-D362-49A9-B331-755345E29404}" type="sibTrans" cxnId="{3679CD64-E2AA-433F-AA39-9FF3768A3FB1}">
      <dgm:prSet/>
      <dgm:spPr/>
      <dgm:t>
        <a:bodyPr/>
        <a:lstStyle/>
        <a:p>
          <a:endParaRPr lang="ru-RU" sz="1000"/>
        </a:p>
      </dgm:t>
    </dgm:pt>
    <dgm:pt modelId="{CC3D2A72-7269-4335-82B4-88391FE0A50E}">
      <dgm:prSet phldrT="[Текст]" custT="1"/>
      <dgm:spPr>
        <a:xfrm>
          <a:off x="1766347" y="767"/>
          <a:ext cx="1005414" cy="8043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Объективность</a:t>
          </a:r>
        </a:p>
      </dgm:t>
    </dgm:pt>
    <dgm:pt modelId="{1AECF6B6-2705-479D-9DE0-91CA5AF10999}" type="parTrans" cxnId="{F3D6DEB4-D382-4820-9E48-98039CCDA86D}">
      <dgm:prSet/>
      <dgm:spPr>
        <a:xfrm rot="15120000">
          <a:off x="1793247" y="853152"/>
          <a:ext cx="1377189" cy="409347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000"/>
        </a:p>
      </dgm:t>
    </dgm:pt>
    <dgm:pt modelId="{93E88877-687B-45BB-B494-A6F482F3B8C8}" type="sibTrans" cxnId="{F3D6DEB4-D382-4820-9E48-98039CCDA86D}">
      <dgm:prSet/>
      <dgm:spPr/>
      <dgm:t>
        <a:bodyPr/>
        <a:lstStyle/>
        <a:p>
          <a:endParaRPr lang="ru-RU" sz="1000"/>
        </a:p>
      </dgm:t>
    </dgm:pt>
    <dgm:pt modelId="{75753080-52A6-4B6A-A11E-FCE4BCE21484}">
      <dgm:prSet phldrT="[Текст]" custT="1"/>
      <dgm:spPr>
        <a:xfrm>
          <a:off x="3110878" y="767"/>
          <a:ext cx="1005414" cy="8043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Достоверность</a:t>
          </a:r>
        </a:p>
      </dgm:t>
    </dgm:pt>
    <dgm:pt modelId="{58AACA3F-56B6-4CEF-9BCF-47400A08E2DC}" type="parTrans" cxnId="{16AD6940-B9EE-4830-B02D-1CACC584A75B}">
      <dgm:prSet/>
      <dgm:spPr>
        <a:xfrm rot="17280000">
          <a:off x="2712203" y="853152"/>
          <a:ext cx="1377189" cy="409347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000"/>
        </a:p>
      </dgm:t>
    </dgm:pt>
    <dgm:pt modelId="{DB3695F7-6D51-4EE6-8EFA-2502FC5B440E}" type="sibTrans" cxnId="{16AD6940-B9EE-4830-B02D-1CACC584A75B}">
      <dgm:prSet/>
      <dgm:spPr/>
      <dgm:t>
        <a:bodyPr/>
        <a:lstStyle/>
        <a:p>
          <a:endParaRPr lang="ru-RU" sz="1000"/>
        </a:p>
      </dgm:t>
    </dgm:pt>
    <dgm:pt modelId="{106EB4D2-9AAA-490E-9FEC-07DFA10A58E2}">
      <dgm:prSet phldrT="[Текст]" custT="1"/>
      <dgm:spPr>
        <a:xfrm>
          <a:off x="4083873" y="791063"/>
          <a:ext cx="1234920" cy="804331"/>
        </a:xfrm>
        <a:gradFill rotWithShape="0">
          <a:gsLst>
            <a:gs pos="95000">
              <a:srgbClr val="458CCB"/>
            </a:gs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Всесторонность</a:t>
          </a:r>
        </a:p>
      </dgm:t>
    </dgm:pt>
    <dgm:pt modelId="{62A36A54-29DB-4594-9FF4-5097C135E224}" type="parTrans" cxnId="{2D463505-CEB3-4E39-A698-0034B7D9F980}">
      <dgm:prSet/>
      <dgm:spPr>
        <a:xfrm rot="19440000">
          <a:off x="3455654" y="1393301"/>
          <a:ext cx="1377189" cy="409347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000"/>
        </a:p>
      </dgm:t>
    </dgm:pt>
    <dgm:pt modelId="{24B989BC-C2CE-4D08-BEDD-3FA8F41CC89F}" type="sibTrans" cxnId="{2D463505-CEB3-4E39-A698-0034B7D9F980}">
      <dgm:prSet/>
      <dgm:spPr/>
      <dgm:t>
        <a:bodyPr/>
        <a:lstStyle/>
        <a:p>
          <a:endParaRPr lang="ru-RU" sz="1000"/>
        </a:p>
      </dgm:t>
    </dgm:pt>
    <dgm:pt modelId="{285E6A99-A5BC-4815-9369-AFF0A04ABC35}">
      <dgm:prSet phldrT="[Текст]" custT="1"/>
      <dgm:spPr>
        <a:xfrm>
          <a:off x="4614109" y="2069788"/>
          <a:ext cx="1005414" cy="80433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Прозрачность</a:t>
          </a:r>
        </a:p>
      </dgm:t>
    </dgm:pt>
    <dgm:pt modelId="{A905B0AF-48D6-4733-9DCF-61190AF1CA76}" type="parTrans" cxnId="{BA341496-5C68-404D-9159-ABC4CC2595C8}">
      <dgm:prSet/>
      <dgm:spPr>
        <a:xfrm>
          <a:off x="3739627" y="2267280"/>
          <a:ext cx="1377189" cy="409347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000"/>
        </a:p>
      </dgm:t>
    </dgm:pt>
    <dgm:pt modelId="{E7BA7D62-BD6A-41D1-B6C8-160803EBD397}" type="sibTrans" cxnId="{BA341496-5C68-404D-9159-ABC4CC2595C8}">
      <dgm:prSet/>
      <dgm:spPr/>
      <dgm:t>
        <a:bodyPr/>
        <a:lstStyle/>
        <a:p>
          <a:endParaRPr lang="ru-RU" sz="1000"/>
        </a:p>
      </dgm:t>
    </dgm:pt>
    <dgm:pt modelId="{C1B76C60-EB73-4D74-99E7-C1F5031FAB6C}" type="pres">
      <dgm:prSet presAssocID="{D1BA85D1-9CC9-4BF6-B583-731321E5883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432D99-6153-430D-A280-0CF54547F498}" type="pres">
      <dgm:prSet presAssocID="{8E944B34-6DD7-445B-8388-D5565ABCF1E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1AF617F-04A6-4CFC-B238-C9D5DF725095}" type="pres">
      <dgm:prSet presAssocID="{F58F4B14-7C4B-4B6E-A25D-6D8A2ADA77DD}" presName="parTrans" presStyleLbl="bgSibTrans2D1" presStyleIdx="0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56AD9C0-864C-4AE4-81DA-7FDE35B88118}" type="pres">
      <dgm:prSet presAssocID="{E21F6A42-3C9F-4899-8A92-98DAA514C704}" presName="node" presStyleLbl="node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C19F465-DF83-4103-A118-FDDECAA8119E}" type="pres">
      <dgm:prSet presAssocID="{8FB98151-873D-4253-B633-D1453739DF56}" presName="parTrans" presStyleLbl="bgSibTrans2D1" presStyleIdx="1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A4AB565-5DD3-443B-8946-6D2BD0A562CA}" type="pres">
      <dgm:prSet presAssocID="{CED1AC7D-F1BB-4CF9-BA9A-0A22D6B2EEDF}" presName="node" presStyleLbl="node1" presStyleIdx="1" presStyleCnt="6" custScaleX="1170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AED889-86B0-4364-916B-5F76E8D3390E}" type="pres">
      <dgm:prSet presAssocID="{1AECF6B6-2705-479D-9DE0-91CA5AF10999}" presName="parTrans" presStyleLbl="bgSibTrans2D1" presStyleIdx="2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D926456-C922-43BA-B1A3-395A90E9CE3E}" type="pres">
      <dgm:prSet presAssocID="{CC3D2A72-7269-4335-82B4-88391FE0A50E}" presName="node" presStyleLbl="node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6A59788-C5D8-449E-9425-0ADCE73999A3}" type="pres">
      <dgm:prSet presAssocID="{58AACA3F-56B6-4CEF-9BCF-47400A08E2DC}" presName="parTrans" presStyleLbl="bgSibTrans2D1" presStyleIdx="3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9BAEA6-5B6F-488E-B07A-C52D81DB19E9}" type="pres">
      <dgm:prSet presAssocID="{75753080-52A6-4B6A-A11E-FCE4BCE21484}" presName="node" presStyleLbl="node1" presStyleIdx="3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74EEEE5-35CC-4E52-9C5E-28A3201FE395}" type="pres">
      <dgm:prSet presAssocID="{62A36A54-29DB-4594-9FF4-5097C135E224}" presName="parTrans" presStyleLbl="bgSibTrans2D1" presStyleIdx="4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DF95950-FC3F-4FFC-B602-58CEEF208D15}" type="pres">
      <dgm:prSet presAssocID="{106EB4D2-9AAA-490E-9FEC-07DFA10A58E2}" presName="node" presStyleLbl="node1" presStyleIdx="4" presStyleCnt="6" custScaleX="1228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622637F-BA68-4EAA-9B2F-C4F3C79E1FF3}" type="pres">
      <dgm:prSet presAssocID="{A905B0AF-48D6-4733-9DCF-61190AF1CA76}" presName="parTrans" presStyleLbl="bgSibTrans2D1" presStyleIdx="5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947556F-E02C-4EF5-9742-A2537F8846CA}" type="pres">
      <dgm:prSet presAssocID="{285E6A99-A5BC-4815-9369-AFF0A04ABC35}" presName="node" presStyleLbl="node1" presStyleIdx="5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679CD64-E2AA-433F-AA39-9FF3768A3FB1}" srcId="{8E944B34-6DD7-445B-8388-D5565ABCF1E1}" destId="{CED1AC7D-F1BB-4CF9-BA9A-0A22D6B2EEDF}" srcOrd="1" destOrd="0" parTransId="{8FB98151-873D-4253-B633-D1453739DF56}" sibTransId="{823DF79D-D362-49A9-B331-755345E29404}"/>
    <dgm:cxn modelId="{35A70342-F55C-47E2-AA49-13367AD04E81}" type="presOf" srcId="{CC3D2A72-7269-4335-82B4-88391FE0A50E}" destId="{5D926456-C922-43BA-B1A3-395A90E9CE3E}" srcOrd="0" destOrd="0" presId="urn:microsoft.com/office/officeart/2005/8/layout/radial4"/>
    <dgm:cxn modelId="{605DF6F7-B71B-48B5-B502-73680C4A0AFB}" srcId="{8E944B34-6DD7-445B-8388-D5565ABCF1E1}" destId="{E21F6A42-3C9F-4899-8A92-98DAA514C704}" srcOrd="0" destOrd="0" parTransId="{F58F4B14-7C4B-4B6E-A25D-6D8A2ADA77DD}" sibTransId="{A56714C2-3A90-4265-B558-C884F56922FB}"/>
    <dgm:cxn modelId="{F3B4EA3E-75D8-4395-BB91-D0B055B0E73D}" type="presOf" srcId="{62A36A54-29DB-4594-9FF4-5097C135E224}" destId="{374EEEE5-35CC-4E52-9C5E-28A3201FE395}" srcOrd="0" destOrd="0" presId="urn:microsoft.com/office/officeart/2005/8/layout/radial4"/>
    <dgm:cxn modelId="{1E4CE73B-E25B-49FC-9055-A0CFED198022}" type="presOf" srcId="{E21F6A42-3C9F-4899-8A92-98DAA514C704}" destId="{856AD9C0-864C-4AE4-81DA-7FDE35B88118}" srcOrd="0" destOrd="0" presId="urn:microsoft.com/office/officeart/2005/8/layout/radial4"/>
    <dgm:cxn modelId="{6A048D05-D2C8-4846-83F2-36A39D4FB6D5}" type="presOf" srcId="{D1BA85D1-9CC9-4BF6-B583-731321E5883F}" destId="{C1B76C60-EB73-4D74-99E7-C1F5031FAB6C}" srcOrd="0" destOrd="0" presId="urn:microsoft.com/office/officeart/2005/8/layout/radial4"/>
    <dgm:cxn modelId="{A5308D01-8057-415C-B977-9183076A8557}" type="presOf" srcId="{8E944B34-6DD7-445B-8388-D5565ABCF1E1}" destId="{7D432D99-6153-430D-A280-0CF54547F498}" srcOrd="0" destOrd="0" presId="urn:microsoft.com/office/officeart/2005/8/layout/radial4"/>
    <dgm:cxn modelId="{87127A3B-4FF1-4CE7-949D-292C62CFA238}" type="presOf" srcId="{F58F4B14-7C4B-4B6E-A25D-6D8A2ADA77DD}" destId="{01AF617F-04A6-4CFC-B238-C9D5DF725095}" srcOrd="0" destOrd="0" presId="urn:microsoft.com/office/officeart/2005/8/layout/radial4"/>
    <dgm:cxn modelId="{78917BA6-F01E-4AC3-A91B-8A0E98F6F565}" type="presOf" srcId="{75753080-52A6-4B6A-A11E-FCE4BCE21484}" destId="{F09BAEA6-5B6F-488E-B07A-C52D81DB19E9}" srcOrd="0" destOrd="0" presId="urn:microsoft.com/office/officeart/2005/8/layout/radial4"/>
    <dgm:cxn modelId="{F1B94DC8-1111-480C-AA48-3380D17E3883}" type="presOf" srcId="{CED1AC7D-F1BB-4CF9-BA9A-0A22D6B2EEDF}" destId="{DA4AB565-5DD3-443B-8946-6D2BD0A562CA}" srcOrd="0" destOrd="0" presId="urn:microsoft.com/office/officeart/2005/8/layout/radial4"/>
    <dgm:cxn modelId="{5E28D12C-FFC3-4325-9C32-D94614B565E4}" type="presOf" srcId="{1AECF6B6-2705-479D-9DE0-91CA5AF10999}" destId="{72AED889-86B0-4364-916B-5F76E8D3390E}" srcOrd="0" destOrd="0" presId="urn:microsoft.com/office/officeart/2005/8/layout/radial4"/>
    <dgm:cxn modelId="{F3D6DEB4-D382-4820-9E48-98039CCDA86D}" srcId="{8E944B34-6DD7-445B-8388-D5565ABCF1E1}" destId="{CC3D2A72-7269-4335-82B4-88391FE0A50E}" srcOrd="2" destOrd="0" parTransId="{1AECF6B6-2705-479D-9DE0-91CA5AF10999}" sibTransId="{93E88877-687B-45BB-B494-A6F482F3B8C8}"/>
    <dgm:cxn modelId="{16AD6940-B9EE-4830-B02D-1CACC584A75B}" srcId="{8E944B34-6DD7-445B-8388-D5565ABCF1E1}" destId="{75753080-52A6-4B6A-A11E-FCE4BCE21484}" srcOrd="3" destOrd="0" parTransId="{58AACA3F-56B6-4CEF-9BCF-47400A08E2DC}" sibTransId="{DB3695F7-6D51-4EE6-8EFA-2502FC5B440E}"/>
    <dgm:cxn modelId="{958CF6FD-2F91-4C01-B0EC-EF7FC2F3AFFC}" type="presOf" srcId="{A905B0AF-48D6-4733-9DCF-61190AF1CA76}" destId="{6622637F-BA68-4EAA-9B2F-C4F3C79E1FF3}" srcOrd="0" destOrd="0" presId="urn:microsoft.com/office/officeart/2005/8/layout/radial4"/>
    <dgm:cxn modelId="{2D463505-CEB3-4E39-A698-0034B7D9F980}" srcId="{8E944B34-6DD7-445B-8388-D5565ABCF1E1}" destId="{106EB4D2-9AAA-490E-9FEC-07DFA10A58E2}" srcOrd="4" destOrd="0" parTransId="{62A36A54-29DB-4594-9FF4-5097C135E224}" sibTransId="{24B989BC-C2CE-4D08-BEDD-3FA8F41CC89F}"/>
    <dgm:cxn modelId="{BA341496-5C68-404D-9159-ABC4CC2595C8}" srcId="{8E944B34-6DD7-445B-8388-D5565ABCF1E1}" destId="{285E6A99-A5BC-4815-9369-AFF0A04ABC35}" srcOrd="5" destOrd="0" parTransId="{A905B0AF-48D6-4733-9DCF-61190AF1CA76}" sibTransId="{E7BA7D62-BD6A-41D1-B6C8-160803EBD397}"/>
    <dgm:cxn modelId="{D27F04B6-2C1A-412E-AB02-76361D37B5E3}" type="presOf" srcId="{106EB4D2-9AAA-490E-9FEC-07DFA10A58E2}" destId="{0DF95950-FC3F-4FFC-B602-58CEEF208D15}" srcOrd="0" destOrd="0" presId="urn:microsoft.com/office/officeart/2005/8/layout/radial4"/>
    <dgm:cxn modelId="{A1D04C5A-869C-4BC2-8321-27671DB09472}" srcId="{D1BA85D1-9CC9-4BF6-B583-731321E5883F}" destId="{8E944B34-6DD7-445B-8388-D5565ABCF1E1}" srcOrd="0" destOrd="0" parTransId="{25068498-AE17-41AC-9D33-AA8BDFE8C9DB}" sibTransId="{0CFAC79E-5EC1-4BC4-BB4F-9BC54254C648}"/>
    <dgm:cxn modelId="{206D98A5-3DD0-4A5F-B203-82A12EE99A05}" type="presOf" srcId="{58AACA3F-56B6-4CEF-9BCF-47400A08E2DC}" destId="{46A59788-C5D8-449E-9425-0ADCE73999A3}" srcOrd="0" destOrd="0" presId="urn:microsoft.com/office/officeart/2005/8/layout/radial4"/>
    <dgm:cxn modelId="{1C1CDC22-5812-4B4F-ADB7-882B0B26F8DF}" type="presOf" srcId="{285E6A99-A5BC-4815-9369-AFF0A04ABC35}" destId="{3947556F-E02C-4EF5-9742-A2537F8846CA}" srcOrd="0" destOrd="0" presId="urn:microsoft.com/office/officeart/2005/8/layout/radial4"/>
    <dgm:cxn modelId="{7668BBD5-FA41-4101-967B-87DF389F5D99}" type="presOf" srcId="{8FB98151-873D-4253-B633-D1453739DF56}" destId="{7C19F465-DF83-4103-A118-FDDECAA8119E}" srcOrd="0" destOrd="0" presId="urn:microsoft.com/office/officeart/2005/8/layout/radial4"/>
    <dgm:cxn modelId="{7F3C78C8-526F-441D-BC7D-7E3CC608E8C4}" type="presParOf" srcId="{C1B76C60-EB73-4D74-99E7-C1F5031FAB6C}" destId="{7D432D99-6153-430D-A280-0CF54547F498}" srcOrd="0" destOrd="0" presId="urn:microsoft.com/office/officeart/2005/8/layout/radial4"/>
    <dgm:cxn modelId="{247FC3EA-A58C-46EA-AC80-CBC9436D15C0}" type="presParOf" srcId="{C1B76C60-EB73-4D74-99E7-C1F5031FAB6C}" destId="{01AF617F-04A6-4CFC-B238-C9D5DF725095}" srcOrd="1" destOrd="0" presId="urn:microsoft.com/office/officeart/2005/8/layout/radial4"/>
    <dgm:cxn modelId="{C5C62364-F601-4C43-BBFF-3771FF654E6F}" type="presParOf" srcId="{C1B76C60-EB73-4D74-99E7-C1F5031FAB6C}" destId="{856AD9C0-864C-4AE4-81DA-7FDE35B88118}" srcOrd="2" destOrd="0" presId="urn:microsoft.com/office/officeart/2005/8/layout/radial4"/>
    <dgm:cxn modelId="{114CC90C-C6E9-468E-9401-5541804C2FD2}" type="presParOf" srcId="{C1B76C60-EB73-4D74-99E7-C1F5031FAB6C}" destId="{7C19F465-DF83-4103-A118-FDDECAA8119E}" srcOrd="3" destOrd="0" presId="urn:microsoft.com/office/officeart/2005/8/layout/radial4"/>
    <dgm:cxn modelId="{571AB698-C370-4494-8D88-B108122B50CF}" type="presParOf" srcId="{C1B76C60-EB73-4D74-99E7-C1F5031FAB6C}" destId="{DA4AB565-5DD3-443B-8946-6D2BD0A562CA}" srcOrd="4" destOrd="0" presId="urn:microsoft.com/office/officeart/2005/8/layout/radial4"/>
    <dgm:cxn modelId="{2712229A-A151-4CAA-8316-BC824DE13D4B}" type="presParOf" srcId="{C1B76C60-EB73-4D74-99E7-C1F5031FAB6C}" destId="{72AED889-86B0-4364-916B-5F76E8D3390E}" srcOrd="5" destOrd="0" presId="urn:microsoft.com/office/officeart/2005/8/layout/radial4"/>
    <dgm:cxn modelId="{1EE7D4C7-955B-4CEE-BC2A-3DCC75898346}" type="presParOf" srcId="{C1B76C60-EB73-4D74-99E7-C1F5031FAB6C}" destId="{5D926456-C922-43BA-B1A3-395A90E9CE3E}" srcOrd="6" destOrd="0" presId="urn:microsoft.com/office/officeart/2005/8/layout/radial4"/>
    <dgm:cxn modelId="{33098164-92AF-41EA-8FCF-0B825AB5B6C7}" type="presParOf" srcId="{C1B76C60-EB73-4D74-99E7-C1F5031FAB6C}" destId="{46A59788-C5D8-449E-9425-0ADCE73999A3}" srcOrd="7" destOrd="0" presId="urn:microsoft.com/office/officeart/2005/8/layout/radial4"/>
    <dgm:cxn modelId="{13176645-B520-40BE-B814-CAB669B66043}" type="presParOf" srcId="{C1B76C60-EB73-4D74-99E7-C1F5031FAB6C}" destId="{F09BAEA6-5B6F-488E-B07A-C52D81DB19E9}" srcOrd="8" destOrd="0" presId="urn:microsoft.com/office/officeart/2005/8/layout/radial4"/>
    <dgm:cxn modelId="{34323A8B-2274-44D8-9209-D24C10EA6A07}" type="presParOf" srcId="{C1B76C60-EB73-4D74-99E7-C1F5031FAB6C}" destId="{374EEEE5-35CC-4E52-9C5E-28A3201FE395}" srcOrd="9" destOrd="0" presId="urn:microsoft.com/office/officeart/2005/8/layout/radial4"/>
    <dgm:cxn modelId="{2BAFE515-97F9-4CEE-82C0-397DD9BE84B7}" type="presParOf" srcId="{C1B76C60-EB73-4D74-99E7-C1F5031FAB6C}" destId="{0DF95950-FC3F-4FFC-B602-58CEEF208D15}" srcOrd="10" destOrd="0" presId="urn:microsoft.com/office/officeart/2005/8/layout/radial4"/>
    <dgm:cxn modelId="{00FF6437-1DA3-49F8-B957-0B7488C17E7E}" type="presParOf" srcId="{C1B76C60-EB73-4D74-99E7-C1F5031FAB6C}" destId="{6622637F-BA68-4EAA-9B2F-C4F3C79E1FF3}" srcOrd="11" destOrd="0" presId="urn:microsoft.com/office/officeart/2005/8/layout/radial4"/>
    <dgm:cxn modelId="{EFFBD419-9712-474F-B9C5-602392710EB4}" type="presParOf" srcId="{C1B76C60-EB73-4D74-99E7-C1F5031FAB6C}" destId="{3947556F-E02C-4EF5-9742-A2537F8846CA}" srcOrd="12" destOrd="0" presId="urn:microsoft.com/office/officeart/2005/8/layout/radial4"/>
  </dgm:cxnLst>
  <dgm:bg>
    <a:noFill/>
    <a:effectLst>
      <a:outerShdw blurRad="50800" dist="50800" dir="5400000" algn="ctr" rotWithShape="0">
        <a:srgbClr val="0070C0"/>
      </a:outerShdw>
    </a:effectLst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32D99-6153-430D-A280-0CF54547F498}">
      <dsp:nvSpPr>
        <dsp:cNvPr id="0" name=""/>
        <dsp:cNvSpPr/>
      </dsp:nvSpPr>
      <dsp:spPr>
        <a:xfrm>
          <a:off x="2223166" y="1753800"/>
          <a:ext cx="1436306" cy="1436306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" lastClr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ОБЩЕСТВЕННЫЙ МОНИТОРИНГ 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качества оказания государственных услуг</a:t>
          </a:r>
        </a:p>
      </dsp:txBody>
      <dsp:txXfrm>
        <a:off x="2433508" y="1964142"/>
        <a:ext cx="1015622" cy="1015622"/>
      </dsp:txXfrm>
    </dsp:sp>
    <dsp:sp modelId="{01AF617F-04A6-4CFC-B238-C9D5DF725095}">
      <dsp:nvSpPr>
        <dsp:cNvPr id="0" name=""/>
        <dsp:cNvSpPr/>
      </dsp:nvSpPr>
      <dsp:spPr>
        <a:xfrm rot="10800000">
          <a:off x="765823" y="2267280"/>
          <a:ext cx="1377189" cy="40934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6AD9C0-864C-4AE4-81DA-7FDE35B88118}">
      <dsp:nvSpPr>
        <dsp:cNvPr id="0" name=""/>
        <dsp:cNvSpPr/>
      </dsp:nvSpPr>
      <dsp:spPr>
        <a:xfrm>
          <a:off x="263115" y="2069788"/>
          <a:ext cx="1005414" cy="8043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Законность</a:t>
          </a:r>
        </a:p>
      </dsp:txBody>
      <dsp:txXfrm>
        <a:off x="286673" y="2093346"/>
        <a:ext cx="958298" cy="757215"/>
      </dsp:txXfrm>
    </dsp:sp>
    <dsp:sp modelId="{7C19F465-DF83-4103-A118-FDDECAA8119E}">
      <dsp:nvSpPr>
        <dsp:cNvPr id="0" name=""/>
        <dsp:cNvSpPr/>
      </dsp:nvSpPr>
      <dsp:spPr>
        <a:xfrm rot="12960000">
          <a:off x="1049796" y="1393301"/>
          <a:ext cx="1377189" cy="40934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4AB565-5DD3-443B-8946-6D2BD0A562CA}">
      <dsp:nvSpPr>
        <dsp:cNvPr id="0" name=""/>
        <dsp:cNvSpPr/>
      </dsp:nvSpPr>
      <dsp:spPr>
        <a:xfrm>
          <a:off x="593118" y="791063"/>
          <a:ext cx="1176375" cy="8043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Беспристрастность</a:t>
          </a:r>
        </a:p>
      </dsp:txBody>
      <dsp:txXfrm>
        <a:off x="616676" y="814621"/>
        <a:ext cx="1129259" cy="757215"/>
      </dsp:txXfrm>
    </dsp:sp>
    <dsp:sp modelId="{72AED889-86B0-4364-916B-5F76E8D3390E}">
      <dsp:nvSpPr>
        <dsp:cNvPr id="0" name=""/>
        <dsp:cNvSpPr/>
      </dsp:nvSpPr>
      <dsp:spPr>
        <a:xfrm rot="15120000">
          <a:off x="1793247" y="853152"/>
          <a:ext cx="1377189" cy="40934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926456-C922-43BA-B1A3-395A90E9CE3E}">
      <dsp:nvSpPr>
        <dsp:cNvPr id="0" name=""/>
        <dsp:cNvSpPr/>
      </dsp:nvSpPr>
      <dsp:spPr>
        <a:xfrm>
          <a:off x="1766347" y="767"/>
          <a:ext cx="1005414" cy="8043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Объективность</a:t>
          </a:r>
        </a:p>
      </dsp:txBody>
      <dsp:txXfrm>
        <a:off x="1789905" y="24325"/>
        <a:ext cx="958298" cy="757215"/>
      </dsp:txXfrm>
    </dsp:sp>
    <dsp:sp modelId="{46A59788-C5D8-449E-9425-0ADCE73999A3}">
      <dsp:nvSpPr>
        <dsp:cNvPr id="0" name=""/>
        <dsp:cNvSpPr/>
      </dsp:nvSpPr>
      <dsp:spPr>
        <a:xfrm rot="17280000">
          <a:off x="2712203" y="853152"/>
          <a:ext cx="1377189" cy="40934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09BAEA6-5B6F-488E-B07A-C52D81DB19E9}">
      <dsp:nvSpPr>
        <dsp:cNvPr id="0" name=""/>
        <dsp:cNvSpPr/>
      </dsp:nvSpPr>
      <dsp:spPr>
        <a:xfrm>
          <a:off x="3110878" y="767"/>
          <a:ext cx="1005414" cy="8043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Достоверность</a:t>
          </a:r>
        </a:p>
      </dsp:txBody>
      <dsp:txXfrm>
        <a:off x="3134436" y="24325"/>
        <a:ext cx="958298" cy="757215"/>
      </dsp:txXfrm>
    </dsp:sp>
    <dsp:sp modelId="{374EEEE5-35CC-4E52-9C5E-28A3201FE395}">
      <dsp:nvSpPr>
        <dsp:cNvPr id="0" name=""/>
        <dsp:cNvSpPr/>
      </dsp:nvSpPr>
      <dsp:spPr>
        <a:xfrm rot="19440000">
          <a:off x="3455654" y="1393301"/>
          <a:ext cx="1377189" cy="40934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DF95950-FC3F-4FFC-B602-58CEEF208D15}">
      <dsp:nvSpPr>
        <dsp:cNvPr id="0" name=""/>
        <dsp:cNvSpPr/>
      </dsp:nvSpPr>
      <dsp:spPr>
        <a:xfrm>
          <a:off x="4083873" y="791063"/>
          <a:ext cx="1234920" cy="804331"/>
        </a:xfrm>
        <a:prstGeom prst="roundRect">
          <a:avLst>
            <a:gd name="adj" fmla="val 10000"/>
          </a:avLst>
        </a:prstGeom>
        <a:gradFill rotWithShape="0">
          <a:gsLst>
            <a:gs pos="95000">
              <a:srgbClr val="458CCB"/>
            </a:gs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Всесторонность</a:t>
          </a:r>
        </a:p>
      </dsp:txBody>
      <dsp:txXfrm>
        <a:off x="4107431" y="814621"/>
        <a:ext cx="1187804" cy="757215"/>
      </dsp:txXfrm>
    </dsp:sp>
    <dsp:sp modelId="{6622637F-BA68-4EAA-9B2F-C4F3C79E1FF3}">
      <dsp:nvSpPr>
        <dsp:cNvPr id="0" name=""/>
        <dsp:cNvSpPr/>
      </dsp:nvSpPr>
      <dsp:spPr>
        <a:xfrm>
          <a:off x="3739627" y="2267280"/>
          <a:ext cx="1377189" cy="40934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947556F-E02C-4EF5-9742-A2537F8846CA}">
      <dsp:nvSpPr>
        <dsp:cNvPr id="0" name=""/>
        <dsp:cNvSpPr/>
      </dsp:nvSpPr>
      <dsp:spPr>
        <a:xfrm>
          <a:off x="4614109" y="2069788"/>
          <a:ext cx="1005414" cy="8043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Прозрачность</a:t>
          </a:r>
        </a:p>
      </dsp:txBody>
      <dsp:txXfrm>
        <a:off x="4637667" y="2093346"/>
        <a:ext cx="958298" cy="757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НЛ</cp:lastModifiedBy>
  <cp:revision>20</cp:revision>
  <dcterms:created xsi:type="dcterms:W3CDTF">2020-03-02T10:53:00Z</dcterms:created>
  <dcterms:modified xsi:type="dcterms:W3CDTF">2020-03-04T04:50:00Z</dcterms:modified>
</cp:coreProperties>
</file>