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A7" w:rsidRDefault="000D50A7" w:rsidP="000D50A7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 xml:space="preserve">Отчет </w:t>
      </w:r>
    </w:p>
    <w:p w:rsidR="000D50A7" w:rsidRDefault="000D50A7" w:rsidP="000D50A7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о проделанной работе, достижении целевых индикаторов Управления жилищной политики по итогам 2019 года, а также планы на 2020 год</w:t>
      </w:r>
    </w:p>
    <w:p w:rsidR="00F83E3C" w:rsidRPr="00751EDE" w:rsidRDefault="00F83E3C" w:rsidP="00F83E3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Управление жилищной политики города Алматы обеспечивает доступность и комфортность жилья для населения. </w:t>
      </w:r>
    </w:p>
    <w:p w:rsidR="00F83E3C" w:rsidRPr="00751EDE" w:rsidRDefault="00F83E3C" w:rsidP="00F83E3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1EDE">
        <w:rPr>
          <w:rFonts w:ascii="Arial" w:hAnsi="Arial" w:cs="Arial"/>
          <w:b/>
          <w:sz w:val="28"/>
          <w:szCs w:val="28"/>
          <w:u w:val="single"/>
        </w:rPr>
        <w:t xml:space="preserve">По распределению жилья. </w:t>
      </w:r>
    </w:p>
    <w:p w:rsidR="00F83E3C" w:rsidRPr="00751EDE" w:rsidRDefault="00F83E3C" w:rsidP="00F83E3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751EDE">
        <w:rPr>
          <w:rFonts w:ascii="Arial" w:hAnsi="Arial" w:cs="Arial"/>
          <w:sz w:val="28"/>
          <w:szCs w:val="24"/>
        </w:rPr>
        <w:t xml:space="preserve">На сегодня в очереди на получение жилья </w:t>
      </w:r>
      <w:r>
        <w:rPr>
          <w:rFonts w:ascii="Arial" w:hAnsi="Arial" w:cs="Arial"/>
          <w:sz w:val="28"/>
          <w:szCs w:val="24"/>
        </w:rPr>
        <w:t xml:space="preserve">состоит </w:t>
      </w:r>
      <w:r w:rsidRPr="00D27576">
        <w:rPr>
          <w:rFonts w:ascii="Arial" w:hAnsi="Arial" w:cs="Arial"/>
          <w:b/>
          <w:sz w:val="32"/>
          <w:szCs w:val="32"/>
        </w:rPr>
        <w:t>25 533</w:t>
      </w:r>
      <w:r w:rsidRPr="00D27576">
        <w:rPr>
          <w:rFonts w:ascii="Arial" w:hAnsi="Arial" w:cs="Arial"/>
          <w:sz w:val="32"/>
          <w:szCs w:val="32"/>
        </w:rPr>
        <w:t xml:space="preserve"> граждан. Из них порядка </w:t>
      </w:r>
      <w:r w:rsidRPr="00D27576">
        <w:rPr>
          <w:rFonts w:ascii="Arial" w:hAnsi="Arial" w:cs="Arial"/>
          <w:b/>
          <w:sz w:val="32"/>
          <w:szCs w:val="32"/>
        </w:rPr>
        <w:t>10</w:t>
      </w:r>
      <w:r w:rsidRPr="00D27576">
        <w:rPr>
          <w:rFonts w:ascii="Arial" w:hAnsi="Arial" w:cs="Arial"/>
          <w:sz w:val="32"/>
          <w:szCs w:val="32"/>
        </w:rPr>
        <w:t xml:space="preserve"> тыс. работники бюджетных организаций и более </w:t>
      </w:r>
      <w:r w:rsidRPr="00D27576">
        <w:rPr>
          <w:rFonts w:ascii="Arial" w:hAnsi="Arial" w:cs="Arial"/>
          <w:b/>
          <w:sz w:val="32"/>
          <w:szCs w:val="32"/>
        </w:rPr>
        <w:t>11,8</w:t>
      </w:r>
      <w:r w:rsidRPr="00D27576">
        <w:rPr>
          <w:rFonts w:ascii="Arial" w:hAnsi="Arial" w:cs="Arial"/>
          <w:sz w:val="32"/>
          <w:szCs w:val="32"/>
        </w:rPr>
        <w:t xml:space="preserve"> тыс. социально уязвимые слои населения.</w:t>
      </w:r>
      <w:r>
        <w:rPr>
          <w:rFonts w:ascii="Arial" w:hAnsi="Arial" w:cs="Arial"/>
          <w:sz w:val="32"/>
          <w:szCs w:val="32"/>
        </w:rPr>
        <w:t xml:space="preserve"> </w:t>
      </w:r>
      <w:r w:rsidRPr="00751EDE">
        <w:rPr>
          <w:rFonts w:ascii="Arial" w:hAnsi="Arial" w:cs="Arial"/>
          <w:sz w:val="28"/>
          <w:szCs w:val="24"/>
        </w:rPr>
        <w:t xml:space="preserve">В этой связи, вопрос обеспечения жильем очередников является одним из основных задач Управления. </w:t>
      </w:r>
    </w:p>
    <w:p w:rsidR="00F83E3C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51EDE">
        <w:rPr>
          <w:rFonts w:ascii="Arial" w:hAnsi="Arial" w:cs="Arial"/>
          <w:sz w:val="28"/>
          <w:szCs w:val="28"/>
        </w:rPr>
        <w:t>С учетом этого, в</w:t>
      </w:r>
      <w:r w:rsidRPr="00751EDE">
        <w:rPr>
          <w:rFonts w:ascii="Arial" w:hAnsi="Arial" w:cs="Arial"/>
          <w:sz w:val="28"/>
          <w:szCs w:val="24"/>
        </w:rPr>
        <w:t xml:space="preserve"> прошлом году</w:t>
      </w:r>
      <w:r w:rsidRPr="00751EDE">
        <w:rPr>
          <w:rFonts w:ascii="Arial" w:hAnsi="Arial" w:cs="Arial"/>
          <w:sz w:val="28"/>
          <w:szCs w:val="28"/>
        </w:rPr>
        <w:t xml:space="preserve"> </w:t>
      </w:r>
      <w:r w:rsidRPr="00B167B6">
        <w:rPr>
          <w:rFonts w:ascii="Arial" w:hAnsi="Arial" w:cs="Arial"/>
          <w:color w:val="000000"/>
          <w:sz w:val="26"/>
          <w:szCs w:val="26"/>
        </w:rPr>
        <w:t xml:space="preserve">распределено </w:t>
      </w:r>
      <w:r w:rsidR="004F2705">
        <w:rPr>
          <w:rFonts w:ascii="Arial" w:hAnsi="Arial" w:cs="Arial"/>
          <w:b/>
          <w:color w:val="000000"/>
          <w:sz w:val="26"/>
          <w:szCs w:val="26"/>
        </w:rPr>
        <w:t>2 913</w:t>
      </w:r>
      <w:r w:rsidRPr="00B167B6">
        <w:rPr>
          <w:rFonts w:ascii="Arial" w:hAnsi="Arial" w:cs="Arial"/>
          <w:color w:val="000000"/>
          <w:sz w:val="26"/>
          <w:szCs w:val="26"/>
        </w:rPr>
        <w:t xml:space="preserve"> квартиры (КЖФ </w:t>
      </w:r>
      <w:r w:rsidR="004F2705">
        <w:rPr>
          <w:rFonts w:ascii="Arial" w:hAnsi="Arial" w:cs="Arial"/>
          <w:color w:val="000000"/>
          <w:sz w:val="26"/>
          <w:szCs w:val="26"/>
        </w:rPr>
        <w:t>712</w:t>
      </w:r>
      <w:r w:rsidRPr="00B167B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167B6">
        <w:rPr>
          <w:rFonts w:ascii="Arial" w:hAnsi="Arial" w:cs="Arial"/>
          <w:color w:val="000000"/>
          <w:sz w:val="26"/>
          <w:szCs w:val="26"/>
        </w:rPr>
        <w:t>квартир</w:t>
      </w:r>
      <w:r>
        <w:rPr>
          <w:rFonts w:ascii="Arial" w:hAnsi="Arial" w:cs="Arial"/>
          <w:color w:val="000000"/>
          <w:sz w:val="26"/>
          <w:szCs w:val="26"/>
        </w:rPr>
        <w:t xml:space="preserve"> очередники МИО и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раб.молодежи</w:t>
      </w:r>
      <w:proofErr w:type="spellEnd"/>
      <w:proofErr w:type="gramEnd"/>
      <w:r w:rsidRPr="00B167B6">
        <w:rPr>
          <w:rFonts w:ascii="Arial" w:hAnsi="Arial" w:cs="Arial"/>
          <w:color w:val="000000"/>
          <w:sz w:val="26"/>
          <w:szCs w:val="26"/>
        </w:rPr>
        <w:t xml:space="preserve">, госпрограмма </w:t>
      </w:r>
      <w:r>
        <w:rPr>
          <w:rFonts w:ascii="Arial" w:hAnsi="Arial" w:cs="Arial"/>
          <w:color w:val="000000"/>
          <w:sz w:val="26"/>
          <w:szCs w:val="26"/>
        </w:rPr>
        <w:t>1681</w:t>
      </w:r>
      <w:r w:rsidRPr="00B167B6">
        <w:rPr>
          <w:rFonts w:ascii="Arial" w:hAnsi="Arial" w:cs="Arial"/>
          <w:color w:val="000000"/>
          <w:sz w:val="26"/>
          <w:szCs w:val="26"/>
        </w:rPr>
        <w:t xml:space="preserve"> квартир</w:t>
      </w:r>
      <w:r>
        <w:rPr>
          <w:rFonts w:ascii="Arial" w:hAnsi="Arial" w:cs="Arial"/>
          <w:color w:val="000000"/>
          <w:sz w:val="26"/>
          <w:szCs w:val="26"/>
        </w:rPr>
        <w:t xml:space="preserve"> из них 897 очередники МИО, 784 вкладчики банка</w:t>
      </w:r>
      <w:r w:rsidRPr="00B167B6">
        <w:rPr>
          <w:rFonts w:ascii="Arial" w:hAnsi="Arial" w:cs="Arial"/>
          <w:color w:val="000000"/>
          <w:sz w:val="26"/>
          <w:szCs w:val="26"/>
        </w:rPr>
        <w:t>).</w:t>
      </w:r>
    </w:p>
    <w:p w:rsidR="00F83E3C" w:rsidRPr="00C64809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84DE5">
        <w:rPr>
          <w:rFonts w:ascii="Arial" w:hAnsi="Arial" w:cs="Arial"/>
          <w:sz w:val="28"/>
          <w:szCs w:val="28"/>
        </w:rPr>
        <w:t>Кроме того, в 2019 год</w:t>
      </w:r>
      <w:r w:rsidR="004F2705">
        <w:rPr>
          <w:rFonts w:ascii="Arial" w:hAnsi="Arial" w:cs="Arial"/>
          <w:sz w:val="28"/>
          <w:szCs w:val="28"/>
        </w:rPr>
        <w:t>у</w:t>
      </w:r>
      <w:r w:rsidRPr="00C84DE5">
        <w:rPr>
          <w:rFonts w:ascii="Arial" w:hAnsi="Arial" w:cs="Arial"/>
          <w:sz w:val="28"/>
          <w:szCs w:val="28"/>
        </w:rPr>
        <w:t xml:space="preserve"> </w:t>
      </w:r>
      <w:r w:rsidR="004F2705">
        <w:rPr>
          <w:rFonts w:ascii="Arial" w:hAnsi="Arial" w:cs="Arial"/>
          <w:sz w:val="28"/>
          <w:szCs w:val="28"/>
        </w:rPr>
        <w:t>1050</w:t>
      </w:r>
      <w:r w:rsidRPr="00C84DE5">
        <w:rPr>
          <w:rFonts w:ascii="Arial" w:hAnsi="Arial" w:cs="Arial"/>
          <w:sz w:val="28"/>
          <w:szCs w:val="28"/>
        </w:rPr>
        <w:t xml:space="preserve"> квартир были объявлены для работающей</w:t>
      </w:r>
      <w:r>
        <w:rPr>
          <w:rFonts w:ascii="Arial" w:hAnsi="Arial" w:cs="Arial"/>
          <w:sz w:val="28"/>
          <w:szCs w:val="28"/>
        </w:rPr>
        <w:t xml:space="preserve"> </w:t>
      </w:r>
      <w:r w:rsidRPr="00C84DE5">
        <w:rPr>
          <w:rFonts w:ascii="Arial" w:hAnsi="Arial" w:cs="Arial"/>
          <w:sz w:val="28"/>
          <w:szCs w:val="28"/>
        </w:rPr>
        <w:t>молодежи</w:t>
      </w:r>
      <w:r>
        <w:rPr>
          <w:rFonts w:ascii="Arial" w:hAnsi="Arial" w:cs="Arial"/>
          <w:sz w:val="28"/>
          <w:szCs w:val="28"/>
        </w:rPr>
        <w:t xml:space="preserve"> (</w:t>
      </w:r>
      <w:r w:rsidR="004F2705">
        <w:rPr>
          <w:rFonts w:ascii="Arial" w:hAnsi="Arial" w:cs="Arial"/>
          <w:sz w:val="28"/>
          <w:szCs w:val="28"/>
        </w:rPr>
        <w:t xml:space="preserve">1 </w:t>
      </w:r>
      <w:r w:rsidR="004F2705">
        <w:rPr>
          <w:rFonts w:ascii="Arial" w:hAnsi="Arial" w:cs="Arial"/>
          <w:sz w:val="28"/>
          <w:szCs w:val="28"/>
        </w:rPr>
        <w:t xml:space="preserve">пул – </w:t>
      </w:r>
      <w:r w:rsidR="004F2705">
        <w:rPr>
          <w:rFonts w:ascii="Arial" w:hAnsi="Arial" w:cs="Arial"/>
          <w:sz w:val="28"/>
          <w:szCs w:val="28"/>
        </w:rPr>
        <w:t>249</w:t>
      </w:r>
      <w:r w:rsidR="004F2705">
        <w:rPr>
          <w:rFonts w:ascii="Arial" w:hAnsi="Arial" w:cs="Arial"/>
          <w:sz w:val="28"/>
          <w:szCs w:val="28"/>
        </w:rPr>
        <w:t>,</w:t>
      </w:r>
      <w:r w:rsidR="004F27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 пул – 546, 3 пул – 255).</w:t>
      </w:r>
      <w:r w:rsidRPr="00C84DE5">
        <w:rPr>
          <w:rFonts w:ascii="Arial" w:hAnsi="Arial" w:cs="Arial"/>
          <w:sz w:val="28"/>
          <w:szCs w:val="28"/>
        </w:rPr>
        <w:t xml:space="preserve"> 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color w:val="000000"/>
          <w:sz w:val="28"/>
          <w:szCs w:val="24"/>
        </w:rPr>
        <w:t xml:space="preserve">Вместе с тем, необходимо отметить, что львиная доля </w:t>
      </w:r>
      <w:r w:rsidRPr="00751EDE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sz w:val="24"/>
          <w:szCs w:val="28"/>
        </w:rPr>
        <w:t>64</w:t>
      </w:r>
      <w:r w:rsidRPr="00751EDE">
        <w:rPr>
          <w:rFonts w:ascii="Arial" w:hAnsi="Arial" w:cs="Arial"/>
          <w:sz w:val="24"/>
          <w:szCs w:val="28"/>
        </w:rPr>
        <w:t>%</w:t>
      </w:r>
      <w:r w:rsidRPr="00751ED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51EDE">
        <w:rPr>
          <w:rFonts w:ascii="Arial" w:hAnsi="Arial" w:cs="Arial"/>
          <w:color w:val="000000"/>
          <w:sz w:val="28"/>
          <w:szCs w:val="24"/>
        </w:rPr>
        <w:t xml:space="preserve">квартир выдана </w:t>
      </w:r>
      <w:r w:rsidRPr="00751EDE">
        <w:rPr>
          <w:rFonts w:ascii="Arial" w:hAnsi="Arial" w:cs="Arial"/>
          <w:sz w:val="28"/>
          <w:szCs w:val="28"/>
        </w:rPr>
        <w:t>по льготному кредитованию в рамках программы «</w:t>
      </w:r>
      <w:proofErr w:type="spellStart"/>
      <w:r w:rsidRPr="00751EDE">
        <w:rPr>
          <w:rFonts w:ascii="Arial" w:hAnsi="Arial" w:cs="Arial"/>
          <w:sz w:val="28"/>
          <w:szCs w:val="28"/>
        </w:rPr>
        <w:t>Нұрлыжер</w:t>
      </w:r>
      <w:proofErr w:type="spellEnd"/>
      <w:r w:rsidRPr="00751EDE">
        <w:rPr>
          <w:rFonts w:ascii="Arial" w:hAnsi="Arial" w:cs="Arial"/>
          <w:sz w:val="28"/>
          <w:szCs w:val="28"/>
        </w:rPr>
        <w:t>», разработанной для обеспечения доступным жильем граждан, не имеющих своего жилья.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751EDE">
        <w:rPr>
          <w:rFonts w:ascii="Arial" w:hAnsi="Arial" w:cs="Arial"/>
          <w:sz w:val="28"/>
          <w:szCs w:val="24"/>
        </w:rPr>
        <w:t>Кроме того, учитывая большую очередность и значимость проблемы обеспечения жильем отдельных категорий нуждающихся граждан, Управлением дополнительно разработан</w:t>
      </w:r>
      <w:r>
        <w:rPr>
          <w:rFonts w:ascii="Arial" w:hAnsi="Arial" w:cs="Arial"/>
          <w:sz w:val="28"/>
          <w:szCs w:val="24"/>
        </w:rPr>
        <w:t>а</w:t>
      </w:r>
      <w:r w:rsidRPr="00751EDE">
        <w:rPr>
          <w:rFonts w:ascii="Arial" w:hAnsi="Arial" w:cs="Arial"/>
          <w:sz w:val="28"/>
          <w:szCs w:val="24"/>
        </w:rPr>
        <w:t xml:space="preserve"> и успешно реализован</w:t>
      </w:r>
      <w:r>
        <w:rPr>
          <w:rFonts w:ascii="Arial" w:hAnsi="Arial" w:cs="Arial"/>
          <w:sz w:val="28"/>
          <w:szCs w:val="24"/>
        </w:rPr>
        <w:t>а</w:t>
      </w:r>
      <w:r w:rsidRPr="00751ED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городская </w:t>
      </w:r>
      <w:r w:rsidRPr="00751EDE">
        <w:rPr>
          <w:rFonts w:ascii="Arial" w:hAnsi="Arial" w:cs="Arial"/>
          <w:sz w:val="28"/>
          <w:szCs w:val="28"/>
        </w:rPr>
        <w:t>программ</w:t>
      </w:r>
      <w:r>
        <w:rPr>
          <w:rFonts w:ascii="Arial" w:hAnsi="Arial" w:cs="Arial"/>
          <w:sz w:val="28"/>
          <w:szCs w:val="28"/>
        </w:rPr>
        <w:t>а</w:t>
      </w:r>
      <w:r w:rsidRPr="00751EDE">
        <w:rPr>
          <w:rFonts w:ascii="Arial" w:hAnsi="Arial" w:cs="Arial"/>
          <w:b/>
          <w:sz w:val="28"/>
          <w:szCs w:val="28"/>
        </w:rPr>
        <w:t xml:space="preserve"> </w:t>
      </w:r>
      <w:r w:rsidRPr="00751EDE">
        <w:rPr>
          <w:rFonts w:ascii="Arial" w:hAnsi="Arial" w:cs="Arial"/>
          <w:sz w:val="28"/>
          <w:szCs w:val="28"/>
        </w:rPr>
        <w:t>«</w:t>
      </w:r>
      <w:proofErr w:type="spellStart"/>
      <w:r w:rsidRPr="00751EDE">
        <w:rPr>
          <w:rFonts w:ascii="Arial" w:hAnsi="Arial" w:cs="Arial"/>
          <w:sz w:val="28"/>
          <w:szCs w:val="28"/>
        </w:rPr>
        <w:t>Бақытты</w:t>
      </w:r>
      <w:proofErr w:type="spellEnd"/>
      <w:r w:rsidRPr="00751E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1EDE">
        <w:rPr>
          <w:rFonts w:ascii="Arial" w:hAnsi="Arial" w:cs="Arial"/>
          <w:sz w:val="28"/>
          <w:szCs w:val="28"/>
        </w:rPr>
        <w:t>отбасы</w:t>
      </w:r>
      <w:proofErr w:type="spellEnd"/>
      <w:r w:rsidRPr="00751EDE">
        <w:rPr>
          <w:rFonts w:ascii="Arial" w:hAnsi="Arial" w:cs="Arial"/>
          <w:sz w:val="28"/>
          <w:szCs w:val="28"/>
        </w:rPr>
        <w:t>»</w:t>
      </w:r>
      <w:r w:rsidRPr="00751EDE">
        <w:rPr>
          <w:rFonts w:ascii="Arial" w:hAnsi="Arial" w:cs="Arial"/>
          <w:sz w:val="28"/>
          <w:szCs w:val="24"/>
        </w:rPr>
        <w:t xml:space="preserve">: 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751EDE">
        <w:rPr>
          <w:rFonts w:ascii="Arial" w:hAnsi="Arial" w:cs="Arial"/>
          <w:sz w:val="28"/>
          <w:szCs w:val="24"/>
        </w:rPr>
        <w:t xml:space="preserve">- </w:t>
      </w:r>
      <w:r w:rsidRPr="00751EDE">
        <w:rPr>
          <w:rFonts w:ascii="Arial" w:hAnsi="Arial" w:cs="Arial"/>
          <w:b/>
          <w:sz w:val="28"/>
          <w:szCs w:val="28"/>
        </w:rPr>
        <w:t xml:space="preserve">в марте </w:t>
      </w:r>
      <w:r>
        <w:rPr>
          <w:rFonts w:ascii="Arial" w:hAnsi="Arial" w:cs="Arial"/>
          <w:b/>
          <w:sz w:val="28"/>
          <w:szCs w:val="28"/>
        </w:rPr>
        <w:t xml:space="preserve">2019 </w:t>
      </w:r>
      <w:r w:rsidRPr="00751EDE">
        <w:rPr>
          <w:rFonts w:ascii="Arial" w:hAnsi="Arial" w:cs="Arial"/>
          <w:sz w:val="28"/>
          <w:szCs w:val="28"/>
        </w:rPr>
        <w:t xml:space="preserve">впервые в стране запущена социальная жилищная программа для многодетных </w:t>
      </w:r>
      <w:r w:rsidRPr="00751EDE">
        <w:rPr>
          <w:rFonts w:ascii="Arial" w:hAnsi="Arial" w:cs="Arial"/>
          <w:sz w:val="28"/>
          <w:szCs w:val="24"/>
        </w:rPr>
        <w:t xml:space="preserve">семей, состоящих на учете нуждающихся в жилье, </w:t>
      </w:r>
      <w:r w:rsidRPr="00751EDE">
        <w:rPr>
          <w:rFonts w:ascii="Arial" w:hAnsi="Arial" w:cs="Arial"/>
          <w:color w:val="333333"/>
          <w:sz w:val="28"/>
          <w:shd w:val="clear" w:color="auto" w:fill="FFFFFF"/>
        </w:rPr>
        <w:t xml:space="preserve">с уникальной возможностью получить жилищный заем до 15 </w:t>
      </w:r>
      <w:proofErr w:type="spellStart"/>
      <w:r w:rsidRPr="00751EDE">
        <w:rPr>
          <w:rFonts w:ascii="Arial" w:hAnsi="Arial" w:cs="Arial"/>
          <w:color w:val="333333"/>
          <w:sz w:val="28"/>
          <w:shd w:val="clear" w:color="auto" w:fill="FFFFFF"/>
        </w:rPr>
        <w:t>млн.тг</w:t>
      </w:r>
      <w:proofErr w:type="spellEnd"/>
      <w:r w:rsidRPr="00751EDE">
        <w:rPr>
          <w:rFonts w:ascii="Arial" w:hAnsi="Arial" w:cs="Arial"/>
          <w:color w:val="333333"/>
          <w:sz w:val="28"/>
          <w:shd w:val="clear" w:color="auto" w:fill="FFFFFF"/>
        </w:rPr>
        <w:t xml:space="preserve">. под 2% годовых на 18 лет, первоначальный взнос 10% субсидируемый невозвратным «жилищным сертификатом» в размере </w:t>
      </w:r>
      <w:r w:rsidRPr="00751EDE">
        <w:rPr>
          <w:rFonts w:ascii="Arial" w:hAnsi="Arial" w:cs="Arial"/>
          <w:b/>
          <w:color w:val="333333"/>
          <w:sz w:val="28"/>
          <w:shd w:val="clear" w:color="auto" w:fill="FFFFFF"/>
        </w:rPr>
        <w:t>1 млн.</w:t>
      </w:r>
      <w:r w:rsidRPr="00751EDE">
        <w:rPr>
          <w:rFonts w:ascii="Arial" w:hAnsi="Arial" w:cs="Arial"/>
          <w:color w:val="333333"/>
          <w:sz w:val="28"/>
          <w:shd w:val="clear" w:color="auto" w:fill="FFFFFF"/>
        </w:rPr>
        <w:t xml:space="preserve"> тенге.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t xml:space="preserve">С 11 марта по 11 апреля на специальном сайте </w:t>
      </w:r>
      <w:r w:rsidRPr="00751EDE">
        <w:rPr>
          <w:rFonts w:ascii="Arial" w:hAnsi="Arial" w:cs="Arial"/>
          <w:i/>
          <w:sz w:val="24"/>
          <w:szCs w:val="28"/>
        </w:rPr>
        <w:t>(</w:t>
      </w:r>
      <w:hyperlink r:id="rId7" w:history="1">
        <w:r w:rsidRPr="00751EDE">
          <w:rPr>
            <w:rStyle w:val="a3"/>
            <w:rFonts w:ascii="Arial" w:hAnsi="Arial" w:cs="Arial"/>
            <w:i/>
            <w:sz w:val="24"/>
            <w:szCs w:val="28"/>
          </w:rPr>
          <w:t>http://www.baqytty-otbasy.kz/</w:t>
        </w:r>
      </w:hyperlink>
      <w:r w:rsidRPr="00751EDE">
        <w:rPr>
          <w:rStyle w:val="a3"/>
          <w:rFonts w:ascii="Arial" w:hAnsi="Arial" w:cs="Arial"/>
          <w:i/>
          <w:sz w:val="24"/>
          <w:szCs w:val="28"/>
        </w:rPr>
        <w:t>)</w:t>
      </w:r>
      <w:r w:rsidRPr="00751EDE">
        <w:rPr>
          <w:rFonts w:ascii="Arial" w:hAnsi="Arial" w:cs="Arial"/>
          <w:sz w:val="28"/>
          <w:szCs w:val="28"/>
        </w:rPr>
        <w:t xml:space="preserve"> проводился прием заявлений от граждан на </w:t>
      </w:r>
      <w:r>
        <w:rPr>
          <w:rFonts w:ascii="Arial" w:hAnsi="Arial" w:cs="Arial"/>
          <w:sz w:val="28"/>
          <w:szCs w:val="28"/>
        </w:rPr>
        <w:t>участие в бюджетном кредитовании</w:t>
      </w:r>
      <w:r w:rsidRPr="00751EDE">
        <w:rPr>
          <w:rFonts w:ascii="Arial" w:hAnsi="Arial" w:cs="Arial"/>
          <w:sz w:val="28"/>
          <w:szCs w:val="28"/>
        </w:rPr>
        <w:t xml:space="preserve">. Из состоящих на учете нуждающихся </w:t>
      </w:r>
      <w:r w:rsidRPr="00751EDE">
        <w:rPr>
          <w:rFonts w:ascii="Arial" w:hAnsi="Arial" w:cs="Arial"/>
          <w:b/>
          <w:sz w:val="28"/>
          <w:szCs w:val="28"/>
        </w:rPr>
        <w:t>1276</w:t>
      </w:r>
      <w:r w:rsidRPr="00751EDE">
        <w:rPr>
          <w:rFonts w:ascii="Arial" w:hAnsi="Arial" w:cs="Arial"/>
          <w:sz w:val="28"/>
          <w:szCs w:val="28"/>
        </w:rPr>
        <w:t xml:space="preserve"> многодетных семей, заявки на участие в данной программе подали более 50% </w:t>
      </w:r>
      <w:r w:rsidRPr="00751EDE">
        <w:rPr>
          <w:rFonts w:ascii="Arial" w:hAnsi="Arial" w:cs="Arial"/>
          <w:i/>
          <w:sz w:val="24"/>
          <w:szCs w:val="28"/>
        </w:rPr>
        <w:t xml:space="preserve">(659 семей), </w:t>
      </w:r>
      <w:r w:rsidRPr="00751EDE">
        <w:rPr>
          <w:rFonts w:ascii="Arial" w:hAnsi="Arial" w:cs="Arial"/>
          <w:sz w:val="28"/>
          <w:szCs w:val="24"/>
        </w:rPr>
        <w:t>из них</w:t>
      </w:r>
      <w:r w:rsidRPr="00751EDE">
        <w:rPr>
          <w:rFonts w:ascii="Arial" w:hAnsi="Arial" w:cs="Arial"/>
          <w:i/>
          <w:sz w:val="28"/>
          <w:szCs w:val="28"/>
        </w:rPr>
        <w:t xml:space="preserve"> </w:t>
      </w:r>
      <w:r w:rsidRPr="00751EDE">
        <w:rPr>
          <w:rFonts w:ascii="Arial" w:hAnsi="Arial" w:cs="Arial"/>
          <w:b/>
          <w:sz w:val="28"/>
          <w:szCs w:val="24"/>
        </w:rPr>
        <w:t>284</w:t>
      </w:r>
      <w:r w:rsidRPr="00751EDE">
        <w:rPr>
          <w:rFonts w:ascii="Arial" w:hAnsi="Arial" w:cs="Arial"/>
          <w:sz w:val="28"/>
          <w:szCs w:val="24"/>
        </w:rPr>
        <w:t xml:space="preserve"> многодетных семей получили жилищные сертификаты и обеспечены жильем. </w:t>
      </w:r>
    </w:p>
    <w:p w:rsidR="00F83E3C" w:rsidRPr="00751EDE" w:rsidRDefault="00083E6D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F83E3C" w:rsidRPr="00751EDE">
        <w:rPr>
          <w:rStyle w:val="s1"/>
          <w:rFonts w:ascii="Arial" w:hAnsi="Arial" w:cs="Arial"/>
          <w:b w:val="0"/>
          <w:sz w:val="28"/>
          <w:szCs w:val="28"/>
        </w:rPr>
        <w:t xml:space="preserve"> учетом опыта </w:t>
      </w:r>
      <w:proofErr w:type="spellStart"/>
      <w:r w:rsidR="00F83E3C" w:rsidRPr="00751EDE">
        <w:rPr>
          <w:rStyle w:val="s1"/>
          <w:rFonts w:ascii="Arial" w:hAnsi="Arial" w:cs="Arial"/>
          <w:b w:val="0"/>
          <w:sz w:val="28"/>
          <w:szCs w:val="28"/>
        </w:rPr>
        <w:t>алматинской</w:t>
      </w:r>
      <w:proofErr w:type="spellEnd"/>
      <w:r w:rsidR="00F83E3C" w:rsidRPr="00751EDE">
        <w:rPr>
          <w:rStyle w:val="s1"/>
          <w:rFonts w:ascii="Arial" w:hAnsi="Arial" w:cs="Arial"/>
          <w:b w:val="0"/>
          <w:sz w:val="28"/>
          <w:szCs w:val="28"/>
        </w:rPr>
        <w:t xml:space="preserve"> программы </w:t>
      </w:r>
      <w:r w:rsidR="00F83E3C" w:rsidRPr="00751EDE">
        <w:rPr>
          <w:rFonts w:ascii="Arial" w:hAnsi="Arial" w:cs="Arial"/>
          <w:b/>
          <w:sz w:val="28"/>
          <w:szCs w:val="28"/>
        </w:rPr>
        <w:t>«</w:t>
      </w:r>
      <w:proofErr w:type="spellStart"/>
      <w:r w:rsidR="00F83E3C" w:rsidRPr="00751EDE">
        <w:rPr>
          <w:rFonts w:ascii="Arial" w:hAnsi="Arial" w:cs="Arial"/>
          <w:b/>
          <w:sz w:val="28"/>
          <w:szCs w:val="28"/>
        </w:rPr>
        <w:t>Бақытты</w:t>
      </w:r>
      <w:proofErr w:type="spellEnd"/>
      <w:r w:rsidR="00F83E3C" w:rsidRPr="00751ED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3E3C" w:rsidRPr="00751EDE">
        <w:rPr>
          <w:rFonts w:ascii="Arial" w:hAnsi="Arial" w:cs="Arial"/>
          <w:b/>
          <w:sz w:val="28"/>
          <w:szCs w:val="28"/>
        </w:rPr>
        <w:t>отбасы</w:t>
      </w:r>
      <w:proofErr w:type="spellEnd"/>
      <w:r w:rsidR="00F83E3C" w:rsidRPr="00751EDE">
        <w:rPr>
          <w:rFonts w:ascii="Arial" w:hAnsi="Arial" w:cs="Arial"/>
          <w:b/>
          <w:sz w:val="28"/>
          <w:szCs w:val="28"/>
        </w:rPr>
        <w:t xml:space="preserve">» </w:t>
      </w:r>
      <w:r w:rsidR="00F83E3C" w:rsidRPr="00751EDE">
        <w:rPr>
          <w:rFonts w:ascii="Arial" w:hAnsi="Arial" w:cs="Arial"/>
          <w:sz w:val="28"/>
          <w:szCs w:val="28"/>
        </w:rPr>
        <w:t xml:space="preserve">по поручению </w:t>
      </w:r>
      <w:proofErr w:type="spellStart"/>
      <w:r w:rsidR="00F83E3C" w:rsidRPr="00751EDE">
        <w:rPr>
          <w:rFonts w:ascii="Arial" w:hAnsi="Arial" w:cs="Arial"/>
          <w:sz w:val="28"/>
          <w:szCs w:val="28"/>
        </w:rPr>
        <w:t>Елбасы</w:t>
      </w:r>
      <w:proofErr w:type="spellEnd"/>
      <w:r w:rsidR="00F83E3C" w:rsidRPr="00751EDE">
        <w:rPr>
          <w:rFonts w:ascii="Arial" w:hAnsi="Arial" w:cs="Arial"/>
          <w:sz w:val="28"/>
          <w:szCs w:val="28"/>
        </w:rPr>
        <w:t xml:space="preserve"> с 22 по 26 июля </w:t>
      </w:r>
      <w:r w:rsidR="00F83E3C">
        <w:rPr>
          <w:rFonts w:ascii="Arial" w:hAnsi="Arial" w:cs="Arial"/>
          <w:sz w:val="28"/>
          <w:szCs w:val="28"/>
        </w:rPr>
        <w:t>2019</w:t>
      </w:r>
      <w:r w:rsidR="00F83E3C" w:rsidRPr="00751EDE">
        <w:rPr>
          <w:rFonts w:ascii="Arial" w:hAnsi="Arial" w:cs="Arial"/>
          <w:sz w:val="28"/>
          <w:szCs w:val="28"/>
        </w:rPr>
        <w:t xml:space="preserve"> </w:t>
      </w:r>
      <w:r w:rsidR="00F83E3C" w:rsidRPr="00751EDE">
        <w:rPr>
          <w:rStyle w:val="s1"/>
          <w:rFonts w:ascii="Arial" w:hAnsi="Arial" w:cs="Arial"/>
          <w:b w:val="0"/>
          <w:sz w:val="28"/>
          <w:szCs w:val="28"/>
        </w:rPr>
        <w:t>запущена республиканская программа кредитования на приобретение жилья через ЖССБК многодетных, неполных и семей воспитывающих детей инвалидов. Программа запланирована на</w:t>
      </w:r>
      <w:r w:rsidR="00F83E3C" w:rsidRPr="00751EDE">
        <w:rPr>
          <w:rStyle w:val="s1"/>
          <w:rFonts w:ascii="Arial" w:hAnsi="Arial" w:cs="Arial"/>
          <w:sz w:val="28"/>
          <w:szCs w:val="28"/>
        </w:rPr>
        <w:t xml:space="preserve"> 3 года </w:t>
      </w:r>
      <w:r w:rsidR="00F83E3C" w:rsidRPr="00751EDE">
        <w:rPr>
          <w:rFonts w:ascii="Arial" w:hAnsi="Arial" w:cs="Arial"/>
          <w:sz w:val="28"/>
          <w:szCs w:val="28"/>
        </w:rPr>
        <w:t>со следующими условиями: кредит до 15 млн. тенге под 2% на 20 лет, первоначальный взнос 10% с возможным субсидированием «жилищным сертификатом» МИО.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lastRenderedPageBreak/>
        <w:t xml:space="preserve">По данной Программе заявки на участие подали </w:t>
      </w:r>
      <w:r w:rsidRPr="00751EDE">
        <w:rPr>
          <w:rFonts w:ascii="Arial" w:hAnsi="Arial" w:cs="Arial"/>
          <w:b/>
          <w:sz w:val="28"/>
          <w:szCs w:val="28"/>
        </w:rPr>
        <w:t>1790</w:t>
      </w:r>
      <w:r w:rsidRPr="00751EDE">
        <w:rPr>
          <w:rFonts w:ascii="Arial" w:hAnsi="Arial" w:cs="Arial"/>
          <w:sz w:val="28"/>
          <w:szCs w:val="28"/>
        </w:rPr>
        <w:t xml:space="preserve"> семей</w:t>
      </w:r>
      <w:r w:rsidRPr="00751EDE">
        <w:rPr>
          <w:rFonts w:ascii="Arial" w:hAnsi="Arial" w:cs="Arial"/>
          <w:i/>
          <w:sz w:val="24"/>
          <w:szCs w:val="28"/>
        </w:rPr>
        <w:t xml:space="preserve">, </w:t>
      </w:r>
      <w:r w:rsidRPr="00751ED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51EDE">
        <w:rPr>
          <w:rFonts w:ascii="Arial" w:hAnsi="Arial" w:cs="Arial"/>
          <w:sz w:val="28"/>
          <w:szCs w:val="28"/>
        </w:rPr>
        <w:t>т.ч</w:t>
      </w:r>
      <w:proofErr w:type="spellEnd"/>
      <w:r w:rsidRPr="00751EDE">
        <w:rPr>
          <w:rFonts w:ascii="Arial" w:hAnsi="Arial" w:cs="Arial"/>
          <w:sz w:val="28"/>
          <w:szCs w:val="28"/>
        </w:rPr>
        <w:t xml:space="preserve">. выдано направлений </w:t>
      </w:r>
      <w:r w:rsidRPr="00751EDE">
        <w:rPr>
          <w:rFonts w:ascii="Arial" w:hAnsi="Arial" w:cs="Arial"/>
          <w:b/>
          <w:sz w:val="28"/>
          <w:szCs w:val="28"/>
        </w:rPr>
        <w:t>934,</w:t>
      </w:r>
      <w:r w:rsidRPr="00751EDE">
        <w:rPr>
          <w:rFonts w:ascii="Arial" w:hAnsi="Arial" w:cs="Arial"/>
          <w:sz w:val="28"/>
          <w:szCs w:val="28"/>
        </w:rPr>
        <w:t xml:space="preserve"> п</w:t>
      </w:r>
      <w:r w:rsidRPr="00751EDE">
        <w:rPr>
          <w:rFonts w:ascii="Arial" w:hAnsi="Arial" w:cs="Arial"/>
          <w:sz w:val="28"/>
          <w:szCs w:val="24"/>
        </w:rPr>
        <w:t xml:space="preserve">оложительное решение Банка получили </w:t>
      </w:r>
      <w:r w:rsidRPr="00751EDE">
        <w:rPr>
          <w:rFonts w:ascii="Arial" w:hAnsi="Arial" w:cs="Arial"/>
          <w:b/>
          <w:sz w:val="28"/>
          <w:szCs w:val="24"/>
        </w:rPr>
        <w:t>313</w:t>
      </w:r>
      <w:r w:rsidRPr="00751EDE">
        <w:rPr>
          <w:rFonts w:ascii="Arial" w:hAnsi="Arial" w:cs="Arial"/>
          <w:sz w:val="28"/>
          <w:szCs w:val="24"/>
        </w:rPr>
        <w:t>,</w:t>
      </w:r>
      <w:r w:rsidRPr="00751EDE">
        <w:rPr>
          <w:rFonts w:ascii="Arial" w:hAnsi="Arial" w:cs="Arial"/>
          <w:i/>
          <w:sz w:val="28"/>
          <w:szCs w:val="28"/>
        </w:rPr>
        <w:t xml:space="preserve"> </w:t>
      </w:r>
      <w:r w:rsidRPr="00751EDE">
        <w:rPr>
          <w:rFonts w:ascii="Arial" w:hAnsi="Arial" w:cs="Arial"/>
          <w:sz w:val="28"/>
          <w:szCs w:val="24"/>
        </w:rPr>
        <w:t xml:space="preserve">выдано займов </w:t>
      </w:r>
      <w:r>
        <w:rPr>
          <w:rFonts w:ascii="Arial" w:hAnsi="Arial" w:cs="Arial"/>
          <w:b/>
          <w:sz w:val="28"/>
          <w:szCs w:val="24"/>
        </w:rPr>
        <w:t>246</w:t>
      </w:r>
      <w:r w:rsidRPr="00751EDE">
        <w:rPr>
          <w:rFonts w:ascii="Arial" w:hAnsi="Arial" w:cs="Arial"/>
          <w:b/>
          <w:sz w:val="28"/>
          <w:szCs w:val="24"/>
        </w:rPr>
        <w:t xml:space="preserve"> </w:t>
      </w:r>
      <w:r w:rsidRPr="00751EDE">
        <w:rPr>
          <w:rFonts w:ascii="Arial" w:hAnsi="Arial" w:cs="Arial"/>
          <w:i/>
          <w:sz w:val="24"/>
          <w:szCs w:val="24"/>
        </w:rPr>
        <w:t xml:space="preserve">(МДС – </w:t>
      </w:r>
      <w:r>
        <w:rPr>
          <w:rFonts w:ascii="Arial" w:hAnsi="Arial" w:cs="Arial"/>
          <w:i/>
          <w:sz w:val="24"/>
          <w:szCs w:val="24"/>
        </w:rPr>
        <w:t>121</w:t>
      </w:r>
      <w:r w:rsidRPr="00751EDE">
        <w:rPr>
          <w:rFonts w:ascii="Arial" w:hAnsi="Arial" w:cs="Arial"/>
          <w:i/>
          <w:sz w:val="24"/>
          <w:szCs w:val="24"/>
        </w:rPr>
        <w:t xml:space="preserve">, неполные семьи – </w:t>
      </w:r>
      <w:r>
        <w:rPr>
          <w:rFonts w:ascii="Arial" w:hAnsi="Arial" w:cs="Arial"/>
          <w:i/>
          <w:sz w:val="24"/>
          <w:szCs w:val="24"/>
        </w:rPr>
        <w:t>96</w:t>
      </w:r>
      <w:r w:rsidRPr="00751EDE">
        <w:rPr>
          <w:rFonts w:ascii="Arial" w:hAnsi="Arial" w:cs="Arial"/>
          <w:i/>
          <w:sz w:val="24"/>
          <w:szCs w:val="24"/>
        </w:rPr>
        <w:t xml:space="preserve">, СВДИ - </w:t>
      </w:r>
      <w:r>
        <w:rPr>
          <w:rFonts w:ascii="Arial" w:hAnsi="Arial" w:cs="Arial"/>
          <w:i/>
          <w:sz w:val="24"/>
          <w:szCs w:val="24"/>
        </w:rPr>
        <w:t>29</w:t>
      </w:r>
      <w:r w:rsidRPr="00751EDE">
        <w:rPr>
          <w:rFonts w:ascii="Arial" w:hAnsi="Arial" w:cs="Arial"/>
          <w:i/>
          <w:sz w:val="24"/>
          <w:szCs w:val="24"/>
        </w:rPr>
        <w:t>).</w:t>
      </w:r>
      <w:r w:rsidRPr="00751EDE">
        <w:rPr>
          <w:rFonts w:ascii="Arial" w:hAnsi="Arial" w:cs="Arial"/>
          <w:sz w:val="28"/>
          <w:szCs w:val="24"/>
        </w:rPr>
        <w:t xml:space="preserve"> </w:t>
      </w:r>
    </w:p>
    <w:p w:rsidR="00F83E3C" w:rsidRPr="004E43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Cs w:val="0"/>
          <w:color w:val="000000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t xml:space="preserve">Тем самым </w:t>
      </w:r>
      <w:r>
        <w:rPr>
          <w:rFonts w:ascii="Arial" w:hAnsi="Arial" w:cs="Arial"/>
          <w:sz w:val="28"/>
          <w:szCs w:val="28"/>
        </w:rPr>
        <w:t>в 2019г.</w:t>
      </w:r>
      <w:r w:rsidRPr="00751EDE">
        <w:rPr>
          <w:rFonts w:ascii="Arial" w:hAnsi="Arial" w:cs="Arial"/>
          <w:sz w:val="28"/>
          <w:szCs w:val="28"/>
        </w:rPr>
        <w:t xml:space="preserve"> обеспечены </w:t>
      </w:r>
      <w:r>
        <w:rPr>
          <w:rFonts w:ascii="Arial" w:hAnsi="Arial" w:cs="Arial"/>
          <w:sz w:val="28"/>
          <w:szCs w:val="28"/>
        </w:rPr>
        <w:t>жильем более</w:t>
      </w:r>
      <w:r w:rsidRPr="00751E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751EDE">
        <w:rPr>
          <w:rFonts w:ascii="Arial" w:hAnsi="Arial" w:cs="Arial"/>
          <w:b/>
          <w:sz w:val="28"/>
          <w:szCs w:val="28"/>
        </w:rPr>
        <w:t>000</w:t>
      </w:r>
      <w:r w:rsidRPr="00751EDE">
        <w:rPr>
          <w:rFonts w:ascii="Arial" w:hAnsi="Arial" w:cs="Arial"/>
          <w:sz w:val="28"/>
          <w:szCs w:val="28"/>
        </w:rPr>
        <w:t xml:space="preserve"> нуждающихся семей.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В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>2020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 году планируется обеспечить жильем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>3 810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 нуждающихся в жилье.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1. Коммунальный жилищный фонд –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>400 квартир.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sz w:val="28"/>
          <w:szCs w:val="28"/>
        </w:rPr>
        <w:t xml:space="preserve">В </w:t>
      </w:r>
      <w:proofErr w:type="spellStart"/>
      <w:r w:rsidRPr="004F2705">
        <w:rPr>
          <w:rStyle w:val="a4"/>
          <w:rFonts w:ascii="Arial" w:hAnsi="Arial" w:cs="Arial"/>
          <w:sz w:val="28"/>
          <w:szCs w:val="28"/>
        </w:rPr>
        <w:t>мкрн</w:t>
      </w:r>
      <w:proofErr w:type="spellEnd"/>
      <w:r w:rsidRPr="004F2705">
        <w:rPr>
          <w:rStyle w:val="a4"/>
          <w:rFonts w:ascii="Arial" w:hAnsi="Arial" w:cs="Arial"/>
          <w:sz w:val="28"/>
          <w:szCs w:val="28"/>
        </w:rPr>
        <w:t>. «Алгабас»: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b/>
          <w:sz w:val="28"/>
          <w:szCs w:val="28"/>
        </w:rPr>
        <w:t>40 квартир</w:t>
      </w:r>
      <w:r w:rsidRPr="004F2705">
        <w:rPr>
          <w:rStyle w:val="a4"/>
          <w:rFonts w:ascii="Arial" w:hAnsi="Arial" w:cs="Arial"/>
          <w:sz w:val="28"/>
          <w:szCs w:val="28"/>
        </w:rPr>
        <w:t xml:space="preserve"> – для СУСН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b/>
          <w:sz w:val="28"/>
          <w:szCs w:val="28"/>
        </w:rPr>
        <w:t>80 квартир</w:t>
      </w:r>
      <w:r w:rsidRPr="004F2705">
        <w:rPr>
          <w:rStyle w:val="a4"/>
          <w:rFonts w:ascii="Arial" w:hAnsi="Arial" w:cs="Arial"/>
          <w:sz w:val="28"/>
          <w:szCs w:val="28"/>
        </w:rPr>
        <w:t xml:space="preserve"> – многодетным семьям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sz w:val="28"/>
          <w:szCs w:val="28"/>
        </w:rPr>
        <w:t xml:space="preserve">В </w:t>
      </w:r>
      <w:proofErr w:type="spellStart"/>
      <w:r w:rsidRPr="004F2705">
        <w:rPr>
          <w:rStyle w:val="a4"/>
          <w:rFonts w:ascii="Arial" w:hAnsi="Arial" w:cs="Arial"/>
          <w:sz w:val="28"/>
          <w:szCs w:val="28"/>
        </w:rPr>
        <w:t>мкрн</w:t>
      </w:r>
      <w:proofErr w:type="spellEnd"/>
      <w:r w:rsidRPr="004F2705">
        <w:rPr>
          <w:rStyle w:val="a4"/>
          <w:rFonts w:ascii="Arial" w:hAnsi="Arial" w:cs="Arial"/>
          <w:sz w:val="28"/>
          <w:szCs w:val="28"/>
        </w:rPr>
        <w:t>. «</w:t>
      </w:r>
      <w:proofErr w:type="spellStart"/>
      <w:r w:rsidRPr="004F2705">
        <w:rPr>
          <w:rStyle w:val="a4"/>
          <w:rFonts w:ascii="Arial" w:hAnsi="Arial" w:cs="Arial"/>
          <w:sz w:val="28"/>
          <w:szCs w:val="28"/>
        </w:rPr>
        <w:t>Жас</w:t>
      </w:r>
      <w:proofErr w:type="spellEnd"/>
      <w:r w:rsidRPr="004F2705">
        <w:rPr>
          <w:rStyle w:val="a4"/>
          <w:rFonts w:ascii="Arial" w:hAnsi="Arial" w:cs="Arial"/>
          <w:sz w:val="28"/>
          <w:szCs w:val="28"/>
        </w:rPr>
        <w:t xml:space="preserve"> Канат»: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b/>
          <w:sz w:val="28"/>
          <w:szCs w:val="28"/>
        </w:rPr>
        <w:t>192 квартиры</w:t>
      </w:r>
      <w:r w:rsidRPr="004F2705">
        <w:rPr>
          <w:rStyle w:val="a4"/>
          <w:rFonts w:ascii="Arial" w:hAnsi="Arial" w:cs="Arial"/>
          <w:sz w:val="28"/>
          <w:szCs w:val="28"/>
        </w:rPr>
        <w:t xml:space="preserve"> – для СУСН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sz w:val="28"/>
          <w:szCs w:val="28"/>
        </w:rPr>
      </w:pPr>
      <w:r w:rsidRPr="004F2705">
        <w:rPr>
          <w:rStyle w:val="a4"/>
          <w:rFonts w:ascii="Arial" w:hAnsi="Arial" w:cs="Arial"/>
          <w:b/>
          <w:sz w:val="28"/>
          <w:szCs w:val="28"/>
        </w:rPr>
        <w:t>88 квартир</w:t>
      </w:r>
      <w:r w:rsidRPr="004F2705">
        <w:rPr>
          <w:rStyle w:val="a4"/>
          <w:rFonts w:ascii="Arial" w:hAnsi="Arial" w:cs="Arial"/>
          <w:sz w:val="28"/>
          <w:szCs w:val="28"/>
        </w:rPr>
        <w:t xml:space="preserve"> – многодетным семьям 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2. Кредитное жилье по линии ЖССБК –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1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>360 квартир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  </w:t>
      </w:r>
    </w:p>
    <w:p w:rsidR="004F2705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4F2705">
        <w:rPr>
          <w:rStyle w:val="a4"/>
          <w:rFonts w:ascii="Arial" w:hAnsi="Arial" w:cs="Arial"/>
          <w:i w:val="0"/>
          <w:sz w:val="28"/>
          <w:szCs w:val="28"/>
        </w:rPr>
        <w:t>3. Работающая молодежь в рамках программы «</w:t>
      </w:r>
      <w:proofErr w:type="spellStart"/>
      <w:r w:rsidRPr="004F2705">
        <w:rPr>
          <w:rStyle w:val="a4"/>
          <w:rFonts w:ascii="Arial" w:hAnsi="Arial" w:cs="Arial"/>
          <w:i w:val="0"/>
          <w:sz w:val="28"/>
          <w:szCs w:val="28"/>
        </w:rPr>
        <w:t>Нурлы</w:t>
      </w:r>
      <w:proofErr w:type="spellEnd"/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 w:rsidRPr="004F2705">
        <w:rPr>
          <w:rStyle w:val="a4"/>
          <w:rFonts w:ascii="Arial" w:hAnsi="Arial" w:cs="Arial"/>
          <w:i w:val="0"/>
          <w:sz w:val="28"/>
          <w:szCs w:val="28"/>
        </w:rPr>
        <w:t>жер</w:t>
      </w:r>
      <w:proofErr w:type="spellEnd"/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» –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>1050 квартир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>.</w:t>
      </w:r>
    </w:p>
    <w:p w:rsidR="00F83E3C" w:rsidRPr="004F2705" w:rsidRDefault="004F2705" w:rsidP="004F270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4. </w:t>
      </w:r>
      <w:r w:rsidRPr="004F2705">
        <w:rPr>
          <w:rFonts w:ascii="Arial" w:hAnsi="Arial" w:cs="Arial"/>
          <w:sz w:val="28"/>
          <w:szCs w:val="28"/>
        </w:rPr>
        <w:t>Республиканская программа «</w:t>
      </w:r>
      <w:proofErr w:type="spellStart"/>
      <w:r w:rsidRPr="004F2705">
        <w:rPr>
          <w:rFonts w:ascii="Arial" w:hAnsi="Arial" w:cs="Arial"/>
          <w:sz w:val="28"/>
          <w:szCs w:val="28"/>
        </w:rPr>
        <w:t>Бакытты</w:t>
      </w:r>
      <w:proofErr w:type="spellEnd"/>
      <w:r w:rsidRPr="004F27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2705">
        <w:rPr>
          <w:rFonts w:ascii="Arial" w:hAnsi="Arial" w:cs="Arial"/>
          <w:sz w:val="28"/>
          <w:szCs w:val="28"/>
        </w:rPr>
        <w:t>отбасы</w:t>
      </w:r>
      <w:proofErr w:type="spellEnd"/>
      <w:r w:rsidRPr="004F2705">
        <w:rPr>
          <w:rFonts w:ascii="Arial" w:hAnsi="Arial" w:cs="Arial"/>
          <w:sz w:val="28"/>
          <w:szCs w:val="28"/>
        </w:rPr>
        <w:t xml:space="preserve">» </w:t>
      </w:r>
      <w:r w:rsidRPr="004F2705">
        <w:rPr>
          <w:rStyle w:val="a4"/>
          <w:rFonts w:ascii="Arial" w:hAnsi="Arial" w:cs="Arial"/>
          <w:i w:val="0"/>
          <w:sz w:val="28"/>
          <w:szCs w:val="28"/>
        </w:rPr>
        <w:t xml:space="preserve">– </w:t>
      </w:r>
      <w:r w:rsidRPr="004F2705">
        <w:rPr>
          <w:rStyle w:val="a4"/>
          <w:rFonts w:ascii="Arial" w:hAnsi="Arial" w:cs="Arial"/>
          <w:b/>
          <w:i w:val="0"/>
          <w:sz w:val="28"/>
          <w:szCs w:val="28"/>
        </w:rPr>
        <w:t xml:space="preserve">1000 квартир </w:t>
      </w:r>
      <w:r w:rsidRPr="004F2705">
        <w:rPr>
          <w:rStyle w:val="a4"/>
          <w:rFonts w:ascii="Arial" w:hAnsi="Arial" w:cs="Arial"/>
          <w:sz w:val="28"/>
          <w:szCs w:val="28"/>
        </w:rPr>
        <w:t>(по республики 10 000 квартир, возможны корректировки МИИР по лимитам на регионы и города).</w:t>
      </w:r>
      <w:bookmarkStart w:id="0" w:name="_GoBack"/>
      <w:bookmarkEnd w:id="0"/>
    </w:p>
    <w:p w:rsidR="00F83E3C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Вместе с тем, с учетом общественного мнения, в целях повышения качества оказываемых услуг и оптимизации </w:t>
      </w:r>
      <w:proofErr w:type="gramStart"/>
      <w:r w:rsidRPr="00751EDE">
        <w:rPr>
          <w:rFonts w:ascii="Arial" w:hAnsi="Arial" w:cs="Arial"/>
          <w:sz w:val="28"/>
          <w:szCs w:val="28"/>
        </w:rPr>
        <w:t>бизнес процессов</w:t>
      </w:r>
      <w:proofErr w:type="gramEnd"/>
      <w:r w:rsidRPr="00751EDE">
        <w:rPr>
          <w:rFonts w:ascii="Arial" w:hAnsi="Arial" w:cs="Arial"/>
          <w:sz w:val="28"/>
          <w:szCs w:val="28"/>
        </w:rPr>
        <w:t xml:space="preserve">, обеспечения прозрачности и исключения коррупционных рисков </w:t>
      </w:r>
      <w:r>
        <w:rPr>
          <w:sz w:val="28"/>
          <w:szCs w:val="28"/>
        </w:rPr>
        <w:t>н</w:t>
      </w:r>
      <w:r w:rsidRPr="00AF4BE2">
        <w:rPr>
          <w:sz w:val="28"/>
          <w:szCs w:val="28"/>
        </w:rPr>
        <w:t xml:space="preserve">а сегодняшний день </w:t>
      </w:r>
      <w:r w:rsidRPr="00AF4BE2">
        <w:rPr>
          <w:rFonts w:eastAsia="Calibri"/>
          <w:sz w:val="28"/>
          <w:szCs w:val="28"/>
        </w:rPr>
        <w:t>создана Республиканская единая национальная система учета очередников на жилье</w:t>
      </w:r>
      <w:r>
        <w:rPr>
          <w:rFonts w:eastAsia="Calibri"/>
          <w:sz w:val="28"/>
          <w:szCs w:val="28"/>
        </w:rPr>
        <w:t>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751EDE">
        <w:rPr>
          <w:rStyle w:val="s1"/>
          <w:rFonts w:ascii="Arial" w:hAnsi="Arial" w:cs="Arial"/>
          <w:b w:val="0"/>
          <w:sz w:val="28"/>
          <w:szCs w:val="28"/>
        </w:rPr>
        <w:t xml:space="preserve">- очередь полностью переведена на портал Электронного правительства </w:t>
      </w:r>
      <w:r w:rsidRPr="00751EDE">
        <w:rPr>
          <w:rStyle w:val="s1"/>
          <w:rFonts w:ascii="Arial" w:hAnsi="Arial" w:cs="Arial"/>
          <w:b w:val="0"/>
          <w:i/>
          <w:sz w:val="24"/>
          <w:szCs w:val="28"/>
        </w:rPr>
        <w:t>(e.gov)</w:t>
      </w:r>
      <w:r w:rsidRPr="00751EDE">
        <w:rPr>
          <w:rStyle w:val="s1"/>
          <w:rFonts w:ascii="Arial" w:hAnsi="Arial" w:cs="Arial"/>
          <w:b w:val="0"/>
          <w:sz w:val="28"/>
          <w:szCs w:val="28"/>
        </w:rPr>
        <w:t>, что исключило любую возможность манипуляций с ней. Теперь любой очередник при наличии ЭЦП может ежедневно просматривать свою очередь и видеть динамику движения.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Style w:val="s1"/>
          <w:rFonts w:ascii="Arial" w:hAnsi="Arial" w:cs="Arial"/>
          <w:b w:val="0"/>
          <w:sz w:val="28"/>
          <w:szCs w:val="28"/>
        </w:rPr>
      </w:pPr>
      <w:r w:rsidRPr="00751EDE">
        <w:rPr>
          <w:rStyle w:val="s1"/>
          <w:rFonts w:ascii="Arial" w:hAnsi="Arial" w:cs="Arial"/>
          <w:b w:val="0"/>
          <w:sz w:val="28"/>
          <w:szCs w:val="28"/>
        </w:rPr>
        <w:t>- функционирует постоянная комиссия по распределению жилья в состав которого входят пред</w:t>
      </w:r>
      <w:r>
        <w:rPr>
          <w:rStyle w:val="s1"/>
          <w:rFonts w:ascii="Arial" w:hAnsi="Arial" w:cs="Arial"/>
          <w:b w:val="0"/>
          <w:sz w:val="28"/>
          <w:szCs w:val="28"/>
        </w:rPr>
        <w:t>ставители гражданского общества, Общественного совета, СМИ.</w:t>
      </w:r>
    </w:p>
    <w:p w:rsidR="00F83E3C" w:rsidRPr="00751EDE" w:rsidRDefault="00F83E3C" w:rsidP="00F83E3C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t>Тем самым, на сегодня полностью завершена информатизация процессов распределения жилья от постановки в очередь до выдачи квартир.</w:t>
      </w:r>
    </w:p>
    <w:p w:rsidR="000D50A7" w:rsidRPr="00751EDE" w:rsidRDefault="000D50A7" w:rsidP="00F83E3C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Style w:val="a4"/>
          <w:rFonts w:ascii="Arial" w:hAnsi="Arial" w:cs="Arial"/>
          <w:i w:val="0"/>
          <w:sz w:val="28"/>
          <w:szCs w:val="24"/>
        </w:rPr>
      </w:pP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4"/>
        </w:rPr>
      </w:pPr>
      <w:r w:rsidRPr="00751EDE">
        <w:rPr>
          <w:rFonts w:ascii="Arial" w:hAnsi="Arial" w:cs="Arial"/>
          <w:b/>
          <w:sz w:val="28"/>
          <w:szCs w:val="28"/>
          <w:u w:val="single"/>
        </w:rPr>
        <w:t>По жилищному фонду города и деятельности органов управления.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t xml:space="preserve">В городе самый крупный в стране жилищный фонд, насчитывающий </w:t>
      </w:r>
      <w:r w:rsidR="000A1B67">
        <w:rPr>
          <w:rFonts w:ascii="Arial" w:hAnsi="Arial" w:cs="Arial"/>
          <w:b/>
          <w:sz w:val="28"/>
          <w:szCs w:val="28"/>
        </w:rPr>
        <w:t xml:space="preserve">8,4 тыс. </w:t>
      </w:r>
      <w:r w:rsidRPr="00751EDE">
        <w:rPr>
          <w:rFonts w:ascii="Arial" w:hAnsi="Arial" w:cs="Arial"/>
          <w:sz w:val="28"/>
          <w:szCs w:val="28"/>
        </w:rPr>
        <w:t xml:space="preserve">многоквартирных домов </w:t>
      </w:r>
      <w:r w:rsidRPr="00751EDE">
        <w:rPr>
          <w:rFonts w:ascii="Arial" w:hAnsi="Arial" w:cs="Arial"/>
          <w:i/>
          <w:sz w:val="24"/>
          <w:szCs w:val="28"/>
        </w:rPr>
        <w:t>(2018г. - 8228),</w:t>
      </w:r>
      <w:r w:rsidRPr="00751EDE">
        <w:rPr>
          <w:rFonts w:ascii="Arial" w:hAnsi="Arial" w:cs="Arial"/>
          <w:sz w:val="28"/>
          <w:szCs w:val="28"/>
        </w:rPr>
        <w:t xml:space="preserve"> которые обслуживают </w:t>
      </w:r>
      <w:r>
        <w:rPr>
          <w:rFonts w:ascii="Arial" w:hAnsi="Arial" w:cs="Arial"/>
          <w:sz w:val="28"/>
          <w:szCs w:val="28"/>
        </w:rPr>
        <w:t xml:space="preserve">порядка </w:t>
      </w:r>
      <w:r w:rsidRPr="00751ED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00</w:t>
      </w:r>
      <w:r w:rsidRPr="00751EDE">
        <w:rPr>
          <w:rFonts w:ascii="Arial" w:hAnsi="Arial" w:cs="Arial"/>
          <w:sz w:val="28"/>
          <w:szCs w:val="28"/>
        </w:rPr>
        <w:t xml:space="preserve"> органов управления </w:t>
      </w:r>
      <w:r w:rsidRPr="00751EDE">
        <w:rPr>
          <w:rFonts w:ascii="Arial" w:hAnsi="Arial" w:cs="Arial"/>
          <w:i/>
          <w:sz w:val="24"/>
          <w:szCs w:val="28"/>
        </w:rPr>
        <w:t>(2018г. - 824).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4"/>
        </w:rPr>
      </w:pPr>
      <w:r w:rsidRPr="00751EDE">
        <w:rPr>
          <w:rFonts w:ascii="Arial" w:hAnsi="Arial" w:cs="Arial"/>
          <w:sz w:val="28"/>
          <w:szCs w:val="28"/>
        </w:rPr>
        <w:t xml:space="preserve">Анализ поступающих жалоб на КСК показал, что более </w:t>
      </w:r>
      <w:r w:rsidRPr="00751EDE">
        <w:rPr>
          <w:rFonts w:ascii="Arial" w:hAnsi="Arial" w:cs="Arial"/>
          <w:b/>
          <w:sz w:val="28"/>
          <w:szCs w:val="28"/>
        </w:rPr>
        <w:t>70%</w:t>
      </w:r>
      <w:r w:rsidRPr="00751EDE">
        <w:rPr>
          <w:rFonts w:ascii="Arial" w:hAnsi="Arial" w:cs="Arial"/>
          <w:sz w:val="28"/>
          <w:szCs w:val="28"/>
        </w:rPr>
        <w:t xml:space="preserve"> обращений касаются непрозрачной деятельности КСК </w:t>
      </w:r>
      <w:r w:rsidRPr="00751EDE">
        <w:rPr>
          <w:rFonts w:ascii="Arial" w:hAnsi="Arial" w:cs="Arial"/>
          <w:i/>
          <w:sz w:val="24"/>
          <w:szCs w:val="28"/>
        </w:rPr>
        <w:t xml:space="preserve">(не представление отчетов, отсутствие текущих и сберегательных счетов, повышение целевых </w:t>
      </w:r>
      <w:r w:rsidRPr="00751EDE">
        <w:rPr>
          <w:rFonts w:ascii="Arial" w:hAnsi="Arial" w:cs="Arial"/>
          <w:i/>
          <w:sz w:val="24"/>
          <w:szCs w:val="28"/>
        </w:rPr>
        <w:lastRenderedPageBreak/>
        <w:t>расходов на РСЖ без согласия жильцов),</w:t>
      </w:r>
      <w:r w:rsidRPr="00751EDE">
        <w:rPr>
          <w:rFonts w:ascii="Arial" w:hAnsi="Arial" w:cs="Arial"/>
          <w:sz w:val="24"/>
          <w:szCs w:val="28"/>
        </w:rPr>
        <w:t xml:space="preserve"> </w:t>
      </w:r>
      <w:r w:rsidRPr="00751EDE">
        <w:rPr>
          <w:rFonts w:ascii="Arial" w:hAnsi="Arial" w:cs="Arial"/>
          <w:b/>
          <w:sz w:val="28"/>
          <w:szCs w:val="28"/>
        </w:rPr>
        <w:t>20%</w:t>
      </w:r>
      <w:r w:rsidRPr="00751EDE">
        <w:rPr>
          <w:rFonts w:ascii="Arial" w:hAnsi="Arial" w:cs="Arial"/>
          <w:sz w:val="28"/>
          <w:szCs w:val="28"/>
        </w:rPr>
        <w:t xml:space="preserve"> - неудовлетворительная работа председателя органа управления </w:t>
      </w:r>
      <w:r w:rsidRPr="00751EDE">
        <w:rPr>
          <w:rFonts w:ascii="Arial" w:hAnsi="Arial" w:cs="Arial"/>
          <w:i/>
          <w:sz w:val="24"/>
          <w:szCs w:val="28"/>
        </w:rPr>
        <w:t>(смена председателя или органа управления, отсутствие ремонта, плох</w:t>
      </w:r>
      <w:r w:rsidRPr="00751EDE">
        <w:rPr>
          <w:rFonts w:ascii="Arial" w:hAnsi="Arial" w:cs="Arial"/>
          <w:sz w:val="28"/>
          <w:szCs w:val="28"/>
        </w:rPr>
        <w:t xml:space="preserve">ое санитарное состояние подъездов, подвальных помещений и т.д.), </w:t>
      </w:r>
      <w:r w:rsidRPr="00751EDE">
        <w:rPr>
          <w:rFonts w:ascii="Arial" w:hAnsi="Arial" w:cs="Arial"/>
          <w:b/>
          <w:sz w:val="28"/>
          <w:szCs w:val="28"/>
        </w:rPr>
        <w:t>10%</w:t>
      </w:r>
      <w:r w:rsidRPr="00751EDE">
        <w:rPr>
          <w:rFonts w:ascii="Arial" w:hAnsi="Arial" w:cs="Arial"/>
          <w:sz w:val="28"/>
          <w:szCs w:val="28"/>
        </w:rPr>
        <w:t xml:space="preserve"> - ненадлежащая уборка </w:t>
      </w:r>
      <w:r w:rsidRPr="00751EDE">
        <w:rPr>
          <w:rFonts w:ascii="Arial" w:hAnsi="Arial" w:cs="Arial"/>
          <w:i/>
          <w:sz w:val="24"/>
          <w:szCs w:val="28"/>
        </w:rPr>
        <w:t xml:space="preserve">(в </w:t>
      </w:r>
      <w:proofErr w:type="spellStart"/>
      <w:r w:rsidRPr="00751EDE">
        <w:rPr>
          <w:rFonts w:ascii="Arial" w:hAnsi="Arial" w:cs="Arial"/>
          <w:i/>
          <w:sz w:val="24"/>
          <w:szCs w:val="28"/>
        </w:rPr>
        <w:t>т.ч</w:t>
      </w:r>
      <w:proofErr w:type="spellEnd"/>
      <w:r w:rsidRPr="00751EDE">
        <w:rPr>
          <w:rFonts w:ascii="Arial" w:hAnsi="Arial" w:cs="Arial"/>
          <w:i/>
          <w:sz w:val="24"/>
          <w:szCs w:val="28"/>
        </w:rPr>
        <w:t xml:space="preserve">. несвоевременная уборка мусора и снега).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sz w:val="28"/>
          <w:szCs w:val="28"/>
        </w:rPr>
        <w:t xml:space="preserve">С учетом </w:t>
      </w:r>
      <w:r>
        <w:rPr>
          <w:rFonts w:ascii="Arial" w:hAnsi="Arial" w:cs="Arial"/>
          <w:sz w:val="28"/>
          <w:szCs w:val="28"/>
        </w:rPr>
        <w:t>этого</w:t>
      </w:r>
      <w:r w:rsidRPr="00751EDE">
        <w:rPr>
          <w:rFonts w:ascii="Arial" w:hAnsi="Arial" w:cs="Arial"/>
          <w:sz w:val="28"/>
          <w:szCs w:val="28"/>
        </w:rPr>
        <w:t xml:space="preserve"> и в целях </w:t>
      </w:r>
      <w:r w:rsidRPr="00751EDE">
        <w:rPr>
          <w:rFonts w:ascii="Arial" w:eastAsia="Calibri" w:hAnsi="Arial" w:cs="Arial"/>
          <w:b/>
          <w:color w:val="000000"/>
          <w:sz w:val="28"/>
          <w:szCs w:val="30"/>
        </w:rPr>
        <w:t>повышения эффективности использования жилищного фонда</w:t>
      </w:r>
      <w:r w:rsidRPr="00751EDE">
        <w:rPr>
          <w:rFonts w:ascii="Arial" w:hAnsi="Arial" w:cs="Arial"/>
          <w:b/>
          <w:sz w:val="28"/>
          <w:szCs w:val="28"/>
        </w:rPr>
        <w:t>,</w:t>
      </w:r>
      <w:r w:rsidRPr="00751EDE">
        <w:rPr>
          <w:rFonts w:ascii="Arial" w:hAnsi="Arial" w:cs="Arial"/>
          <w:sz w:val="28"/>
          <w:szCs w:val="28"/>
        </w:rPr>
        <w:t xml:space="preserve"> Управлением проводится системная работа, в </w:t>
      </w:r>
      <w:proofErr w:type="spellStart"/>
      <w:r w:rsidRPr="00751EDE">
        <w:rPr>
          <w:rFonts w:ascii="Arial" w:hAnsi="Arial" w:cs="Arial"/>
          <w:sz w:val="28"/>
          <w:szCs w:val="28"/>
        </w:rPr>
        <w:t>т.ч</w:t>
      </w:r>
      <w:proofErr w:type="spellEnd"/>
      <w:r w:rsidRPr="00751EDE">
        <w:rPr>
          <w:rFonts w:ascii="Arial" w:hAnsi="Arial" w:cs="Arial"/>
          <w:sz w:val="28"/>
          <w:szCs w:val="28"/>
        </w:rPr>
        <w:t>.: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- на </w:t>
      </w:r>
      <w:r>
        <w:rPr>
          <w:rFonts w:ascii="Arial" w:hAnsi="Arial" w:cs="Arial"/>
          <w:sz w:val="28"/>
          <w:szCs w:val="28"/>
        </w:rPr>
        <w:t>основании обращений жильцов, в 2019 году</w:t>
      </w:r>
      <w:r w:rsidRPr="00751EDE">
        <w:rPr>
          <w:rFonts w:ascii="Arial" w:hAnsi="Arial" w:cs="Arial"/>
          <w:sz w:val="28"/>
          <w:szCs w:val="28"/>
        </w:rPr>
        <w:t xml:space="preserve"> жилищной инспекцией проведено </w:t>
      </w:r>
      <w:r>
        <w:rPr>
          <w:rFonts w:ascii="Arial" w:hAnsi="Arial" w:cs="Arial"/>
          <w:b/>
          <w:sz w:val="28"/>
          <w:szCs w:val="28"/>
        </w:rPr>
        <w:t>300</w:t>
      </w:r>
      <w:r w:rsidRPr="00751EDE">
        <w:rPr>
          <w:rFonts w:ascii="Arial" w:hAnsi="Arial" w:cs="Arial"/>
          <w:sz w:val="28"/>
          <w:szCs w:val="28"/>
        </w:rPr>
        <w:t xml:space="preserve"> внеплановых проверок</w:t>
      </w:r>
      <w:r>
        <w:rPr>
          <w:rFonts w:ascii="Arial" w:hAnsi="Arial" w:cs="Arial"/>
          <w:sz w:val="28"/>
          <w:szCs w:val="28"/>
        </w:rPr>
        <w:t>,</w:t>
      </w:r>
      <w:r w:rsidRPr="00751EDE">
        <w:rPr>
          <w:rFonts w:ascii="Arial" w:hAnsi="Arial" w:cs="Arial"/>
          <w:sz w:val="28"/>
          <w:szCs w:val="28"/>
        </w:rPr>
        <w:t xml:space="preserve"> вынесено </w:t>
      </w:r>
      <w:r>
        <w:rPr>
          <w:rFonts w:ascii="Arial" w:hAnsi="Arial" w:cs="Arial"/>
          <w:b/>
          <w:sz w:val="28"/>
          <w:szCs w:val="28"/>
        </w:rPr>
        <w:t>154</w:t>
      </w:r>
      <w:r>
        <w:rPr>
          <w:rFonts w:ascii="Arial" w:hAnsi="Arial" w:cs="Arial"/>
          <w:sz w:val="28"/>
          <w:szCs w:val="28"/>
        </w:rPr>
        <w:t xml:space="preserve"> предписания</w:t>
      </w:r>
      <w:r w:rsidRPr="00751EDE">
        <w:rPr>
          <w:rFonts w:ascii="Arial" w:hAnsi="Arial" w:cs="Arial"/>
          <w:sz w:val="28"/>
          <w:szCs w:val="28"/>
        </w:rPr>
        <w:t xml:space="preserve"> по устранению выявленных нарушений</w:t>
      </w:r>
      <w:r>
        <w:rPr>
          <w:rFonts w:ascii="Arial" w:hAnsi="Arial" w:cs="Arial"/>
          <w:sz w:val="28"/>
          <w:szCs w:val="28"/>
        </w:rPr>
        <w:t>,</w:t>
      </w:r>
      <w:r w:rsidRPr="00751EDE">
        <w:rPr>
          <w:rFonts w:ascii="Arial" w:hAnsi="Arial" w:cs="Arial"/>
          <w:sz w:val="28"/>
          <w:szCs w:val="28"/>
        </w:rPr>
        <w:t xml:space="preserve"> составлено </w:t>
      </w:r>
      <w:r>
        <w:rPr>
          <w:rFonts w:ascii="Arial" w:hAnsi="Arial" w:cs="Arial"/>
          <w:b/>
          <w:sz w:val="28"/>
          <w:szCs w:val="28"/>
        </w:rPr>
        <w:t xml:space="preserve">47 </w:t>
      </w:r>
      <w:r w:rsidRPr="00751EDE">
        <w:rPr>
          <w:rFonts w:ascii="Arial" w:hAnsi="Arial" w:cs="Arial"/>
          <w:sz w:val="28"/>
          <w:szCs w:val="28"/>
        </w:rPr>
        <w:t>адм. протоколов</w:t>
      </w:r>
      <w:r>
        <w:rPr>
          <w:rFonts w:ascii="Arial" w:hAnsi="Arial" w:cs="Arial"/>
          <w:sz w:val="28"/>
          <w:szCs w:val="28"/>
        </w:rPr>
        <w:t>.</w:t>
      </w:r>
      <w:r w:rsidRPr="00371D14">
        <w:rPr>
          <w:rFonts w:ascii="Arial" w:hAnsi="Arial" w:cs="Arial"/>
          <w:sz w:val="28"/>
          <w:szCs w:val="28"/>
        </w:rPr>
        <w:t xml:space="preserve"> </w:t>
      </w:r>
    </w:p>
    <w:p w:rsidR="000D50A7" w:rsidRPr="00371D14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sz w:val="28"/>
          <w:szCs w:val="28"/>
        </w:rPr>
        <w:t xml:space="preserve">- за счет местного бюджета в прошлом году изготовлены </w:t>
      </w:r>
      <w:r>
        <w:rPr>
          <w:rFonts w:ascii="Arial" w:hAnsi="Arial" w:cs="Arial"/>
          <w:b/>
          <w:sz w:val="28"/>
          <w:szCs w:val="28"/>
        </w:rPr>
        <w:t>850</w:t>
      </w:r>
      <w:r w:rsidRPr="00751EDE">
        <w:rPr>
          <w:rFonts w:ascii="Arial" w:hAnsi="Arial" w:cs="Arial"/>
          <w:sz w:val="28"/>
          <w:szCs w:val="28"/>
        </w:rPr>
        <w:t xml:space="preserve"> техпаспорта на </w:t>
      </w:r>
      <w:r>
        <w:rPr>
          <w:rFonts w:ascii="Arial" w:hAnsi="Arial" w:cs="Arial"/>
          <w:b/>
          <w:sz w:val="28"/>
          <w:szCs w:val="28"/>
        </w:rPr>
        <w:t>171</w:t>
      </w:r>
      <w:r w:rsidRPr="00751EDE">
        <w:rPr>
          <w:rFonts w:ascii="Arial" w:hAnsi="Arial" w:cs="Arial"/>
          <w:b/>
          <w:sz w:val="28"/>
          <w:szCs w:val="28"/>
        </w:rPr>
        <w:t xml:space="preserve"> млн.</w:t>
      </w:r>
      <w:r w:rsidRPr="00751EDE">
        <w:rPr>
          <w:rFonts w:ascii="Arial" w:hAnsi="Arial" w:cs="Arial"/>
          <w:sz w:val="28"/>
          <w:szCs w:val="28"/>
        </w:rPr>
        <w:t xml:space="preserve"> тенге</w:t>
      </w:r>
      <w:r>
        <w:rPr>
          <w:rFonts w:ascii="Arial" w:hAnsi="Arial" w:cs="Arial"/>
          <w:sz w:val="28"/>
          <w:szCs w:val="28"/>
        </w:rPr>
        <w:t xml:space="preserve"> (</w:t>
      </w:r>
      <w:r w:rsidRPr="00751EDE">
        <w:rPr>
          <w:rFonts w:ascii="Arial" w:hAnsi="Arial" w:cs="Arial"/>
          <w:sz w:val="28"/>
          <w:szCs w:val="28"/>
        </w:rPr>
        <w:t xml:space="preserve">благодаря </w:t>
      </w:r>
      <w:r>
        <w:rPr>
          <w:rFonts w:ascii="Arial" w:hAnsi="Arial" w:cs="Arial"/>
          <w:sz w:val="28"/>
          <w:szCs w:val="28"/>
        </w:rPr>
        <w:t>чему</w:t>
      </w:r>
      <w:r w:rsidRPr="00751EDE">
        <w:rPr>
          <w:rFonts w:ascii="Arial" w:hAnsi="Arial" w:cs="Arial"/>
          <w:sz w:val="28"/>
          <w:szCs w:val="28"/>
        </w:rPr>
        <w:t xml:space="preserve"> количество зарегистрированных кондоминиумов составило </w:t>
      </w:r>
      <w:r w:rsidRPr="00751EDE">
        <w:rPr>
          <w:rFonts w:ascii="Arial" w:hAnsi="Arial" w:cs="Arial"/>
          <w:b/>
          <w:sz w:val="28"/>
          <w:szCs w:val="28"/>
        </w:rPr>
        <w:t>1,5 тыс.</w:t>
      </w:r>
      <w:r>
        <w:rPr>
          <w:rFonts w:ascii="Arial" w:hAnsi="Arial" w:cs="Arial"/>
          <w:b/>
          <w:sz w:val="28"/>
          <w:szCs w:val="28"/>
        </w:rPr>
        <w:t>).</w:t>
      </w:r>
      <w:r w:rsidRPr="00751EDE">
        <w:rPr>
          <w:rFonts w:ascii="Arial" w:hAnsi="Arial" w:cs="Arial"/>
          <w:b/>
          <w:sz w:val="28"/>
          <w:szCs w:val="28"/>
        </w:rPr>
        <w:t xml:space="preserve"> </w:t>
      </w:r>
    </w:p>
    <w:p w:rsidR="000D50A7" w:rsidRPr="004E43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eastAsia="Calibri" w:hAnsi="Arial" w:cs="Arial"/>
          <w:color w:val="000000"/>
          <w:sz w:val="28"/>
          <w:szCs w:val="30"/>
        </w:rPr>
        <w:t xml:space="preserve">Вместе с тем, в рамках </w:t>
      </w:r>
      <w:r w:rsidRPr="00751EDE">
        <w:rPr>
          <w:rFonts w:ascii="Arial" w:hAnsi="Arial" w:cs="Arial"/>
          <w:b/>
          <w:sz w:val="28"/>
          <w:szCs w:val="28"/>
        </w:rPr>
        <w:t xml:space="preserve">обеспечения прозрачности </w:t>
      </w:r>
      <w:r w:rsidRPr="00751EDE">
        <w:rPr>
          <w:rFonts w:ascii="Arial" w:hAnsi="Arial" w:cs="Arial"/>
          <w:sz w:val="28"/>
          <w:szCs w:val="28"/>
        </w:rPr>
        <w:t>деятельности КСК, Управлением проводится следующая работа: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- ежеквартально на сайте управления публикуют отчеты порядка </w:t>
      </w:r>
      <w:r w:rsidRPr="00751EDE">
        <w:rPr>
          <w:rFonts w:ascii="Arial" w:hAnsi="Arial" w:cs="Arial"/>
          <w:b/>
          <w:sz w:val="28"/>
          <w:szCs w:val="28"/>
        </w:rPr>
        <w:t>400</w:t>
      </w:r>
      <w:r w:rsidRPr="00751EDE">
        <w:rPr>
          <w:rFonts w:ascii="Arial" w:hAnsi="Arial" w:cs="Arial"/>
          <w:sz w:val="28"/>
          <w:szCs w:val="28"/>
        </w:rPr>
        <w:t xml:space="preserve"> КСК по </w:t>
      </w:r>
      <w:r w:rsidRPr="00751EDE">
        <w:rPr>
          <w:rFonts w:ascii="Arial" w:hAnsi="Arial" w:cs="Arial"/>
          <w:b/>
          <w:sz w:val="28"/>
          <w:szCs w:val="28"/>
        </w:rPr>
        <w:t>5,5 тыс.</w:t>
      </w:r>
      <w:r w:rsidRPr="00751EDE">
        <w:rPr>
          <w:rFonts w:ascii="Arial" w:hAnsi="Arial" w:cs="Arial"/>
          <w:sz w:val="28"/>
          <w:szCs w:val="28"/>
        </w:rPr>
        <w:t xml:space="preserve"> домам. </w:t>
      </w:r>
    </w:p>
    <w:p w:rsidR="000D50A7" w:rsidRPr="00AD39A0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- </w:t>
      </w:r>
      <w:r w:rsidRPr="00AD39A0">
        <w:rPr>
          <w:rFonts w:ascii="Arial" w:eastAsia="Calibri" w:hAnsi="Arial" w:cs="Arial"/>
          <w:color w:val="000000"/>
          <w:sz w:val="28"/>
          <w:szCs w:val="28"/>
        </w:rPr>
        <w:t xml:space="preserve">отдельное внимание уделяется открытию текущих и сберегательных и текущих счетов на каждый дом отдельно. </w:t>
      </w:r>
      <w:r w:rsidRPr="00AD39A0">
        <w:rPr>
          <w:rFonts w:ascii="Arial" w:hAnsi="Arial" w:cs="Arial"/>
          <w:sz w:val="28"/>
          <w:szCs w:val="28"/>
        </w:rPr>
        <w:t xml:space="preserve">На сегодня по городу в банках второго уровня открыто </w:t>
      </w:r>
      <w:r w:rsidRPr="00AD39A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,1</w:t>
      </w:r>
      <w:r w:rsidRPr="00AD39A0">
        <w:rPr>
          <w:rFonts w:ascii="Arial" w:hAnsi="Arial" w:cs="Arial"/>
          <w:b/>
          <w:sz w:val="28"/>
          <w:szCs w:val="28"/>
        </w:rPr>
        <w:t xml:space="preserve"> тыс.</w:t>
      </w:r>
      <w:r w:rsidRPr="00AD39A0">
        <w:rPr>
          <w:rFonts w:ascii="Arial" w:hAnsi="Arial" w:cs="Arial"/>
          <w:sz w:val="28"/>
          <w:szCs w:val="28"/>
        </w:rPr>
        <w:t xml:space="preserve"> текущих и </w:t>
      </w:r>
      <w:r w:rsidRPr="00AD39A0">
        <w:rPr>
          <w:rFonts w:ascii="Arial" w:hAnsi="Arial" w:cs="Arial"/>
          <w:b/>
          <w:sz w:val="28"/>
          <w:szCs w:val="28"/>
        </w:rPr>
        <w:t>3 тыс.</w:t>
      </w:r>
      <w:r w:rsidRPr="00AD39A0">
        <w:rPr>
          <w:rFonts w:ascii="Arial" w:hAnsi="Arial" w:cs="Arial"/>
          <w:sz w:val="28"/>
          <w:szCs w:val="28"/>
        </w:rPr>
        <w:t xml:space="preserve"> сберегательных счетов.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proofErr w:type="spellStart"/>
      <w:r w:rsidRPr="002C5E6F">
        <w:rPr>
          <w:rFonts w:ascii="Arial" w:eastAsia="Calibri" w:hAnsi="Arial" w:cs="Arial"/>
          <w:b/>
          <w:i/>
          <w:color w:val="000000"/>
          <w:sz w:val="24"/>
          <w:szCs w:val="30"/>
          <w:u w:val="single"/>
        </w:rPr>
        <w:t>Справочно</w:t>
      </w:r>
      <w:proofErr w:type="spellEnd"/>
      <w:r w:rsidRPr="002C5E6F">
        <w:rPr>
          <w:rFonts w:ascii="Arial" w:eastAsia="Calibri" w:hAnsi="Arial" w:cs="Arial"/>
          <w:b/>
          <w:i/>
          <w:color w:val="000000"/>
          <w:sz w:val="24"/>
          <w:szCs w:val="30"/>
          <w:u w:val="single"/>
        </w:rPr>
        <w:t>: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В целях реализации задач по повышению </w:t>
      </w:r>
      <w:r w:rsidRPr="000D50A7">
        <w:rPr>
          <w:rFonts w:ascii="Arial" w:hAnsi="Arial" w:cs="Arial"/>
          <w:i/>
          <w:iCs/>
          <w:color w:val="000000"/>
          <w:sz w:val="24"/>
          <w:szCs w:val="30"/>
          <w:shd w:val="clear" w:color="auto" w:fill="FFFFFF"/>
        </w:rPr>
        <w:t>прозрачности деятельности органов управления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</w:t>
      </w:r>
      <w:r w:rsidRPr="000D50A7">
        <w:rPr>
          <w:rFonts w:ascii="Arial" w:hAnsi="Arial" w:cs="Arial"/>
          <w:i/>
          <w:sz w:val="24"/>
          <w:szCs w:val="28"/>
        </w:rPr>
        <w:t xml:space="preserve">запущен портал «Доступный сервис для жильцов» (Е-КСК). 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30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Данный портал является инновационной площадкой между собственниками квартир и органами управления, позволяющий жителям получить более полную информацию о доме </w:t>
      </w:r>
      <w:r w:rsidRPr="000D50A7">
        <w:rPr>
          <w:rFonts w:ascii="Arial" w:eastAsia="Calibri" w:hAnsi="Arial" w:cs="Arial"/>
          <w:i/>
          <w:color w:val="000000"/>
          <w:szCs w:val="30"/>
        </w:rPr>
        <w:t>(год постройки, данные о сервисных компаниях по обслуживанию дома, получение отчетов по каждому дому и т.д.).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Кроме того, имеется электронный архив документов, что также является одной из основных проблем при переходе из одного органа управления в другой.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30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Жители могут контролировать в режиме онлайн расходы и доходы по своему дому, проверять корректность начислений и расчетов, вести мониторинг деятельности своего органа управления, подавать обращения по проблемам ЖКХ. 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30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>Также, на портале жители могут проводить электронные голосования по всем вопросам дома с использованием ЭЦП.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30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Таким образом, при активном использовании данной системы,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</w:rPr>
        <w:t>у председателей КСК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отпадет необходимость ходить по квартирам и собирать подписи,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</w:rPr>
        <w:t>у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</w:rPr>
        <w:t xml:space="preserve">жителей 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>появится возможность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</w:rPr>
        <w:t xml:space="preserve"> 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контролировать и вести мониторинг деятельности своего органа управления. 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i/>
          <w:color w:val="000000"/>
          <w:sz w:val="24"/>
          <w:szCs w:val="30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Также по предварительным расчетам, благодаря порталу, снизится количество обращений в судебные и госорганы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</w:rPr>
        <w:t>на 30%.</w:t>
      </w:r>
      <w:r w:rsidRPr="000D50A7">
        <w:rPr>
          <w:rFonts w:ascii="Arial" w:eastAsia="Calibri" w:hAnsi="Arial" w:cs="Arial"/>
          <w:i/>
          <w:color w:val="000000"/>
          <w:sz w:val="24"/>
          <w:szCs w:val="30"/>
        </w:rPr>
        <w:t xml:space="preserve">   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30"/>
          <w:lang w:val="kk-KZ"/>
        </w:rPr>
      </w:pPr>
      <w:r w:rsidRPr="000D50A7">
        <w:rPr>
          <w:rFonts w:ascii="Arial" w:eastAsia="Calibri" w:hAnsi="Arial" w:cs="Arial"/>
          <w:i/>
          <w:color w:val="000000"/>
          <w:sz w:val="24"/>
          <w:szCs w:val="30"/>
          <w:lang w:val="kk-KZ"/>
        </w:rPr>
        <w:t xml:space="preserve">В настоящее время запущено мобильное приложение. К системе подключены порядка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  <w:lang w:val="kk-KZ"/>
        </w:rPr>
        <w:t>2 тыс.</w:t>
      </w:r>
      <w:r w:rsidRPr="000D50A7">
        <w:rPr>
          <w:rFonts w:ascii="Arial" w:eastAsia="Calibri" w:hAnsi="Arial" w:cs="Arial"/>
          <w:i/>
          <w:color w:val="000000"/>
          <w:sz w:val="24"/>
          <w:szCs w:val="30"/>
          <w:lang w:val="kk-KZ"/>
        </w:rPr>
        <w:t xml:space="preserve"> пользователей,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  <w:lang w:val="kk-KZ"/>
        </w:rPr>
        <w:t>27</w:t>
      </w:r>
      <w:r w:rsidRPr="000D50A7">
        <w:rPr>
          <w:rFonts w:ascii="Arial" w:eastAsia="Calibri" w:hAnsi="Arial" w:cs="Arial"/>
          <w:i/>
          <w:color w:val="000000"/>
          <w:sz w:val="24"/>
          <w:szCs w:val="30"/>
          <w:lang w:val="kk-KZ"/>
        </w:rPr>
        <w:t xml:space="preserve"> представителей сервисных компании,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  <w:lang w:val="kk-KZ"/>
        </w:rPr>
        <w:t>более 90% КСК</w:t>
      </w:r>
      <w:r w:rsidRPr="000D50A7">
        <w:rPr>
          <w:rFonts w:ascii="Arial" w:eastAsia="Calibri" w:hAnsi="Arial" w:cs="Arial"/>
          <w:i/>
          <w:color w:val="000000"/>
          <w:sz w:val="24"/>
          <w:szCs w:val="30"/>
          <w:lang w:val="kk-KZ"/>
        </w:rPr>
        <w:t xml:space="preserve"> которыми представлены более </w:t>
      </w:r>
      <w:r w:rsidRPr="000D50A7">
        <w:rPr>
          <w:rFonts w:ascii="Arial" w:eastAsia="Calibri" w:hAnsi="Arial" w:cs="Arial"/>
          <w:b/>
          <w:i/>
          <w:color w:val="000000"/>
          <w:sz w:val="24"/>
          <w:szCs w:val="30"/>
          <w:lang w:val="kk-KZ"/>
        </w:rPr>
        <w:t>8,5 тыс.</w:t>
      </w:r>
      <w:r w:rsidRPr="000D50A7">
        <w:rPr>
          <w:rFonts w:ascii="Arial" w:eastAsia="Calibri" w:hAnsi="Arial" w:cs="Arial"/>
          <w:i/>
          <w:color w:val="000000"/>
          <w:sz w:val="24"/>
          <w:szCs w:val="30"/>
          <w:lang w:val="kk-KZ"/>
        </w:rPr>
        <w:t xml:space="preserve"> ежеквартальных отчетов.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b/>
          <w:sz w:val="28"/>
          <w:szCs w:val="28"/>
          <w:u w:val="single"/>
        </w:rPr>
        <w:lastRenderedPageBreak/>
        <w:t>По модернизации жилищного фонда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751EDE">
        <w:rPr>
          <w:rFonts w:ascii="Arial" w:hAnsi="Arial" w:cs="Arial"/>
          <w:sz w:val="28"/>
        </w:rPr>
        <w:t xml:space="preserve">В городе </w:t>
      </w:r>
      <w:r w:rsidRPr="00751EDE">
        <w:rPr>
          <w:rFonts w:ascii="Arial" w:eastAsia="Calibri" w:hAnsi="Arial" w:cs="Arial"/>
          <w:color w:val="000000"/>
          <w:sz w:val="28"/>
          <w:szCs w:val="28"/>
        </w:rPr>
        <w:t xml:space="preserve">отдельное внимание уделяется состоянию домов.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sz w:val="28"/>
          <w:szCs w:val="28"/>
        </w:rPr>
        <w:t xml:space="preserve">На начало </w:t>
      </w:r>
      <w:r>
        <w:rPr>
          <w:rFonts w:ascii="Arial" w:hAnsi="Arial" w:cs="Arial"/>
          <w:sz w:val="28"/>
          <w:szCs w:val="28"/>
        </w:rPr>
        <w:t>2019 г.</w:t>
      </w:r>
      <w:r w:rsidRPr="00751EDE">
        <w:rPr>
          <w:rFonts w:ascii="Arial" w:hAnsi="Arial" w:cs="Arial"/>
          <w:b/>
          <w:sz w:val="28"/>
          <w:szCs w:val="28"/>
        </w:rPr>
        <w:t xml:space="preserve"> более половины</w:t>
      </w:r>
      <w:r w:rsidRPr="00751EDE">
        <w:rPr>
          <w:rFonts w:ascii="Arial" w:hAnsi="Arial" w:cs="Arial"/>
          <w:sz w:val="28"/>
          <w:szCs w:val="28"/>
        </w:rPr>
        <w:t xml:space="preserve"> многоквартирных домов </w:t>
      </w:r>
      <w:r w:rsidRPr="00751EDE">
        <w:rPr>
          <w:rFonts w:ascii="Arial" w:hAnsi="Arial" w:cs="Arial"/>
          <w:i/>
          <w:sz w:val="24"/>
          <w:szCs w:val="28"/>
        </w:rPr>
        <w:t>(52,2% или 4452)</w:t>
      </w:r>
      <w:r w:rsidRPr="00751EDE">
        <w:rPr>
          <w:rFonts w:ascii="Arial" w:hAnsi="Arial" w:cs="Arial"/>
          <w:sz w:val="28"/>
          <w:szCs w:val="28"/>
        </w:rPr>
        <w:t xml:space="preserve"> требовали капитального ремонта по срокам эксплуатации, и почти </w:t>
      </w:r>
      <w:r w:rsidRPr="00751EDE">
        <w:rPr>
          <w:rFonts w:ascii="Arial" w:hAnsi="Arial" w:cs="Arial"/>
          <w:b/>
          <w:sz w:val="28"/>
          <w:szCs w:val="28"/>
        </w:rPr>
        <w:t>четверть</w:t>
      </w:r>
      <w:r w:rsidRPr="00751EDE">
        <w:rPr>
          <w:rFonts w:ascii="Arial" w:hAnsi="Arial" w:cs="Arial"/>
          <w:sz w:val="28"/>
          <w:szCs w:val="28"/>
        </w:rPr>
        <w:t xml:space="preserve"> лифтов жилфонда города </w:t>
      </w:r>
      <w:r w:rsidRPr="00751EDE">
        <w:rPr>
          <w:rFonts w:ascii="Arial" w:hAnsi="Arial" w:cs="Arial"/>
          <w:i/>
          <w:sz w:val="24"/>
          <w:szCs w:val="28"/>
        </w:rPr>
        <w:t>(24% или 1269)</w:t>
      </w:r>
      <w:r w:rsidRPr="00751EDE">
        <w:rPr>
          <w:rFonts w:ascii="Arial" w:hAnsi="Arial" w:cs="Arial"/>
          <w:sz w:val="28"/>
          <w:szCs w:val="28"/>
        </w:rPr>
        <w:t xml:space="preserve">, со сроком эксплуатации более 25 лет, </w:t>
      </w:r>
      <w:r>
        <w:rPr>
          <w:rFonts w:ascii="Arial" w:hAnsi="Arial" w:cs="Arial"/>
          <w:sz w:val="28"/>
          <w:szCs w:val="28"/>
        </w:rPr>
        <w:t xml:space="preserve">- </w:t>
      </w:r>
      <w:r w:rsidRPr="00751EDE">
        <w:rPr>
          <w:rFonts w:ascii="Arial" w:hAnsi="Arial" w:cs="Arial"/>
          <w:sz w:val="28"/>
          <w:szCs w:val="28"/>
        </w:rPr>
        <w:t>требовали замены.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sz w:val="28"/>
          <w:szCs w:val="28"/>
        </w:rPr>
        <w:t xml:space="preserve">Для решения этих вопросов в Алматы активно реализуется Государственная программа развития регионов до 2020 года по направлению модернизация ЖКХ.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Выгодное отличие проведение ремонта домов и замены лифтов по Программе: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беспроцентный государственный займ сроком до 15 лет;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жители сами контролируют весь ход работ на протяжении всего процесса, согласовывают смету, выбирают подрядную организацию, участвуют в приемке работ;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гарантия на строительно-монтажные работы 5 лет;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для осуществления контроля качества привлекаются авторский и технический надзор;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снижение доли изношенных лифтов на современные и безопасные, с Казахстанским содержанием 60%;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жители домов освобождаются от обязательных ежемесячных взносов для накопления сумм на проведение ремонта;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 xml:space="preserve">- проведенный анализ показывает, что стоимость квартир в отремонтированных домах и с новыми лифтами увеличивается на 10-15%.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 w:rsidRPr="00751EDE">
        <w:rPr>
          <w:rFonts w:ascii="Arial" w:hAnsi="Arial" w:cs="Arial"/>
          <w:i/>
          <w:sz w:val="24"/>
          <w:szCs w:val="28"/>
        </w:rPr>
        <w:t>- в результате проведенного ремонта продлевается срок службы дома.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В 2019 году капитальный ремонт проведен в </w:t>
      </w:r>
      <w:r w:rsidRPr="00751EDE">
        <w:rPr>
          <w:rFonts w:ascii="Arial" w:hAnsi="Arial" w:cs="Arial"/>
          <w:b/>
          <w:sz w:val="28"/>
          <w:szCs w:val="28"/>
        </w:rPr>
        <w:t>160</w:t>
      </w:r>
      <w:r w:rsidRPr="00751EDE">
        <w:rPr>
          <w:rFonts w:ascii="Arial" w:hAnsi="Arial" w:cs="Arial"/>
          <w:sz w:val="28"/>
          <w:szCs w:val="28"/>
        </w:rPr>
        <w:t xml:space="preserve"> МЖД с охватом </w:t>
      </w:r>
      <w:r w:rsidRPr="00751EDE">
        <w:rPr>
          <w:rFonts w:ascii="Arial" w:hAnsi="Arial" w:cs="Arial"/>
          <w:b/>
          <w:sz w:val="28"/>
          <w:szCs w:val="28"/>
        </w:rPr>
        <w:t>36 тыс.</w:t>
      </w:r>
      <w:r w:rsidRPr="00751EDE">
        <w:rPr>
          <w:rFonts w:ascii="Arial" w:hAnsi="Arial" w:cs="Arial"/>
          <w:sz w:val="28"/>
          <w:szCs w:val="28"/>
        </w:rPr>
        <w:t xml:space="preserve"> жителей, заменены </w:t>
      </w:r>
      <w:r w:rsidRPr="00751EDE">
        <w:rPr>
          <w:rFonts w:ascii="Arial" w:hAnsi="Arial" w:cs="Arial"/>
          <w:b/>
          <w:sz w:val="28"/>
          <w:szCs w:val="28"/>
        </w:rPr>
        <w:t>300</w:t>
      </w:r>
      <w:r w:rsidRPr="00751EDE">
        <w:rPr>
          <w:rFonts w:ascii="Arial" w:hAnsi="Arial" w:cs="Arial"/>
          <w:sz w:val="28"/>
          <w:szCs w:val="28"/>
        </w:rPr>
        <w:t xml:space="preserve"> лифтов с охватом </w:t>
      </w:r>
      <w:r w:rsidRPr="00751EDE">
        <w:rPr>
          <w:rFonts w:ascii="Arial" w:hAnsi="Arial" w:cs="Arial"/>
          <w:b/>
          <w:sz w:val="28"/>
          <w:szCs w:val="28"/>
        </w:rPr>
        <w:t>40 тыс.</w:t>
      </w:r>
      <w:r w:rsidRPr="00751EDE">
        <w:rPr>
          <w:rFonts w:ascii="Arial" w:hAnsi="Arial" w:cs="Arial"/>
          <w:sz w:val="28"/>
          <w:szCs w:val="28"/>
        </w:rPr>
        <w:t xml:space="preserve"> жителей. </w:t>
      </w:r>
    </w:p>
    <w:p w:rsidR="000D50A7" w:rsidRP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D50A7">
        <w:rPr>
          <w:rFonts w:ascii="Arial" w:hAnsi="Arial" w:cs="Arial"/>
          <w:i/>
          <w:sz w:val="24"/>
          <w:szCs w:val="24"/>
        </w:rPr>
        <w:t>Справочно</w:t>
      </w:r>
      <w:proofErr w:type="spellEnd"/>
      <w:r w:rsidRPr="000D50A7">
        <w:rPr>
          <w:rFonts w:ascii="Arial" w:hAnsi="Arial" w:cs="Arial"/>
          <w:i/>
          <w:sz w:val="24"/>
          <w:szCs w:val="24"/>
        </w:rPr>
        <w:t xml:space="preserve">: в период с 2011 по 2018 гг. ремонтом охвачено </w:t>
      </w:r>
      <w:r w:rsidRPr="000D50A7">
        <w:rPr>
          <w:rFonts w:ascii="Arial" w:hAnsi="Arial" w:cs="Arial"/>
          <w:b/>
          <w:i/>
          <w:sz w:val="24"/>
          <w:szCs w:val="24"/>
        </w:rPr>
        <w:t>827</w:t>
      </w:r>
      <w:r w:rsidRPr="000D50A7">
        <w:rPr>
          <w:rFonts w:ascii="Arial" w:hAnsi="Arial" w:cs="Arial"/>
          <w:i/>
          <w:sz w:val="24"/>
          <w:szCs w:val="24"/>
        </w:rPr>
        <w:t xml:space="preserve"> домов (ремонт в 529 домах на 4,6 млрд. тенге, замена 641 лифта на 3,7 млрд. тенге) на </w:t>
      </w:r>
      <w:r w:rsidRPr="000D50A7">
        <w:rPr>
          <w:rFonts w:ascii="Arial" w:hAnsi="Arial" w:cs="Arial"/>
          <w:b/>
          <w:i/>
          <w:sz w:val="24"/>
          <w:szCs w:val="24"/>
        </w:rPr>
        <w:t>8,3 млрд.</w:t>
      </w:r>
      <w:r w:rsidRPr="000D50A7">
        <w:rPr>
          <w:rFonts w:ascii="Arial" w:hAnsi="Arial" w:cs="Arial"/>
          <w:i/>
          <w:sz w:val="24"/>
          <w:szCs w:val="24"/>
        </w:rPr>
        <w:t xml:space="preserve"> тенге (РБ – 1,3 млрд., МБ – 6,2 млрд., СПК «Алматы» 388 млн., возвратные средства – 403 млн.).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Благодаря данным мерам доля объектов кондоминиума, требующих ремонта, снижена до </w:t>
      </w:r>
      <w:r w:rsidRPr="00751EDE">
        <w:rPr>
          <w:rFonts w:ascii="Arial" w:hAnsi="Arial" w:cs="Arial"/>
          <w:b/>
          <w:sz w:val="28"/>
          <w:szCs w:val="28"/>
        </w:rPr>
        <w:t>51,4%</w:t>
      </w:r>
      <w:r w:rsidRPr="00751EDE">
        <w:rPr>
          <w:rFonts w:ascii="Arial" w:hAnsi="Arial" w:cs="Arial"/>
          <w:sz w:val="28"/>
          <w:szCs w:val="28"/>
        </w:rPr>
        <w:t xml:space="preserve"> </w:t>
      </w:r>
      <w:r w:rsidRPr="00751EDE">
        <w:rPr>
          <w:rFonts w:ascii="Arial" w:hAnsi="Arial" w:cs="Arial"/>
          <w:i/>
          <w:sz w:val="24"/>
          <w:szCs w:val="28"/>
        </w:rPr>
        <w:t>(4340 МЖД),</w:t>
      </w:r>
      <w:r w:rsidRPr="00751EDE">
        <w:rPr>
          <w:rFonts w:ascii="Arial" w:hAnsi="Arial" w:cs="Arial"/>
          <w:sz w:val="28"/>
          <w:szCs w:val="28"/>
        </w:rPr>
        <w:t xml:space="preserve"> а количество лифтов, требующих замены, - до </w:t>
      </w:r>
      <w:r w:rsidRPr="00751EDE">
        <w:rPr>
          <w:rFonts w:ascii="Arial" w:hAnsi="Arial" w:cs="Arial"/>
          <w:b/>
          <w:sz w:val="28"/>
          <w:szCs w:val="28"/>
        </w:rPr>
        <w:t>969</w:t>
      </w:r>
      <w:r w:rsidRPr="00751EDE">
        <w:rPr>
          <w:rFonts w:ascii="Arial" w:hAnsi="Arial" w:cs="Arial"/>
          <w:sz w:val="28"/>
          <w:szCs w:val="28"/>
        </w:rPr>
        <w:t xml:space="preserve"> ед.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 xml:space="preserve">В 2020 году данная работа будет продолжена </w:t>
      </w:r>
      <w:r w:rsidRPr="00751EDE">
        <w:rPr>
          <w:rFonts w:ascii="Arial" w:hAnsi="Arial" w:cs="Arial"/>
          <w:i/>
          <w:sz w:val="24"/>
          <w:szCs w:val="28"/>
        </w:rPr>
        <w:t>(капитальный ремонт 160 домов, замена 300 лифтов).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</w:rPr>
      </w:pPr>
      <w:proofErr w:type="spellStart"/>
      <w:r w:rsidRPr="00637239">
        <w:rPr>
          <w:rFonts w:ascii="Arial" w:hAnsi="Arial" w:cs="Arial"/>
          <w:b/>
          <w:i/>
          <w:sz w:val="24"/>
          <w:u w:val="single"/>
        </w:rPr>
        <w:t>Справочно</w:t>
      </w:r>
      <w:proofErr w:type="spellEnd"/>
      <w:r w:rsidRPr="00637239">
        <w:rPr>
          <w:rFonts w:ascii="Arial" w:hAnsi="Arial" w:cs="Arial"/>
          <w:b/>
          <w:i/>
          <w:sz w:val="24"/>
          <w:u w:val="single"/>
        </w:rPr>
        <w:t xml:space="preserve">: </w:t>
      </w:r>
      <w:r>
        <w:rPr>
          <w:rFonts w:ascii="Arial" w:hAnsi="Arial" w:cs="Arial"/>
          <w:i/>
          <w:sz w:val="24"/>
        </w:rPr>
        <w:t>С</w:t>
      </w:r>
      <w:r w:rsidRPr="00637239">
        <w:rPr>
          <w:rFonts w:ascii="Arial" w:hAnsi="Arial" w:cs="Arial"/>
          <w:i/>
          <w:sz w:val="24"/>
        </w:rPr>
        <w:t>тоит отметить, что каждый установленный лифт на 60% имеет казахстанское содержание и отвечает всем современным требованиям безопасности. Таким образом, придерживаясь заданного темпа работы, при активном участии жильцов в ближайшие 2-3 года лифты, отслужившие срок эксплуатации более 25 лет, будут заменены.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  <w:u w:val="single"/>
        </w:rPr>
      </w:pPr>
      <w:r w:rsidRPr="00751EDE">
        <w:rPr>
          <w:rFonts w:ascii="Arial" w:hAnsi="Arial" w:cs="Arial"/>
          <w:b/>
          <w:sz w:val="28"/>
          <w:szCs w:val="28"/>
          <w:u w:val="single"/>
        </w:rPr>
        <w:t>По контролю лифтового, газового и котельного хозяйства.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color w:val="000000"/>
          <w:sz w:val="28"/>
          <w:szCs w:val="30"/>
        </w:rPr>
        <w:t>В</w:t>
      </w: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городе Алматы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порядка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11,4 тыс.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лифтов, в том числе в жилищном фонде города эксплуатируется более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5,4 тысяч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из них со сроком эксплуатации более 25 лет -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1003 лифтов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(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18,57%).</w:t>
      </w:r>
    </w:p>
    <w:p w:rsidR="00FF5890" w:rsidRDefault="00FF5890" w:rsidP="00FF589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8"/>
          <w:szCs w:val="30"/>
        </w:rPr>
      </w:pPr>
      <w:r>
        <w:rPr>
          <w:rFonts w:ascii="Arial" w:hAnsi="Arial" w:cs="Arial"/>
          <w:iCs/>
          <w:sz w:val="28"/>
          <w:szCs w:val="28"/>
        </w:rPr>
        <w:t>В этой связи, с</w:t>
      </w:r>
      <w:r w:rsidRPr="00751EDE">
        <w:rPr>
          <w:rFonts w:ascii="Arial" w:hAnsi="Arial" w:cs="Arial"/>
          <w:iCs/>
          <w:sz w:val="28"/>
          <w:szCs w:val="28"/>
        </w:rPr>
        <w:t xml:space="preserve"> сентябр</w:t>
      </w:r>
      <w:r>
        <w:rPr>
          <w:rFonts w:ascii="Arial" w:hAnsi="Arial" w:cs="Arial"/>
          <w:iCs/>
          <w:sz w:val="28"/>
          <w:szCs w:val="28"/>
        </w:rPr>
        <w:t>я</w:t>
      </w:r>
      <w:r w:rsidRPr="00751EDE">
        <w:rPr>
          <w:rFonts w:ascii="Arial" w:hAnsi="Arial" w:cs="Arial"/>
          <w:iCs/>
          <w:sz w:val="28"/>
          <w:szCs w:val="28"/>
        </w:rPr>
        <w:t xml:space="preserve"> 2018 года функции контроля за лифтами, газовыми и котельными оборудованиями переданы в Управление жил</w:t>
      </w:r>
      <w:r>
        <w:rPr>
          <w:rFonts w:ascii="Arial" w:hAnsi="Arial" w:cs="Arial"/>
          <w:iCs/>
          <w:sz w:val="28"/>
          <w:szCs w:val="28"/>
        </w:rPr>
        <w:t>ья</w:t>
      </w:r>
      <w:r w:rsidRPr="00751EDE">
        <w:rPr>
          <w:rFonts w:ascii="Arial" w:hAnsi="Arial" w:cs="Arial"/>
          <w:iCs/>
          <w:sz w:val="28"/>
          <w:szCs w:val="28"/>
        </w:rPr>
        <w:t>.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30"/>
        </w:rPr>
      </w:pP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В рамках обеспечения безопасности в 2019 году проверено 61 </w:t>
      </w:r>
      <w:r>
        <w:rPr>
          <w:rFonts w:ascii="Arial" w:eastAsia="Times New Roman" w:hAnsi="Arial" w:cs="Arial"/>
          <w:iCs/>
          <w:sz w:val="28"/>
          <w:szCs w:val="28"/>
          <w:lang w:eastAsia="ru-RU"/>
        </w:rPr>
        <w:lastRenderedPageBreak/>
        <w:t xml:space="preserve">организации, имеющие опасные технические устройства (779 лифта, 9 эскалаторов, 2 </w:t>
      </w:r>
      <w:proofErr w:type="spellStart"/>
      <w:r>
        <w:rPr>
          <w:rFonts w:ascii="Arial" w:eastAsia="Times New Roman" w:hAnsi="Arial" w:cs="Arial"/>
          <w:iCs/>
          <w:sz w:val="28"/>
          <w:szCs w:val="28"/>
          <w:lang w:eastAsia="ru-RU"/>
        </w:rPr>
        <w:t>траволатора</w:t>
      </w:r>
      <w:proofErr w:type="spellEnd"/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), из них </w:t>
      </w:r>
      <w:r>
        <w:rPr>
          <w:rFonts w:ascii="Arial" w:eastAsia="Times New Roman" w:hAnsi="Arial" w:cs="Arial"/>
          <w:b/>
          <w:iCs/>
          <w:sz w:val="28"/>
          <w:szCs w:val="28"/>
          <w:lang w:eastAsia="ru-RU"/>
        </w:rPr>
        <w:t xml:space="preserve">оштрафованы 21 на 1,3 </w:t>
      </w:r>
      <w:proofErr w:type="spellStart"/>
      <w:proofErr w:type="gramStart"/>
      <w:r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млн.тенге</w:t>
      </w:r>
      <w:proofErr w:type="spellEnd"/>
      <w:proofErr w:type="gramEnd"/>
      <w:r>
        <w:rPr>
          <w:rFonts w:ascii="Arial" w:eastAsia="Times New Roman" w:hAnsi="Arial" w:cs="Arial"/>
          <w:b/>
          <w:iCs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Проведено 39 собраний с жителями при участии представителей  КСК, о необходимости замены лифтов с истекшим сроком эксплуатации. </w:t>
      </w:r>
    </w:p>
    <w:p w:rsidR="000D50A7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30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Также в 2019г.</w:t>
      </w:r>
      <w:r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в ТОО «АТКЭ» и АО «АЛЭС» проверено 73 котла и 206 сосудов, работающих под давлением. Данные организации оштрафованы на сумму 252,5 </w:t>
      </w:r>
      <w:proofErr w:type="spellStart"/>
      <w:proofErr w:type="gramStart"/>
      <w:r>
        <w:rPr>
          <w:rFonts w:ascii="Arial" w:eastAsia="Times New Roman" w:hAnsi="Arial" w:cs="Arial"/>
          <w:iCs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Arial" w:eastAsia="Times New Roman" w:hAnsi="Arial" w:cs="Arial"/>
          <w:iCs/>
          <w:sz w:val="28"/>
          <w:szCs w:val="28"/>
          <w:lang w:eastAsia="ru-RU"/>
        </w:rPr>
        <w:t>.</w:t>
      </w:r>
    </w:p>
    <w:p w:rsidR="00734747" w:rsidRDefault="000D50A7" w:rsidP="0073474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8"/>
          <w:szCs w:val="30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первом полугодии 2020 года планируется</w:t>
      </w:r>
      <w:r>
        <w:rPr>
          <w:rFonts w:ascii="Arial" w:eastAsia="Calibri" w:hAnsi="Arial" w:cs="Arial"/>
          <w:sz w:val="28"/>
          <w:szCs w:val="28"/>
        </w:rPr>
        <w:t xml:space="preserve"> проверить 15 объектов, использующих </w:t>
      </w:r>
      <w:r w:rsidR="00734747">
        <w:rPr>
          <w:rFonts w:ascii="Arial" w:eastAsia="Calibri" w:hAnsi="Arial" w:cs="Arial"/>
          <w:sz w:val="28"/>
          <w:szCs w:val="28"/>
        </w:rPr>
        <w:t>опасные технические устройства</w:t>
      </w:r>
      <w:r>
        <w:rPr>
          <w:rFonts w:ascii="Arial" w:eastAsia="Calibri" w:hAnsi="Arial" w:cs="Arial"/>
          <w:sz w:val="28"/>
          <w:szCs w:val="28"/>
        </w:rPr>
        <w:t>.</w:t>
      </w:r>
    </w:p>
    <w:p w:rsidR="00734747" w:rsidRDefault="00734747" w:rsidP="00734747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По статистике, неправильная эксплуатация газового оборудования чаще всего становится причиной пожаров и взрывов на территории города. По этой причине вопрос безопасности использования бытового газа на особом контроле.</w:t>
      </w:r>
    </w:p>
    <w:p w:rsidR="00872334" w:rsidRPr="002C5E6F" w:rsidRDefault="00872334" w:rsidP="00FF589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proofErr w:type="spellStart"/>
      <w:r w:rsidRPr="002C5E6F">
        <w:rPr>
          <w:rFonts w:ascii="Arial" w:eastAsia="Times New Roman" w:hAnsi="Arial" w:cs="Arial"/>
          <w:b/>
          <w:i/>
          <w:sz w:val="24"/>
          <w:szCs w:val="24"/>
          <w:u w:val="single"/>
          <w:lang w:eastAsia="zh-CN"/>
        </w:rPr>
        <w:t>Справочно</w:t>
      </w:r>
      <w:proofErr w:type="spellEnd"/>
      <w:r w:rsidRPr="002C5E6F">
        <w:rPr>
          <w:rFonts w:ascii="Arial" w:eastAsia="Times New Roman" w:hAnsi="Arial" w:cs="Arial"/>
          <w:b/>
          <w:i/>
          <w:sz w:val="24"/>
          <w:szCs w:val="24"/>
          <w:u w:val="single"/>
          <w:lang w:eastAsia="zh-CN"/>
        </w:rPr>
        <w:t>:</w:t>
      </w:r>
      <w:r w:rsidRPr="002C5E6F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> </w:t>
      </w:r>
      <w:r w:rsidR="002C5E6F"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 xml:space="preserve">ответственность за безопасную эксплуатацию газового оборудования несет непосредственно потребитель, который обязан </w:t>
      </w:r>
      <w:r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>заключить договор на техническое обслуживание с газораспределительно</w:t>
      </w:r>
      <w:r w:rsidR="002C5E6F"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 xml:space="preserve">й или </w:t>
      </w:r>
      <w:proofErr w:type="spellStart"/>
      <w:r w:rsidR="002C5E6F"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>газосетевой</w:t>
      </w:r>
      <w:proofErr w:type="spellEnd"/>
      <w:r w:rsidR="002C5E6F" w:rsidRPr="002C5E6F">
        <w:rPr>
          <w:rFonts w:ascii="Arial" w:hAnsi="Arial" w:cs="Arial"/>
          <w:i/>
          <w:color w:val="000000"/>
          <w:spacing w:val="2"/>
          <w:sz w:val="24"/>
          <w:szCs w:val="24"/>
          <w:shd w:val="clear" w:color="auto" w:fill="FFFFFF"/>
        </w:rPr>
        <w:t xml:space="preserve"> организацией. </w:t>
      </w:r>
    </w:p>
    <w:p w:rsidR="00FF5890" w:rsidRDefault="00FF5890" w:rsidP="00FF589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 xml:space="preserve">В связи с чем, в период с 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>04.02.2019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>г. по 25.05.2019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 xml:space="preserve">г. проведен Месячник пропаганды по мерам безопасной эксплуатации </w:t>
      </w:r>
      <w:proofErr w:type="spellStart"/>
      <w:r w:rsidRPr="00E56D7A">
        <w:rPr>
          <w:rFonts w:ascii="Arial" w:eastAsia="Times New Roman" w:hAnsi="Arial" w:cs="Arial"/>
          <w:sz w:val="28"/>
          <w:szCs w:val="28"/>
          <w:lang w:eastAsia="zh-CN"/>
        </w:rPr>
        <w:t>газопотребляющих</w:t>
      </w:r>
      <w:proofErr w:type="spellEnd"/>
      <w:r w:rsidRPr="00E56D7A">
        <w:rPr>
          <w:rFonts w:ascii="Arial" w:eastAsia="Times New Roman" w:hAnsi="Arial" w:cs="Arial"/>
          <w:sz w:val="28"/>
          <w:szCs w:val="28"/>
          <w:lang w:eastAsia="zh-CN"/>
        </w:rPr>
        <w:t xml:space="preserve"> систем и газового оборудования для бытовых и к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оммунально-бытовых потребителей, </w:t>
      </w:r>
      <w:r w:rsidRPr="00751EDE">
        <w:rPr>
          <w:rFonts w:ascii="Arial" w:hAnsi="Arial" w:cs="Arial"/>
          <w:sz w:val="28"/>
          <w:szCs w:val="28"/>
        </w:rPr>
        <w:t xml:space="preserve">в рамках которого охвачено более 20 рынков, свыше 150 объектов общепита, 67 авто-газозаправочных станций с которыми проведена разъяснительная работа по безопасному использованию </w:t>
      </w:r>
      <w:proofErr w:type="spellStart"/>
      <w:r w:rsidRPr="00751EDE">
        <w:rPr>
          <w:rFonts w:ascii="Arial" w:hAnsi="Arial" w:cs="Arial"/>
          <w:sz w:val="28"/>
          <w:szCs w:val="28"/>
        </w:rPr>
        <w:t>газопотребляющих</w:t>
      </w:r>
      <w:proofErr w:type="spellEnd"/>
      <w:r w:rsidRPr="00751EDE">
        <w:rPr>
          <w:rFonts w:ascii="Arial" w:hAnsi="Arial" w:cs="Arial"/>
          <w:sz w:val="28"/>
          <w:szCs w:val="28"/>
        </w:rPr>
        <w:t xml:space="preserve"> оборудований в местах массового скопления людей. </w:t>
      </w:r>
    </w:p>
    <w:p w:rsidR="00FF5890" w:rsidRDefault="00FF5890" w:rsidP="00FF5890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С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 xml:space="preserve"> 13.01.2020г. 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проходят аналогичные мероприятия, которыми уже охвачены 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>11 торговых рынков, 13 ТЦ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и</w:t>
      </w:r>
      <w:r w:rsidRPr="00E56D7A">
        <w:rPr>
          <w:rFonts w:ascii="Arial" w:eastAsia="Times New Roman" w:hAnsi="Arial" w:cs="Arial"/>
          <w:sz w:val="28"/>
          <w:szCs w:val="28"/>
          <w:lang w:eastAsia="zh-CN"/>
        </w:rPr>
        <w:t xml:space="preserve"> более 280 объектов общественного питания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zh-CN"/>
        </w:rPr>
        <w:t>Ауэзовского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zh-CN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  <w:lang w:eastAsia="zh-CN"/>
        </w:rPr>
        <w:t>Алмалинского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zh-CN"/>
        </w:rPr>
        <w:t xml:space="preserve"> районов. </w:t>
      </w:r>
    </w:p>
    <w:p w:rsidR="000D50A7" w:rsidRPr="00FF5890" w:rsidRDefault="00FF5890" w:rsidP="00FF589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Кроме того в</w:t>
      </w:r>
      <w:r w:rsidR="00734747" w:rsidRPr="00734747">
        <w:rPr>
          <w:rFonts w:ascii="Arial" w:hAnsi="Arial" w:cs="Arial"/>
          <w:iCs/>
          <w:sz w:val="28"/>
          <w:szCs w:val="28"/>
        </w:rPr>
        <w:t xml:space="preserve"> 2019 году внеплановую проверку прошли 14 крупных объектов, половина из которых была оштрафована и привлечена к административной ответственности.</w:t>
      </w:r>
    </w:p>
    <w:p w:rsidR="000D50A7" w:rsidRDefault="00FF5890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</w:t>
      </w:r>
      <w:r w:rsidR="000D50A7" w:rsidRPr="00751EDE">
        <w:rPr>
          <w:rFonts w:ascii="Arial" w:hAnsi="Arial" w:cs="Arial"/>
          <w:sz w:val="28"/>
          <w:szCs w:val="28"/>
        </w:rPr>
        <w:t xml:space="preserve">, проводится информационно-разъяснительная работа в СМИ путем размещения аудио-видео роликов на радио, телевидении и </w:t>
      </w:r>
      <w:proofErr w:type="spellStart"/>
      <w:r w:rsidR="000D50A7" w:rsidRPr="00751EDE">
        <w:rPr>
          <w:rFonts w:ascii="Arial" w:hAnsi="Arial" w:cs="Arial"/>
          <w:sz w:val="28"/>
          <w:szCs w:val="28"/>
        </w:rPr>
        <w:t>соцсетях</w:t>
      </w:r>
      <w:proofErr w:type="spellEnd"/>
      <w:r w:rsidR="000D50A7" w:rsidRPr="00751EDE">
        <w:rPr>
          <w:rFonts w:ascii="Arial" w:hAnsi="Arial" w:cs="Arial"/>
          <w:sz w:val="28"/>
          <w:szCs w:val="28"/>
        </w:rPr>
        <w:t xml:space="preserve">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>- 16 мая утвержден Порядок постановки на учет и снятия с учета опасных технических устройств объектов жилищно-коммунального хозяйства города Алматы.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751EDE">
        <w:rPr>
          <w:rFonts w:ascii="Arial" w:hAnsi="Arial" w:cs="Arial"/>
          <w:sz w:val="28"/>
          <w:szCs w:val="28"/>
        </w:rPr>
        <w:t>- утвержден График</w:t>
      </w:r>
      <w:r>
        <w:rPr>
          <w:rFonts w:ascii="Arial" w:hAnsi="Arial" w:cs="Arial"/>
          <w:sz w:val="28"/>
          <w:szCs w:val="28"/>
        </w:rPr>
        <w:t xml:space="preserve"> проверок</w:t>
      </w:r>
      <w:r w:rsidRPr="00751EDE">
        <w:rPr>
          <w:rFonts w:ascii="Arial" w:hAnsi="Arial" w:cs="Arial"/>
          <w:sz w:val="28"/>
          <w:szCs w:val="28"/>
        </w:rPr>
        <w:t xml:space="preserve"> по особому порядку в области промышленной безопасности на второе полугодие 2019 года, в который </w:t>
      </w:r>
      <w:r w:rsidRPr="00751EDE">
        <w:rPr>
          <w:rStyle w:val="a4"/>
          <w:rFonts w:ascii="Arial" w:hAnsi="Arial" w:cs="Arial"/>
          <w:sz w:val="28"/>
          <w:szCs w:val="28"/>
        </w:rPr>
        <w:t xml:space="preserve">внесены </w:t>
      </w:r>
      <w:r>
        <w:rPr>
          <w:rStyle w:val="a4"/>
          <w:rFonts w:ascii="Arial" w:hAnsi="Arial" w:cs="Arial"/>
          <w:sz w:val="28"/>
          <w:szCs w:val="28"/>
        </w:rPr>
        <w:t>11 объектов, отнесенных</w:t>
      </w:r>
      <w:r w:rsidRPr="00751EDE">
        <w:rPr>
          <w:rStyle w:val="a4"/>
          <w:rFonts w:ascii="Arial" w:hAnsi="Arial" w:cs="Arial"/>
          <w:sz w:val="28"/>
          <w:szCs w:val="28"/>
        </w:rPr>
        <w:t xml:space="preserve"> к высокой степени риска. </w:t>
      </w:r>
    </w:p>
    <w:p w:rsidR="000D50A7" w:rsidRPr="00751EDE" w:rsidRDefault="000D50A7" w:rsidP="000D50A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751EDE">
        <w:rPr>
          <w:rStyle w:val="a4"/>
          <w:rFonts w:ascii="Arial" w:hAnsi="Arial" w:cs="Arial"/>
          <w:sz w:val="28"/>
          <w:szCs w:val="28"/>
        </w:rPr>
        <w:t xml:space="preserve">Это предприятия, эксплуатирующие </w:t>
      </w:r>
      <w:proofErr w:type="spellStart"/>
      <w:r w:rsidRPr="00751EDE">
        <w:rPr>
          <w:rStyle w:val="a4"/>
          <w:rFonts w:ascii="Arial" w:hAnsi="Arial" w:cs="Arial"/>
          <w:sz w:val="28"/>
          <w:szCs w:val="28"/>
        </w:rPr>
        <w:t>газопотребляющие</w:t>
      </w:r>
      <w:proofErr w:type="spellEnd"/>
      <w:r w:rsidRPr="00751EDE">
        <w:rPr>
          <w:rStyle w:val="a4"/>
          <w:rFonts w:ascii="Arial" w:hAnsi="Arial" w:cs="Arial"/>
          <w:sz w:val="28"/>
          <w:szCs w:val="28"/>
        </w:rPr>
        <w:t xml:space="preserve"> системы и газовое оборудование коммунально-бытовых потребителей</w:t>
      </w:r>
      <w:r>
        <w:rPr>
          <w:rStyle w:val="a4"/>
          <w:rFonts w:ascii="Arial" w:hAnsi="Arial" w:cs="Arial"/>
          <w:sz w:val="28"/>
          <w:szCs w:val="28"/>
        </w:rPr>
        <w:t>,</w:t>
      </w:r>
      <w:r w:rsidRPr="00751EDE">
        <w:rPr>
          <w:rStyle w:val="a4"/>
          <w:rFonts w:ascii="Arial" w:hAnsi="Arial" w:cs="Arial"/>
          <w:sz w:val="28"/>
          <w:szCs w:val="28"/>
        </w:rPr>
        <w:t xml:space="preserve"> и объекты, которыми эксплуатируются опасные технические устройства, отработавшие установленный срок эксплуатации. </w:t>
      </w:r>
    </w:p>
    <w:p w:rsidR="00812F45" w:rsidRPr="00F83E3C" w:rsidRDefault="000D50A7" w:rsidP="00F83E3C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lastRenderedPageBreak/>
        <w:t xml:space="preserve">В целом, </w:t>
      </w:r>
      <w:r w:rsidRPr="00751EDE">
        <w:rPr>
          <w:rStyle w:val="a4"/>
          <w:rFonts w:ascii="Arial" w:hAnsi="Arial" w:cs="Arial"/>
          <w:sz w:val="28"/>
          <w:szCs w:val="28"/>
        </w:rPr>
        <w:t xml:space="preserve">проводимая работа будет продолжена в </w:t>
      </w:r>
      <w:proofErr w:type="spellStart"/>
      <w:r>
        <w:rPr>
          <w:rStyle w:val="a4"/>
          <w:rFonts w:ascii="Arial" w:hAnsi="Arial" w:cs="Arial"/>
          <w:sz w:val="28"/>
          <w:szCs w:val="28"/>
        </w:rPr>
        <w:t>т.г</w:t>
      </w:r>
      <w:proofErr w:type="spellEnd"/>
      <w:r>
        <w:rPr>
          <w:rStyle w:val="a4"/>
          <w:rFonts w:ascii="Arial" w:hAnsi="Arial" w:cs="Arial"/>
          <w:sz w:val="28"/>
          <w:szCs w:val="28"/>
        </w:rPr>
        <w:t xml:space="preserve">. </w:t>
      </w:r>
      <w:r w:rsidRPr="00751EDE">
        <w:rPr>
          <w:rStyle w:val="a4"/>
          <w:rFonts w:ascii="Arial" w:hAnsi="Arial" w:cs="Arial"/>
          <w:sz w:val="28"/>
          <w:szCs w:val="28"/>
        </w:rPr>
        <w:t xml:space="preserve"> </w:t>
      </w:r>
    </w:p>
    <w:sectPr w:rsidR="00812F45" w:rsidRPr="00F83E3C" w:rsidSect="00CC2FF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B6" w:rsidRDefault="00A136B6">
      <w:pPr>
        <w:spacing w:after="0" w:line="240" w:lineRule="auto"/>
      </w:pPr>
      <w:r>
        <w:separator/>
      </w:r>
    </w:p>
  </w:endnote>
  <w:endnote w:type="continuationSeparator" w:id="0">
    <w:p w:rsidR="00A136B6" w:rsidRDefault="00A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860113"/>
      <w:docPartObj>
        <w:docPartGallery w:val="Page Numbers (Bottom of Page)"/>
        <w:docPartUnique/>
      </w:docPartObj>
    </w:sdtPr>
    <w:sdtEndPr/>
    <w:sdtContent>
      <w:p w:rsidR="00CC2FFD" w:rsidRDefault="002C5E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6D">
          <w:rPr>
            <w:noProof/>
          </w:rPr>
          <w:t>5</w:t>
        </w:r>
        <w:r>
          <w:fldChar w:fldCharType="end"/>
        </w:r>
      </w:p>
    </w:sdtContent>
  </w:sdt>
  <w:p w:rsidR="00CC2FFD" w:rsidRDefault="00A1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B6" w:rsidRDefault="00A136B6">
      <w:pPr>
        <w:spacing w:after="0" w:line="240" w:lineRule="auto"/>
      </w:pPr>
      <w:r>
        <w:separator/>
      </w:r>
    </w:p>
  </w:footnote>
  <w:footnote w:type="continuationSeparator" w:id="0">
    <w:p w:rsidR="00A136B6" w:rsidRDefault="00A1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2E"/>
    <w:rsid w:val="00083E6D"/>
    <w:rsid w:val="000A1B67"/>
    <w:rsid w:val="000D50A7"/>
    <w:rsid w:val="00163517"/>
    <w:rsid w:val="002C5E6F"/>
    <w:rsid w:val="00423273"/>
    <w:rsid w:val="004F2705"/>
    <w:rsid w:val="005844D1"/>
    <w:rsid w:val="00734747"/>
    <w:rsid w:val="00812F45"/>
    <w:rsid w:val="00872334"/>
    <w:rsid w:val="008D232E"/>
    <w:rsid w:val="00A136B6"/>
    <w:rsid w:val="00E42419"/>
    <w:rsid w:val="00F83E3C"/>
    <w:rsid w:val="00F96EA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D6519"/>
  <w15:docId w15:val="{A34500CB-E360-8240-98D7-E9A06AF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0A7"/>
    <w:rPr>
      <w:color w:val="0000FF"/>
      <w:u w:val="single"/>
    </w:rPr>
  </w:style>
  <w:style w:type="character" w:customStyle="1" w:styleId="s1">
    <w:name w:val="s1"/>
    <w:rsid w:val="000D50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Emphasis"/>
    <w:qFormat/>
    <w:rsid w:val="000D50A7"/>
    <w:rPr>
      <w:i/>
      <w:iCs/>
    </w:rPr>
  </w:style>
  <w:style w:type="paragraph" w:styleId="a5">
    <w:name w:val="footer"/>
    <w:basedOn w:val="a"/>
    <w:link w:val="a6"/>
    <w:uiPriority w:val="99"/>
    <w:unhideWhenUsed/>
    <w:rsid w:val="000D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0A7"/>
  </w:style>
  <w:style w:type="paragraph" w:styleId="a7">
    <w:name w:val="Balloon Text"/>
    <w:basedOn w:val="a"/>
    <w:link w:val="a8"/>
    <w:uiPriority w:val="99"/>
    <w:semiHidden/>
    <w:unhideWhenUsed/>
    <w:rsid w:val="0081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qytty-otbasy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445B-CA1F-994C-8C41-FFA9CB4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cp:lastPrinted>2020-02-12T04:30:00Z</cp:lastPrinted>
  <dcterms:created xsi:type="dcterms:W3CDTF">2020-02-12T03:34:00Z</dcterms:created>
  <dcterms:modified xsi:type="dcterms:W3CDTF">2020-02-13T04:02:00Z</dcterms:modified>
</cp:coreProperties>
</file>