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176" w:type="dxa"/>
        <w:tblLook w:val="01E0" w:firstRow="1" w:lastRow="1" w:firstColumn="1" w:lastColumn="1" w:noHBand="0" w:noVBand="0"/>
      </w:tblPr>
      <w:tblGrid>
        <w:gridCol w:w="3960"/>
        <w:gridCol w:w="2400"/>
        <w:gridCol w:w="3960"/>
      </w:tblGrid>
      <w:tr w:rsidR="00FB0A75" w:rsidRPr="00370BFE" w:rsidTr="00795D53">
        <w:trPr>
          <w:trHeight w:val="1618"/>
        </w:trPr>
        <w:tc>
          <w:tcPr>
            <w:tcW w:w="3960" w:type="dxa"/>
            <w:vAlign w:val="center"/>
          </w:tcPr>
          <w:p w:rsidR="00FB0A75" w:rsidRPr="00480305" w:rsidRDefault="00FB0A75" w:rsidP="00FB0A7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8030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АЛМАТЫ ҚАЛАСЫ</w:t>
            </w:r>
          </w:p>
          <w:p w:rsidR="00FB0A75" w:rsidRPr="00480305" w:rsidRDefault="00FB0A75" w:rsidP="00FB0A7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FB0A75" w:rsidRPr="00480305" w:rsidRDefault="00FB0A75" w:rsidP="00FB0A7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8030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ТҮРКСІБ АУДАНЫ</w:t>
            </w:r>
          </w:p>
          <w:p w:rsidR="00FB0A75" w:rsidRPr="00715AD0" w:rsidRDefault="00FB0A75" w:rsidP="00FB0A7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ӘКІМІНІҢ ОРЫНБ</w:t>
            </w:r>
            <w:r w:rsidRPr="0048030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АСАРЫ</w:t>
            </w:r>
          </w:p>
        </w:tc>
        <w:tc>
          <w:tcPr>
            <w:tcW w:w="2400" w:type="dxa"/>
          </w:tcPr>
          <w:p w:rsidR="00FB0A75" w:rsidRPr="00370BFE" w:rsidRDefault="00FB0A75" w:rsidP="00FB0A75">
            <w:pPr>
              <w:tabs>
                <w:tab w:val="left" w:pos="2184"/>
              </w:tabs>
              <w:spacing w:after="0"/>
              <w:ind w:right="3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394089BC" wp14:editId="7BF0D27A">
                  <wp:extent cx="914400" cy="942975"/>
                  <wp:effectExtent l="0" t="0" r="0" b="9525"/>
                  <wp:docPr id="1" name="Рисунок 1" descr="1559620471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59620471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FB0A75" w:rsidRPr="00480305" w:rsidRDefault="00FB0A75" w:rsidP="00FB0A7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8030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ГОРОД АЛМАТЫ</w:t>
            </w:r>
          </w:p>
          <w:p w:rsidR="00FB0A75" w:rsidRPr="00480305" w:rsidRDefault="00FB0A75" w:rsidP="00FB0A7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FB0A75" w:rsidRPr="00480305" w:rsidRDefault="00FB0A75" w:rsidP="00FB0A7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8030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ЗАМЕСТИТЕЛЬ АКИМА</w:t>
            </w:r>
          </w:p>
          <w:p w:rsidR="00FB0A75" w:rsidRPr="009C2DBA" w:rsidRDefault="00FB0A75" w:rsidP="00FB0A7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48030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ТУРКСИБСКОГО РАЙОНА</w:t>
            </w:r>
          </w:p>
        </w:tc>
      </w:tr>
      <w:tr w:rsidR="00FB0A75" w:rsidRPr="00FB0A75" w:rsidTr="00795D53">
        <w:trPr>
          <w:trHeight w:val="890"/>
        </w:trPr>
        <w:tc>
          <w:tcPr>
            <w:tcW w:w="3960" w:type="dxa"/>
          </w:tcPr>
          <w:p w:rsidR="00FB0A75" w:rsidRPr="000E4D1D" w:rsidRDefault="00FB0A75" w:rsidP="00FB0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0A75" w:rsidRPr="000E4D1D" w:rsidRDefault="00FB0A75" w:rsidP="00FB0A75">
            <w:pPr>
              <w:spacing w:after="0"/>
              <w:ind w:left="-108" w:firstLine="108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0E4D1D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050011, Алматы</w:t>
            </w:r>
            <w:r w:rsidRPr="000E4D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E4D1D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қаласы, Шолохов көшесі, 9 </w:t>
            </w:r>
          </w:p>
          <w:p w:rsidR="00FB0A75" w:rsidRPr="000E4D1D" w:rsidRDefault="00FB0A75" w:rsidP="00FB0A75">
            <w:pPr>
              <w:spacing w:after="0"/>
              <w:ind w:left="-108" w:firstLine="108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0E4D1D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тел.: 8 (727) 221-21-78 </w:t>
            </w:r>
          </w:p>
          <w:p w:rsidR="00FB0A75" w:rsidRPr="000E4D1D" w:rsidRDefault="00FB0A75" w:rsidP="00FB0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6" w:history="1">
              <w:r w:rsidRPr="008B66E0">
                <w:rPr>
                  <w:rStyle w:val="a5"/>
                  <w:rFonts w:ascii="Times New Roman" w:eastAsiaTheme="majorEastAsia" w:hAnsi="Times New Roman"/>
                  <w:bCs/>
                  <w:sz w:val="16"/>
                  <w:szCs w:val="16"/>
                </w:rPr>
                <w:t>е</w:t>
              </w:r>
              <w:r w:rsidRPr="008B66E0">
                <w:rPr>
                  <w:rStyle w:val="a5"/>
                  <w:rFonts w:ascii="Times New Roman" w:eastAsiaTheme="majorEastAsia" w:hAnsi="Times New Roman"/>
                  <w:bCs/>
                  <w:sz w:val="16"/>
                  <w:szCs w:val="16"/>
                  <w:lang w:val="en-US"/>
                </w:rPr>
                <w:t>-mail</w:t>
              </w:r>
              <w:r w:rsidRPr="000E4D1D">
                <w:rPr>
                  <w:rStyle w:val="a5"/>
                  <w:rFonts w:ascii="Times New Roman" w:eastAsiaTheme="majorEastAsia" w:hAnsi="Times New Roman"/>
                  <w:bCs/>
                  <w:sz w:val="16"/>
                  <w:szCs w:val="16"/>
                  <w:lang w:val="en-US"/>
                </w:rPr>
                <w:t>:</w:t>
              </w:r>
            </w:hyperlink>
            <w:r w:rsidRPr="000E4D1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site.turksib@a-a.kz</w:t>
            </w:r>
          </w:p>
        </w:tc>
        <w:tc>
          <w:tcPr>
            <w:tcW w:w="2400" w:type="dxa"/>
          </w:tcPr>
          <w:p w:rsidR="00FB0A75" w:rsidRPr="000E4D1D" w:rsidRDefault="00FB0A75" w:rsidP="00FB0A7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0" w:type="dxa"/>
          </w:tcPr>
          <w:p w:rsidR="00FB0A75" w:rsidRPr="000E4D1D" w:rsidRDefault="00FB0A75" w:rsidP="00FB0A75">
            <w:pPr>
              <w:spacing w:after="0"/>
              <w:rPr>
                <w:rFonts w:ascii="Times New Roman" w:hAnsi="Times New Roman"/>
                <w:sz w:val="20"/>
                <w:lang w:val="en-US"/>
              </w:rPr>
            </w:pPr>
          </w:p>
          <w:p w:rsidR="00FB0A75" w:rsidRPr="000E4D1D" w:rsidRDefault="00FB0A75" w:rsidP="00FB0A75">
            <w:pPr>
              <w:spacing w:after="0"/>
              <w:ind w:left="-108" w:firstLine="108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0E4D1D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050011, город  Алматы, ул. Шолохова, 9 </w:t>
            </w:r>
          </w:p>
          <w:p w:rsidR="00FB0A75" w:rsidRPr="000E4D1D" w:rsidRDefault="00FB0A75" w:rsidP="00FB0A75">
            <w:pPr>
              <w:spacing w:after="0"/>
              <w:ind w:left="-108" w:firstLine="108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0E4D1D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тел.: 8 (727) 221-21-78 </w:t>
            </w:r>
          </w:p>
          <w:p w:rsidR="00FB0A75" w:rsidRPr="000E4D1D" w:rsidRDefault="00FB0A75" w:rsidP="00FB0A75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7" w:history="1">
              <w:r w:rsidRPr="008B66E0">
                <w:rPr>
                  <w:rStyle w:val="a5"/>
                  <w:rFonts w:ascii="Times New Roman" w:eastAsiaTheme="majorEastAsia" w:hAnsi="Times New Roman"/>
                  <w:bCs/>
                  <w:sz w:val="16"/>
                  <w:szCs w:val="16"/>
                </w:rPr>
                <w:t>е</w:t>
              </w:r>
              <w:r w:rsidRPr="008B66E0">
                <w:rPr>
                  <w:rStyle w:val="a5"/>
                  <w:rFonts w:ascii="Times New Roman" w:eastAsiaTheme="majorEastAsia" w:hAnsi="Times New Roman"/>
                  <w:bCs/>
                  <w:sz w:val="16"/>
                  <w:szCs w:val="16"/>
                  <w:lang w:val="en-US"/>
                </w:rPr>
                <w:t>-mail:</w:t>
              </w:r>
            </w:hyperlink>
            <w:r w:rsidRPr="008B66E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si</w:t>
            </w:r>
            <w:r w:rsidRPr="000E4D1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te.turksib@a-a.kz</w:t>
            </w:r>
            <w:r w:rsidRPr="000E4D1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FB0A75" w:rsidRPr="000E4D1D" w:rsidRDefault="00FB0A75" w:rsidP="00FB0A75">
      <w:pPr>
        <w:spacing w:after="0"/>
        <w:ind w:firstLine="708"/>
        <w:jc w:val="both"/>
        <w:rPr>
          <w:sz w:val="16"/>
          <w:szCs w:val="16"/>
          <w:lang w:val="en-US"/>
        </w:rPr>
      </w:pPr>
    </w:p>
    <w:p w:rsidR="00FB0A75" w:rsidRPr="002B0A36" w:rsidRDefault="00FB0A75" w:rsidP="00FB0A75">
      <w:pPr>
        <w:spacing w:after="0"/>
        <w:rPr>
          <w:b/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_______ </w:t>
      </w:r>
      <w:r>
        <w:rPr>
          <w:b/>
          <w:sz w:val="17"/>
          <w:szCs w:val="17"/>
          <w:lang w:val="kk-KZ"/>
        </w:rPr>
        <w:t>ж</w:t>
      </w:r>
      <w:r>
        <w:rPr>
          <w:sz w:val="17"/>
          <w:szCs w:val="17"/>
          <w:lang w:val="kk-KZ"/>
        </w:rPr>
        <w:t>.</w:t>
      </w:r>
      <w:r>
        <w:rPr>
          <w:sz w:val="17"/>
          <w:szCs w:val="17"/>
          <w:lang w:val="en-US"/>
        </w:rPr>
        <w:t xml:space="preserve"> ___________________________</w:t>
      </w:r>
      <w:r w:rsidRPr="002B0A36">
        <w:rPr>
          <w:sz w:val="17"/>
          <w:szCs w:val="17"/>
          <w:lang w:val="en-US"/>
        </w:rPr>
        <w:t xml:space="preserve">                                                                         </w:t>
      </w:r>
      <w:r w:rsidRPr="002B0A36">
        <w:rPr>
          <w:b/>
          <w:sz w:val="17"/>
          <w:szCs w:val="17"/>
          <w:lang w:val="en-US"/>
        </w:rPr>
        <w:t>№ ___________________________</w:t>
      </w:r>
    </w:p>
    <w:p w:rsidR="00FB0A75" w:rsidRPr="002B0A36" w:rsidRDefault="00FB0A75" w:rsidP="00FB0A75">
      <w:pPr>
        <w:spacing w:after="0"/>
        <w:rPr>
          <w:b/>
          <w:sz w:val="17"/>
          <w:szCs w:val="17"/>
          <w:lang w:val="en-US"/>
        </w:rPr>
      </w:pPr>
    </w:p>
    <w:p w:rsidR="00FB0A75" w:rsidRPr="002B0A36" w:rsidRDefault="00FB0A75" w:rsidP="00FB0A75">
      <w:pPr>
        <w:spacing w:after="0"/>
        <w:rPr>
          <w:sz w:val="17"/>
          <w:szCs w:val="17"/>
          <w:lang w:val="en-US"/>
        </w:rPr>
      </w:pPr>
      <w:r w:rsidRPr="002B0A36">
        <w:rPr>
          <w:b/>
          <w:sz w:val="17"/>
          <w:szCs w:val="17"/>
          <w:lang w:val="en-US"/>
        </w:rPr>
        <w:t>_____________________________________</w:t>
      </w:r>
    </w:p>
    <w:p w:rsidR="00FB0A75" w:rsidRPr="00667C15" w:rsidRDefault="00FB0A75" w:rsidP="00FB0A75">
      <w:pPr>
        <w:jc w:val="both"/>
        <w:rPr>
          <w:sz w:val="20"/>
          <w:lang w:val="kk-KZ"/>
        </w:rPr>
      </w:pPr>
    </w:p>
    <w:p w:rsidR="005C32F5" w:rsidRPr="00177D36" w:rsidRDefault="005C32F5" w:rsidP="00177D36">
      <w:pPr>
        <w:spacing w:after="0"/>
        <w:ind w:left="5954"/>
        <w:rPr>
          <w:rFonts w:ascii="Times New Roman" w:hAnsi="Times New Roman" w:cs="Times New Roman"/>
          <w:i/>
          <w:sz w:val="24"/>
          <w:szCs w:val="28"/>
        </w:rPr>
      </w:pPr>
      <w:r w:rsidRPr="00177D36">
        <w:rPr>
          <w:rFonts w:ascii="Times New Roman" w:hAnsi="Times New Roman" w:cs="Times New Roman"/>
          <w:i/>
          <w:sz w:val="24"/>
          <w:szCs w:val="28"/>
        </w:rPr>
        <w:t>ул. Жамбыла, 114/85, оф. 113/2</w:t>
      </w:r>
    </w:p>
    <w:p w:rsidR="0000738D" w:rsidRDefault="0000738D" w:rsidP="0000738D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="005C32F5" w:rsidRPr="00177D36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5C32F5" w:rsidRPr="00177D36">
        <w:rPr>
          <w:rFonts w:ascii="Times New Roman" w:hAnsi="Times New Roman" w:cs="Times New Roman"/>
          <w:b/>
          <w:sz w:val="28"/>
          <w:szCs w:val="28"/>
        </w:rPr>
        <w:t xml:space="preserve"> города Алматы</w:t>
      </w:r>
    </w:p>
    <w:p w:rsidR="0000738D" w:rsidRPr="0000738D" w:rsidRDefault="0000738D" w:rsidP="0000738D">
      <w:pPr>
        <w:spacing w:after="0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Алшанову Р.</w:t>
      </w:r>
    </w:p>
    <w:p w:rsidR="005C32F5" w:rsidRPr="00177D36" w:rsidRDefault="005C32F5" w:rsidP="00177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F5" w:rsidRPr="00177D36" w:rsidRDefault="005C32F5" w:rsidP="00177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F5" w:rsidRPr="00177D36" w:rsidRDefault="005C32F5" w:rsidP="00177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7D36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Турксибского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 xml:space="preserve"> района рассмотрев</w:t>
      </w:r>
      <w:proofErr w:type="gramEnd"/>
      <w:r w:rsidRPr="00177D36">
        <w:rPr>
          <w:rFonts w:ascii="Times New Roman" w:hAnsi="Times New Roman" w:cs="Times New Roman"/>
          <w:sz w:val="28"/>
          <w:szCs w:val="28"/>
        </w:rPr>
        <w:t xml:space="preserve"> Ваше письмо за исх. №100-ос</w:t>
      </w:r>
      <w:r w:rsidR="00177D36">
        <w:rPr>
          <w:rFonts w:ascii="Times New Roman" w:hAnsi="Times New Roman" w:cs="Times New Roman"/>
          <w:sz w:val="28"/>
          <w:szCs w:val="28"/>
        </w:rPr>
        <w:t xml:space="preserve"> </w:t>
      </w:r>
      <w:r w:rsidRPr="00177D36">
        <w:rPr>
          <w:rFonts w:ascii="Times New Roman" w:hAnsi="Times New Roman" w:cs="Times New Roman"/>
          <w:sz w:val="28"/>
          <w:szCs w:val="28"/>
        </w:rPr>
        <w:t>от. 13.03.2020г. сообщает следующее.</w:t>
      </w:r>
    </w:p>
    <w:p w:rsidR="00474C78" w:rsidRDefault="005C32F5" w:rsidP="00177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</w:r>
      <w:r w:rsidR="00D60A2F" w:rsidRPr="00177D36">
        <w:rPr>
          <w:rFonts w:ascii="Times New Roman" w:hAnsi="Times New Roman" w:cs="Times New Roman"/>
          <w:b/>
          <w:sz w:val="28"/>
          <w:szCs w:val="28"/>
        </w:rPr>
        <w:t>Пункт</w:t>
      </w:r>
      <w:r w:rsidR="00C755DF" w:rsidRPr="00177D36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C755DF" w:rsidRPr="00177D36">
        <w:rPr>
          <w:rFonts w:ascii="Times New Roman" w:hAnsi="Times New Roman" w:cs="Times New Roman"/>
          <w:sz w:val="28"/>
          <w:szCs w:val="28"/>
        </w:rPr>
        <w:t xml:space="preserve"> </w:t>
      </w:r>
      <w:r w:rsidR="00082BA8" w:rsidRPr="00177D36">
        <w:rPr>
          <w:rFonts w:ascii="Times New Roman" w:hAnsi="Times New Roman" w:cs="Times New Roman"/>
          <w:sz w:val="28"/>
          <w:szCs w:val="28"/>
        </w:rPr>
        <w:t>14.03.2020г. организован</w:t>
      </w:r>
      <w:r w:rsidR="00474C7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82BA8" w:rsidRPr="00177D36">
        <w:rPr>
          <w:rFonts w:ascii="Times New Roman" w:hAnsi="Times New Roman" w:cs="Times New Roman"/>
          <w:sz w:val="28"/>
          <w:szCs w:val="28"/>
        </w:rPr>
        <w:t xml:space="preserve"> выездное совещание на привокзальной площади вокзала Алматы-1 под председательством </w:t>
      </w:r>
      <w:proofErr w:type="spellStart"/>
      <w:r w:rsidR="00082BA8" w:rsidRPr="00177D36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082BA8" w:rsidRPr="00177D36">
        <w:rPr>
          <w:rFonts w:ascii="Times New Roman" w:hAnsi="Times New Roman" w:cs="Times New Roman"/>
          <w:sz w:val="28"/>
          <w:szCs w:val="28"/>
        </w:rPr>
        <w:t xml:space="preserve"> района. В ходе чего</w:t>
      </w:r>
      <w:r w:rsidR="00474C78">
        <w:rPr>
          <w:rFonts w:ascii="Times New Roman" w:hAnsi="Times New Roman" w:cs="Times New Roman"/>
          <w:sz w:val="28"/>
          <w:szCs w:val="28"/>
        </w:rPr>
        <w:t xml:space="preserve">, определены проблемные </w:t>
      </w:r>
      <w:proofErr w:type="gramStart"/>
      <w:r w:rsidR="00474C78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="00474C78">
        <w:rPr>
          <w:rFonts w:ascii="Times New Roman" w:hAnsi="Times New Roman" w:cs="Times New Roman"/>
          <w:sz w:val="28"/>
          <w:szCs w:val="28"/>
        </w:rPr>
        <w:t xml:space="preserve"> на которых требуется текущий ремонт и благоустройство. В результате, начаты работы по приведению в соответствие объектов привокзальной площади.</w:t>
      </w:r>
      <w:r w:rsidR="00082BA8" w:rsidRPr="0017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BA8" w:rsidRPr="00177D36" w:rsidRDefault="00082BA8" w:rsidP="00474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 xml:space="preserve">Касательно пробок на </w:t>
      </w:r>
      <w:r w:rsidR="00474C78" w:rsidRPr="00177D36">
        <w:rPr>
          <w:rFonts w:ascii="Times New Roman" w:hAnsi="Times New Roman" w:cs="Times New Roman"/>
          <w:sz w:val="28"/>
          <w:szCs w:val="28"/>
        </w:rPr>
        <w:t>пересечении</w:t>
      </w:r>
      <w:r w:rsidRPr="00177D36">
        <w:rPr>
          <w:rFonts w:ascii="Times New Roman" w:hAnsi="Times New Roman" w:cs="Times New Roman"/>
          <w:sz w:val="28"/>
          <w:szCs w:val="28"/>
        </w:rPr>
        <w:t xml:space="preserve"> улиц Б. Хмельницкого и Шемякина, Управлением городской мобильности г. Алматы заменены дорожные знаки (с движени</w:t>
      </w:r>
      <w:r w:rsidR="00474C7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474C78">
        <w:rPr>
          <w:rFonts w:ascii="Times New Roman" w:hAnsi="Times New Roman" w:cs="Times New Roman"/>
          <w:sz w:val="28"/>
          <w:szCs w:val="28"/>
        </w:rPr>
        <w:t>на лево</w:t>
      </w:r>
      <w:proofErr w:type="gramEnd"/>
      <w:r w:rsidR="00474C78">
        <w:rPr>
          <w:rFonts w:ascii="Times New Roman" w:hAnsi="Times New Roman" w:cs="Times New Roman"/>
          <w:sz w:val="28"/>
          <w:szCs w:val="28"/>
        </w:rPr>
        <w:t xml:space="preserve"> и движения</w:t>
      </w:r>
      <w:r w:rsidRPr="00177D36">
        <w:rPr>
          <w:rFonts w:ascii="Times New Roman" w:hAnsi="Times New Roman" w:cs="Times New Roman"/>
          <w:sz w:val="28"/>
          <w:szCs w:val="28"/>
        </w:rPr>
        <w:t xml:space="preserve"> прямо на знак движение только прямо), </w:t>
      </w:r>
      <w:r w:rsidR="00474C78">
        <w:rPr>
          <w:rFonts w:ascii="Times New Roman" w:hAnsi="Times New Roman" w:cs="Times New Roman"/>
          <w:sz w:val="28"/>
          <w:szCs w:val="28"/>
        </w:rPr>
        <w:t>что позволило значительно разгрузить данный участок.</w:t>
      </w:r>
    </w:p>
    <w:p w:rsidR="005C32F5" w:rsidRPr="00177D36" w:rsidRDefault="00082BA8" w:rsidP="00177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</w:r>
      <w:r w:rsidR="00D60A2F" w:rsidRPr="00177D36">
        <w:rPr>
          <w:rFonts w:ascii="Times New Roman" w:hAnsi="Times New Roman" w:cs="Times New Roman"/>
          <w:b/>
          <w:sz w:val="28"/>
          <w:szCs w:val="28"/>
        </w:rPr>
        <w:t>П</w:t>
      </w:r>
      <w:r w:rsidR="00C755DF" w:rsidRPr="00177D36">
        <w:rPr>
          <w:rFonts w:ascii="Times New Roman" w:hAnsi="Times New Roman" w:cs="Times New Roman"/>
          <w:b/>
          <w:sz w:val="28"/>
          <w:szCs w:val="28"/>
        </w:rPr>
        <w:t>ункт 2</w:t>
      </w:r>
      <w:r w:rsidR="00C755DF" w:rsidRPr="00177D36">
        <w:rPr>
          <w:rFonts w:ascii="Times New Roman" w:hAnsi="Times New Roman" w:cs="Times New Roman"/>
          <w:sz w:val="28"/>
          <w:szCs w:val="28"/>
        </w:rPr>
        <w:t xml:space="preserve">. </w:t>
      </w:r>
      <w:r w:rsidRPr="00177D36">
        <w:rPr>
          <w:rFonts w:ascii="Times New Roman" w:hAnsi="Times New Roman" w:cs="Times New Roman"/>
          <w:sz w:val="28"/>
          <w:szCs w:val="28"/>
        </w:rPr>
        <w:t>По вопросу деятельности кафе «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>» сообщае</w:t>
      </w:r>
      <w:r w:rsidR="00474C78">
        <w:rPr>
          <w:rFonts w:ascii="Times New Roman" w:hAnsi="Times New Roman" w:cs="Times New Roman"/>
          <w:sz w:val="28"/>
          <w:szCs w:val="28"/>
        </w:rPr>
        <w:t>м</w:t>
      </w:r>
      <w:r w:rsidRPr="00177D36">
        <w:rPr>
          <w:rFonts w:ascii="Times New Roman" w:hAnsi="Times New Roman" w:cs="Times New Roman"/>
          <w:sz w:val="28"/>
          <w:szCs w:val="28"/>
        </w:rPr>
        <w:t xml:space="preserve">, что совместно с сотрудником УП 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Турксибского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4C78">
        <w:rPr>
          <w:rFonts w:ascii="Times New Roman" w:hAnsi="Times New Roman" w:cs="Times New Roman"/>
          <w:sz w:val="28"/>
          <w:szCs w:val="28"/>
        </w:rPr>
        <w:t xml:space="preserve"> </w:t>
      </w:r>
      <w:r w:rsidR="005011B5">
        <w:rPr>
          <w:rFonts w:ascii="Times New Roman" w:hAnsi="Times New Roman" w:cs="Times New Roman"/>
          <w:sz w:val="28"/>
          <w:szCs w:val="28"/>
        </w:rPr>
        <w:t>проведена разъяснительная беседа с руководством данного кафе о недопущении нарушении указанных</w:t>
      </w:r>
      <w:r w:rsidR="002903E8">
        <w:rPr>
          <w:rFonts w:ascii="Times New Roman" w:hAnsi="Times New Roman" w:cs="Times New Roman"/>
          <w:sz w:val="28"/>
          <w:szCs w:val="28"/>
        </w:rPr>
        <w:t xml:space="preserve"> в письме. Вместе с тем, </w:t>
      </w:r>
      <w:r w:rsidR="005011B5">
        <w:rPr>
          <w:rFonts w:ascii="Times New Roman" w:hAnsi="Times New Roman" w:cs="Times New Roman"/>
          <w:sz w:val="28"/>
          <w:szCs w:val="28"/>
        </w:rPr>
        <w:t xml:space="preserve">согласно введенного карантина по </w:t>
      </w:r>
      <w:proofErr w:type="spellStart"/>
      <w:r w:rsidR="005011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11B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011B5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5011B5">
        <w:rPr>
          <w:rFonts w:ascii="Times New Roman" w:hAnsi="Times New Roman" w:cs="Times New Roman"/>
          <w:sz w:val="28"/>
          <w:szCs w:val="28"/>
        </w:rPr>
        <w:t xml:space="preserve">, данный объект с 19.03.2020 г функционирует только </w:t>
      </w:r>
      <w:r w:rsidR="00D73146">
        <w:rPr>
          <w:rFonts w:ascii="Times New Roman" w:hAnsi="Times New Roman" w:cs="Times New Roman"/>
          <w:sz w:val="28"/>
          <w:szCs w:val="28"/>
        </w:rPr>
        <w:t>на вынос и на доставку.</w:t>
      </w:r>
    </w:p>
    <w:p w:rsidR="00966529" w:rsidRPr="00177D36" w:rsidRDefault="00966529" w:rsidP="00177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</w:r>
      <w:r w:rsidR="00D60A2F" w:rsidRPr="00177D36">
        <w:rPr>
          <w:rFonts w:ascii="Times New Roman" w:hAnsi="Times New Roman" w:cs="Times New Roman"/>
          <w:b/>
          <w:sz w:val="28"/>
          <w:szCs w:val="28"/>
        </w:rPr>
        <w:t>П</w:t>
      </w:r>
      <w:r w:rsidRPr="00177D36">
        <w:rPr>
          <w:rFonts w:ascii="Times New Roman" w:hAnsi="Times New Roman" w:cs="Times New Roman"/>
          <w:b/>
          <w:sz w:val="28"/>
          <w:szCs w:val="28"/>
        </w:rPr>
        <w:t>ункт 3.</w:t>
      </w:r>
      <w:r w:rsidRPr="00177D36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и пропуска пешеходов в нескольких проезжих частях сообщаем, чт</w:t>
      </w:r>
      <w:r w:rsidR="00D73146">
        <w:rPr>
          <w:rFonts w:ascii="Times New Roman" w:hAnsi="Times New Roman" w:cs="Times New Roman"/>
          <w:sz w:val="28"/>
          <w:szCs w:val="28"/>
        </w:rPr>
        <w:t xml:space="preserve">о по пр. </w:t>
      </w:r>
      <w:proofErr w:type="spellStart"/>
      <w:r w:rsidR="00D73146">
        <w:rPr>
          <w:rFonts w:ascii="Times New Roman" w:hAnsi="Times New Roman" w:cs="Times New Roman"/>
          <w:sz w:val="28"/>
          <w:szCs w:val="28"/>
        </w:rPr>
        <w:t>Суюнбая</w:t>
      </w:r>
      <w:proofErr w:type="spellEnd"/>
      <w:r w:rsidR="00D73146">
        <w:rPr>
          <w:rFonts w:ascii="Times New Roman" w:hAnsi="Times New Roman" w:cs="Times New Roman"/>
          <w:sz w:val="28"/>
          <w:szCs w:val="28"/>
        </w:rPr>
        <w:t xml:space="preserve"> расположены под</w:t>
      </w:r>
      <w:r w:rsidRPr="00177D36">
        <w:rPr>
          <w:rFonts w:ascii="Times New Roman" w:hAnsi="Times New Roman" w:cs="Times New Roman"/>
          <w:sz w:val="28"/>
          <w:szCs w:val="28"/>
        </w:rPr>
        <w:t xml:space="preserve">земный и надземный пешеходные переходы, а так же имеется разметки зебра с обустройством дорожного знака 5.19. что </w:t>
      </w:r>
      <w:r w:rsidRPr="00177D36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свободное передвижение горожан. Кроме того, в текущем году Управлением 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энергоэфективности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 xml:space="preserve"> и инфраструктурного развития г. Алматы </w:t>
      </w:r>
      <w:r w:rsidR="00D73146">
        <w:rPr>
          <w:rFonts w:ascii="Times New Roman" w:hAnsi="Times New Roman" w:cs="Times New Roman"/>
          <w:sz w:val="28"/>
          <w:szCs w:val="28"/>
        </w:rPr>
        <w:t>проведено</w:t>
      </w:r>
      <w:r w:rsidRPr="00177D36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D73146">
        <w:rPr>
          <w:rFonts w:ascii="Times New Roman" w:hAnsi="Times New Roman" w:cs="Times New Roman"/>
          <w:sz w:val="28"/>
          <w:szCs w:val="28"/>
        </w:rPr>
        <w:t xml:space="preserve"> новых линий наружного освещения</w:t>
      </w:r>
      <w:r w:rsidRPr="00177D36">
        <w:rPr>
          <w:rFonts w:ascii="Times New Roman" w:hAnsi="Times New Roman" w:cs="Times New Roman"/>
          <w:sz w:val="28"/>
          <w:szCs w:val="28"/>
        </w:rPr>
        <w:t xml:space="preserve"> с установкой </w:t>
      </w:r>
      <w:r w:rsidRPr="00177D36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177D36">
        <w:rPr>
          <w:rFonts w:ascii="Times New Roman" w:hAnsi="Times New Roman" w:cs="Times New Roman"/>
          <w:sz w:val="28"/>
          <w:szCs w:val="28"/>
        </w:rPr>
        <w:t xml:space="preserve"> фонарей.</w:t>
      </w:r>
    </w:p>
    <w:p w:rsidR="00D60A2F" w:rsidRPr="00177D36" w:rsidRDefault="00D60A2F" w:rsidP="0017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</w:r>
      <w:r w:rsidRPr="00177D36">
        <w:rPr>
          <w:rFonts w:ascii="Times New Roman" w:hAnsi="Times New Roman" w:cs="Times New Roman"/>
          <w:b/>
          <w:sz w:val="28"/>
          <w:szCs w:val="28"/>
        </w:rPr>
        <w:t>Пункт 4.</w:t>
      </w:r>
      <w:r w:rsidRPr="00177D3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Турксибского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 xml:space="preserve"> района функционирует КГУ «Центр адаптации несовершеннолетних Управления образования города Алматы», созданное на основании Постановление 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7D3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77D36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 xml:space="preserve"> от 10.02.2011 года за №1\82. </w:t>
      </w:r>
    </w:p>
    <w:p w:rsidR="00D60A2F" w:rsidRPr="00177D36" w:rsidRDefault="00D60A2F" w:rsidP="0017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  <w:t xml:space="preserve">Основной целью Центра является кратковременное содержание, адаптации безнадзорных и беспризорных детей, детей оставшихся без попечения родителей, а также несовершеннолетних, направляемых в специальные организации образования. </w:t>
      </w:r>
    </w:p>
    <w:p w:rsidR="00D60A2F" w:rsidRPr="00177D36" w:rsidRDefault="00D60A2F" w:rsidP="0017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  <w:t xml:space="preserve">Центр расположен в 2-х этажном типовом здании, 1973 года постройки по адресу: в 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 xml:space="preserve">. «Жулдыз» по ул. 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Донентаева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 xml:space="preserve"> 32.</w:t>
      </w:r>
    </w:p>
    <w:p w:rsidR="00D60A2F" w:rsidRPr="00177D36" w:rsidRDefault="00D60A2F" w:rsidP="0017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  <w:t>При проектной мощности Центра адаптации несовершеннолетних- 80 койко-мест.</w:t>
      </w:r>
    </w:p>
    <w:p w:rsidR="00D60A2F" w:rsidRPr="00177D36" w:rsidRDefault="00D60A2F" w:rsidP="0017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  <w:t xml:space="preserve">Данный Центр находится на балансе Управления образования города Алматы, создавать дополнительные центры досугов не имеется возможным. </w:t>
      </w:r>
    </w:p>
    <w:p w:rsidR="00D60A2F" w:rsidRPr="00177D36" w:rsidRDefault="00D60A2F" w:rsidP="00177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</w:r>
      <w:r w:rsidRPr="00177D36">
        <w:rPr>
          <w:rFonts w:ascii="Times New Roman" w:hAnsi="Times New Roman" w:cs="Times New Roman"/>
          <w:b/>
          <w:sz w:val="28"/>
          <w:szCs w:val="28"/>
        </w:rPr>
        <w:t>Пункт 5.</w:t>
      </w:r>
      <w:r w:rsidRPr="00177D36">
        <w:rPr>
          <w:rFonts w:ascii="Times New Roman" w:hAnsi="Times New Roman" w:cs="Times New Roman"/>
          <w:sz w:val="28"/>
          <w:szCs w:val="28"/>
        </w:rPr>
        <w:t xml:space="preserve"> Директо</w:t>
      </w:r>
      <w:r w:rsidR="002903E8">
        <w:rPr>
          <w:rFonts w:ascii="Times New Roman" w:hAnsi="Times New Roman" w:cs="Times New Roman"/>
          <w:sz w:val="28"/>
          <w:szCs w:val="28"/>
        </w:rPr>
        <w:t xml:space="preserve">ру </w:t>
      </w:r>
      <w:r w:rsidRPr="00177D36">
        <w:rPr>
          <w:rFonts w:ascii="Times New Roman" w:hAnsi="Times New Roman" w:cs="Times New Roman"/>
          <w:sz w:val="28"/>
          <w:szCs w:val="28"/>
        </w:rPr>
        <w:t xml:space="preserve"> ТОО «Торговый дом «Кама-Казахстан» </w:t>
      </w:r>
      <w:r w:rsidR="002903E8">
        <w:rPr>
          <w:rFonts w:ascii="Times New Roman" w:hAnsi="Times New Roman" w:cs="Times New Roman"/>
          <w:sz w:val="28"/>
          <w:szCs w:val="28"/>
        </w:rPr>
        <w:t xml:space="preserve"> даны разъяснения о механизме получения земельного участка под производственные нужды в индустриальной зоне Алатауского района.</w:t>
      </w:r>
      <w:r w:rsidRPr="0017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A2F" w:rsidRPr="00177D36" w:rsidRDefault="00D60A2F" w:rsidP="00177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b/>
          <w:sz w:val="28"/>
          <w:szCs w:val="28"/>
        </w:rPr>
        <w:t>Пункт 6.</w:t>
      </w:r>
      <w:r w:rsidRPr="00177D36">
        <w:rPr>
          <w:rFonts w:ascii="Times New Roman" w:hAnsi="Times New Roman" w:cs="Times New Roman"/>
          <w:sz w:val="28"/>
          <w:szCs w:val="28"/>
        </w:rPr>
        <w:t xml:space="preserve"> В целях реализации плана Программы противодействия кражам чужого имущества на 2018-2020 г. развивается система видеонаблюдения в общественных местах жилых кварталах, на опасных участках дорог.</w:t>
      </w:r>
    </w:p>
    <w:p w:rsidR="00D60A2F" w:rsidRPr="00177D36" w:rsidRDefault="00D60A2F" w:rsidP="0017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Турксибского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 xml:space="preserve"> района города Алматы установлено 1173 многоквартирных домов,  в них 3549 подъездов образующие всего 716 дворов, где установлено 4633 камер видеонаблюдения, 1764 камер установлены в частном секторе. В настоящее время по </w:t>
      </w:r>
      <w:proofErr w:type="spellStart"/>
      <w:r w:rsidRPr="00177D36">
        <w:rPr>
          <w:rFonts w:ascii="Times New Roman" w:hAnsi="Times New Roman" w:cs="Times New Roman"/>
          <w:sz w:val="28"/>
          <w:szCs w:val="28"/>
        </w:rPr>
        <w:t>Турксибскому</w:t>
      </w:r>
      <w:proofErr w:type="spellEnd"/>
      <w:r w:rsidRPr="00177D36">
        <w:rPr>
          <w:rFonts w:ascii="Times New Roman" w:hAnsi="Times New Roman" w:cs="Times New Roman"/>
          <w:sz w:val="28"/>
          <w:szCs w:val="28"/>
        </w:rPr>
        <w:t xml:space="preserve"> району всего имеются 378 улиц, в них частных домов 24678, с начало года установлено в 722 перекрестках частных домов 1564 камер видеонаблюдения с просмотром улиц.  </w:t>
      </w:r>
    </w:p>
    <w:p w:rsidR="00D60A2F" w:rsidRPr="00177D36" w:rsidRDefault="0000738D" w:rsidP="0017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программе «Безопас</w:t>
      </w:r>
      <w:r w:rsidR="00D60A2F" w:rsidRPr="00177D36">
        <w:rPr>
          <w:rFonts w:ascii="Times New Roman" w:hAnsi="Times New Roman" w:cs="Times New Roman"/>
          <w:sz w:val="28"/>
          <w:szCs w:val="28"/>
        </w:rPr>
        <w:t>ный двор» установленный план по многоквартирным домам  выполнен на 83,7%.</w:t>
      </w:r>
    </w:p>
    <w:p w:rsidR="00C755DF" w:rsidRPr="00177D36" w:rsidRDefault="00D60A2F" w:rsidP="00177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ab/>
      </w:r>
      <w:r w:rsidRPr="00177D36">
        <w:rPr>
          <w:rFonts w:ascii="Times New Roman" w:hAnsi="Times New Roman" w:cs="Times New Roman"/>
          <w:b/>
          <w:sz w:val="28"/>
          <w:szCs w:val="28"/>
        </w:rPr>
        <w:t>Пункт</w:t>
      </w:r>
      <w:r w:rsidR="00177D36">
        <w:rPr>
          <w:rFonts w:ascii="Times New Roman" w:hAnsi="Times New Roman" w:cs="Times New Roman"/>
          <w:b/>
          <w:sz w:val="28"/>
          <w:szCs w:val="28"/>
        </w:rPr>
        <w:t>ы</w:t>
      </w:r>
      <w:r w:rsidRPr="00177D36">
        <w:rPr>
          <w:rFonts w:ascii="Times New Roman" w:hAnsi="Times New Roman" w:cs="Times New Roman"/>
          <w:b/>
          <w:sz w:val="28"/>
          <w:szCs w:val="28"/>
        </w:rPr>
        <w:t xml:space="preserve"> 7,9.</w:t>
      </w:r>
      <w:r w:rsidRPr="00177D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77D36">
        <w:rPr>
          <w:rFonts w:ascii="Times New Roman" w:hAnsi="Times New Roman" w:cs="Times New Roman"/>
          <w:sz w:val="28"/>
          <w:szCs w:val="28"/>
        </w:rPr>
        <w:t>П</w:t>
      </w:r>
      <w:r w:rsidR="00C755DF" w:rsidRPr="00177D36">
        <w:rPr>
          <w:rFonts w:ascii="Times New Roman" w:hAnsi="Times New Roman" w:cs="Times New Roman"/>
          <w:sz w:val="28"/>
          <w:szCs w:val="28"/>
        </w:rPr>
        <w:t xml:space="preserve">о вопросу взаимодействия с общественными объединениями инвалидов  в формировании </w:t>
      </w:r>
      <w:proofErr w:type="spellStart"/>
      <w:r w:rsidR="00C755DF" w:rsidRPr="00177D3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C755DF" w:rsidRPr="00177D36">
        <w:rPr>
          <w:rFonts w:ascii="Times New Roman" w:hAnsi="Times New Roman" w:cs="Times New Roman"/>
          <w:sz w:val="28"/>
          <w:szCs w:val="28"/>
        </w:rPr>
        <w:t xml:space="preserve"> среды для инвалидов и других маломобильных групп населения, обеспечению доступа инвалидов и других маломобильных  групп населения в 2020 году к объектам социальной, транспортной и инженерной инфраструктур,  созданию условий для пользования всеми правами человека, сообщает, что районной Рабочей группой по организации и проведению инвентаризации (паспортизации) объектов социальной и транспортной инфраструктуры на</w:t>
      </w:r>
      <w:proofErr w:type="gramEnd"/>
      <w:r w:rsidR="00C755DF" w:rsidRPr="00177D36">
        <w:rPr>
          <w:rFonts w:ascii="Times New Roman" w:hAnsi="Times New Roman" w:cs="Times New Roman"/>
          <w:sz w:val="28"/>
          <w:szCs w:val="28"/>
        </w:rPr>
        <w:t xml:space="preserve"> предмет соблюдения доступной среды для инвалидов в период  с 2012 по 2019 годы </w:t>
      </w:r>
      <w:r w:rsidR="00C755DF" w:rsidRPr="00177D36">
        <w:rPr>
          <w:rFonts w:ascii="Times New Roman" w:hAnsi="Times New Roman" w:cs="Times New Roman"/>
          <w:sz w:val="28"/>
          <w:szCs w:val="28"/>
        </w:rPr>
        <w:lastRenderedPageBreak/>
        <w:t>паспортизировано и внесено на сайт «Интерактивная карта доступности» 3</w:t>
      </w:r>
      <w:r w:rsidR="00C755DF" w:rsidRPr="00177D36">
        <w:rPr>
          <w:rFonts w:ascii="Times New Roman" w:hAnsi="Times New Roman" w:cs="Times New Roman"/>
          <w:sz w:val="28"/>
          <w:szCs w:val="28"/>
          <w:lang w:val="kk-KZ"/>
        </w:rPr>
        <w:t>89</w:t>
      </w:r>
      <w:r w:rsidR="00C755DF" w:rsidRPr="00177D3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755DF" w:rsidRPr="00177D36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C755DF" w:rsidRPr="00177D36">
        <w:rPr>
          <w:rFonts w:ascii="Times New Roman" w:hAnsi="Times New Roman" w:cs="Times New Roman"/>
          <w:sz w:val="28"/>
          <w:szCs w:val="28"/>
        </w:rPr>
        <w:t xml:space="preserve"> социальной и транспортной инфраструктуры </w:t>
      </w:r>
      <w:proofErr w:type="spellStart"/>
      <w:r w:rsidR="00C755DF" w:rsidRPr="00177D36">
        <w:rPr>
          <w:rFonts w:ascii="Times New Roman" w:hAnsi="Times New Roman" w:cs="Times New Roman"/>
          <w:sz w:val="28"/>
          <w:szCs w:val="28"/>
        </w:rPr>
        <w:t>Турксибского</w:t>
      </w:r>
      <w:proofErr w:type="spellEnd"/>
      <w:r w:rsidR="00C755DF" w:rsidRPr="00177D36">
        <w:rPr>
          <w:rFonts w:ascii="Times New Roman" w:hAnsi="Times New Roman" w:cs="Times New Roman"/>
          <w:sz w:val="28"/>
          <w:szCs w:val="28"/>
        </w:rPr>
        <w:t xml:space="preserve"> района. На 2020 год запланирована работа по паспортизации 57 объектов социальной инфраструктуры и адаптации 40 объектов. На постоянной основе проводится консультация предпринимателей о необходимости предоставлении доступной среды для лиц с ограниченными возможностями согласно </w:t>
      </w:r>
      <w:r w:rsidR="00C755DF" w:rsidRPr="00177D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Своду правил РК 3.06-101-2012 и </w:t>
      </w:r>
      <w:r w:rsidR="00C755DF" w:rsidRPr="00177D3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строительным нормам РК 3</w:t>
      </w:r>
      <w:r w:rsidR="00D7314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.06–01–2011. Совместно с районн</w:t>
      </w:r>
      <w:r w:rsidR="00C755DF" w:rsidRPr="00177D3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ым Обществом инвалидов в течение 2019 г. проведено 36 мониторингов консультативно-разъяснительного характера  с охватом 95 объектов социальной инфраструктуры </w:t>
      </w:r>
      <w:r w:rsidR="00C755DF" w:rsidRPr="00177D36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>(магазины, кафе, аптеки и др.).</w:t>
      </w:r>
    </w:p>
    <w:p w:rsidR="00C755DF" w:rsidRPr="00177D36" w:rsidRDefault="00C755DF" w:rsidP="00177D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D3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 и находится на постоянном контроле.</w:t>
      </w:r>
    </w:p>
    <w:p w:rsidR="00D60A2F" w:rsidRDefault="00177D36" w:rsidP="00177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66529" w:rsidRPr="00177D36">
        <w:rPr>
          <w:rFonts w:ascii="Times New Roman" w:hAnsi="Times New Roman" w:cs="Times New Roman"/>
          <w:b/>
          <w:sz w:val="28"/>
          <w:szCs w:val="28"/>
        </w:rPr>
        <w:t>ункт 8.</w:t>
      </w:r>
      <w:r>
        <w:rPr>
          <w:rFonts w:ascii="Times New Roman" w:hAnsi="Times New Roman" w:cs="Times New Roman"/>
          <w:sz w:val="28"/>
          <w:szCs w:val="28"/>
        </w:rPr>
        <w:t xml:space="preserve"> Роща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на ба</w:t>
      </w:r>
      <w:r w:rsidR="00D73146">
        <w:rPr>
          <w:rFonts w:ascii="Times New Roman" w:hAnsi="Times New Roman" w:cs="Times New Roman"/>
          <w:sz w:val="28"/>
          <w:szCs w:val="28"/>
        </w:rPr>
        <w:t>лансе Управления</w:t>
      </w:r>
      <w:r w:rsidR="00966529" w:rsidRPr="00177D36">
        <w:rPr>
          <w:rFonts w:ascii="Times New Roman" w:hAnsi="Times New Roman" w:cs="Times New Roman"/>
          <w:sz w:val="28"/>
          <w:szCs w:val="28"/>
        </w:rPr>
        <w:t xml:space="preserve"> зеленной экономики г. Алматы природного парка </w:t>
      </w:r>
      <w:proofErr w:type="spellStart"/>
      <w:r w:rsidR="00966529" w:rsidRPr="00177D36">
        <w:rPr>
          <w:rFonts w:ascii="Times New Roman" w:hAnsi="Times New Roman" w:cs="Times New Roman"/>
          <w:sz w:val="28"/>
          <w:szCs w:val="28"/>
        </w:rPr>
        <w:t>Медеу</w:t>
      </w:r>
      <w:proofErr w:type="spellEnd"/>
      <w:r w:rsidR="00966529" w:rsidRPr="00177D36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="00D60A2F" w:rsidRPr="00177D36">
        <w:rPr>
          <w:rFonts w:ascii="Times New Roman" w:hAnsi="Times New Roman" w:cs="Times New Roman"/>
          <w:sz w:val="28"/>
          <w:szCs w:val="28"/>
        </w:rPr>
        <w:t xml:space="preserve"> запла</w:t>
      </w:r>
      <w:r w:rsidR="00966529" w:rsidRPr="00177D3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рованы работы по благоустройству</w:t>
      </w:r>
      <w:r w:rsidR="00D73146">
        <w:rPr>
          <w:rFonts w:ascii="Times New Roman" w:hAnsi="Times New Roman" w:cs="Times New Roman"/>
          <w:sz w:val="28"/>
          <w:szCs w:val="28"/>
        </w:rPr>
        <w:t xml:space="preserve"> рощи</w:t>
      </w:r>
      <w:r w:rsidR="00966529" w:rsidRPr="0017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6529" w:rsidRPr="00177D36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proofErr w:type="gramEnd"/>
      <w:r w:rsidR="00966529" w:rsidRPr="00177D36">
        <w:rPr>
          <w:rFonts w:ascii="Times New Roman" w:hAnsi="Times New Roman" w:cs="Times New Roman"/>
          <w:sz w:val="28"/>
          <w:szCs w:val="28"/>
        </w:rPr>
        <w:t xml:space="preserve"> в том числе асфальтирование пешеходных дорожек</w:t>
      </w:r>
      <w:r w:rsidR="00D60A2F" w:rsidRPr="00177D36">
        <w:rPr>
          <w:rFonts w:ascii="Times New Roman" w:hAnsi="Times New Roman" w:cs="Times New Roman"/>
          <w:sz w:val="28"/>
          <w:szCs w:val="28"/>
        </w:rPr>
        <w:t>, строите</w:t>
      </w:r>
      <w:r w:rsidR="00D73146">
        <w:rPr>
          <w:rFonts w:ascii="Times New Roman" w:hAnsi="Times New Roman" w:cs="Times New Roman"/>
          <w:sz w:val="28"/>
          <w:szCs w:val="28"/>
        </w:rPr>
        <w:t>льство линии наружного освещения</w:t>
      </w:r>
      <w:r w:rsidR="00D60A2F" w:rsidRPr="00177D36">
        <w:rPr>
          <w:rFonts w:ascii="Times New Roman" w:hAnsi="Times New Roman" w:cs="Times New Roman"/>
          <w:sz w:val="28"/>
          <w:szCs w:val="28"/>
        </w:rPr>
        <w:t>, установка урн и скамеек. СМР будут произведены по мере выделения финансовых средств.</w:t>
      </w:r>
    </w:p>
    <w:p w:rsidR="000E22D8" w:rsidRPr="00177D36" w:rsidRDefault="000E22D8" w:rsidP="00177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При несогласии с результатами рассмотрения, в соответствии ст.12 Закона РК «О порядке рассмотрения обращений физических и юридических лиц»</w:t>
      </w:r>
      <w:r>
        <w:rPr>
          <w:rFonts w:ascii="Times New Roman" w:hAnsi="Times New Roman"/>
          <w:sz w:val="28"/>
          <w:szCs w:val="26"/>
          <w:lang w:val="kk-KZ"/>
        </w:rPr>
        <w:t>,</w:t>
      </w:r>
      <w:r>
        <w:rPr>
          <w:rFonts w:ascii="Times New Roman" w:hAnsi="Times New Roman"/>
          <w:sz w:val="28"/>
          <w:szCs w:val="26"/>
        </w:rPr>
        <w:t xml:space="preserve"> Вы вправе обжаловать соответствующие действия </w:t>
      </w:r>
      <w:r>
        <w:rPr>
          <w:rFonts w:ascii="Times New Roman" w:hAnsi="Times New Roman"/>
          <w:i/>
          <w:sz w:val="28"/>
          <w:szCs w:val="26"/>
        </w:rPr>
        <w:t xml:space="preserve">(бездействия) </w:t>
      </w:r>
      <w:r>
        <w:rPr>
          <w:rFonts w:ascii="Times New Roman" w:hAnsi="Times New Roman"/>
          <w:sz w:val="28"/>
          <w:szCs w:val="26"/>
        </w:rPr>
        <w:t xml:space="preserve">государственных органов </w:t>
      </w:r>
      <w:r>
        <w:rPr>
          <w:rFonts w:ascii="Times New Roman" w:hAnsi="Times New Roman"/>
          <w:i/>
          <w:sz w:val="28"/>
          <w:szCs w:val="26"/>
        </w:rPr>
        <w:t>(должностных лиц)</w:t>
      </w:r>
      <w:r>
        <w:rPr>
          <w:rFonts w:ascii="Times New Roman" w:hAnsi="Times New Roman"/>
          <w:sz w:val="28"/>
          <w:szCs w:val="26"/>
        </w:rPr>
        <w:t xml:space="preserve"> в вышестоящий орган или суд.</w:t>
      </w:r>
    </w:p>
    <w:p w:rsidR="00D60A2F" w:rsidRDefault="00D60A2F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36" w:rsidRDefault="00177D36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36" w:rsidRPr="00206908" w:rsidRDefault="00177D36" w:rsidP="00177D3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Заместитель </w:t>
      </w:r>
      <w:proofErr w:type="spellStart"/>
      <w:r w:rsidRPr="00206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акима</w:t>
      </w:r>
      <w:proofErr w:type="spellEnd"/>
    </w:p>
    <w:p w:rsidR="00177D36" w:rsidRDefault="0000738D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Турксибского</w:t>
      </w:r>
      <w:proofErr w:type="spellEnd"/>
      <w:r w:rsidRPr="00206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  <w:r w:rsidRPr="00206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Байдильдаев</w:t>
      </w:r>
      <w:proofErr w:type="spellEnd"/>
    </w:p>
    <w:p w:rsidR="00177D36" w:rsidRDefault="00177D36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36" w:rsidRDefault="00177D36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36" w:rsidRDefault="00177D36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36" w:rsidRDefault="00177D36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36" w:rsidRDefault="00177D36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36" w:rsidRDefault="00177D36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36" w:rsidRDefault="00177D36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CE4" w:rsidRDefault="00676CE4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75" w:rsidRDefault="00FB0A75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75" w:rsidRDefault="00FB0A75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75" w:rsidRDefault="00FB0A75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75" w:rsidRDefault="00FB0A75" w:rsidP="00177D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7D36" w:rsidRPr="00177D36" w:rsidRDefault="00177D36" w:rsidP="00177D36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77D36">
        <w:rPr>
          <w:rFonts w:ascii="Times New Roman" w:hAnsi="Times New Roman" w:cs="Times New Roman"/>
          <w:i/>
          <w:sz w:val="20"/>
          <w:szCs w:val="28"/>
        </w:rPr>
        <w:t>Исп. Анисов С.</w:t>
      </w:r>
    </w:p>
    <w:p w:rsidR="00177D36" w:rsidRPr="00177D36" w:rsidRDefault="00177D36" w:rsidP="00177D36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77D36">
        <w:rPr>
          <w:rFonts w:ascii="Times New Roman" w:hAnsi="Times New Roman" w:cs="Times New Roman"/>
          <w:i/>
          <w:sz w:val="20"/>
          <w:szCs w:val="28"/>
        </w:rPr>
        <w:t>Тел. 223-11-22</w:t>
      </w:r>
    </w:p>
    <w:sectPr w:rsidR="00177D36" w:rsidRPr="00177D36">
      <w:headerReference w:type="default" r:id="rId10"/>
      <w:headerReference w:type="firs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БАЙДИЛЬДАЕВ БОЛАТ null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БАЙДИЛЬДАЕВ БОЛАТ null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ЗТ-А-43 от 27.03.2020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ЗТ-А-43 от 27.03.2020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A"/>
    <w:rsid w:val="0000738D"/>
    <w:rsid w:val="00062E74"/>
    <w:rsid w:val="00082BA8"/>
    <w:rsid w:val="000E22D8"/>
    <w:rsid w:val="00177D36"/>
    <w:rsid w:val="001E33F3"/>
    <w:rsid w:val="00206908"/>
    <w:rsid w:val="002903E8"/>
    <w:rsid w:val="00353DE9"/>
    <w:rsid w:val="00474C78"/>
    <w:rsid w:val="005011B5"/>
    <w:rsid w:val="005452C9"/>
    <w:rsid w:val="005C32F5"/>
    <w:rsid w:val="00676CE4"/>
    <w:rsid w:val="0073644A"/>
    <w:rsid w:val="008748E6"/>
    <w:rsid w:val="008C2790"/>
    <w:rsid w:val="00966529"/>
    <w:rsid w:val="009C67C0"/>
    <w:rsid w:val="00BB5169"/>
    <w:rsid w:val="00C755DF"/>
    <w:rsid w:val="00D549F8"/>
    <w:rsid w:val="00D60A2F"/>
    <w:rsid w:val="00D73146"/>
    <w:rsid w:val="00F3457C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46"/>
    <w:rPr>
      <w:rFonts w:ascii="Tahoma" w:hAnsi="Tahoma" w:cs="Tahoma"/>
      <w:sz w:val="16"/>
      <w:szCs w:val="16"/>
    </w:rPr>
  </w:style>
  <w:style w:type="character" w:styleId="a5">
    <w:name w:val="Hyperlink"/>
    <w:rsid w:val="00206908"/>
    <w:rPr>
      <w:color w:val="0000FF"/>
      <w:u w:val="single"/>
    </w:rPr>
  </w:style>
  <w:style w:type="paragraph" w:styleId="a6">
    <w:name w:val="No Spacing"/>
    <w:aliases w:val="Айгерим"/>
    <w:link w:val="a7"/>
    <w:uiPriority w:val="1"/>
    <w:qFormat/>
    <w:rsid w:val="00206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Айгерим Знак"/>
    <w:link w:val="a6"/>
    <w:uiPriority w:val="1"/>
    <w:locked/>
    <w:rsid w:val="0020690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46"/>
    <w:rPr>
      <w:rFonts w:ascii="Tahoma" w:hAnsi="Tahoma" w:cs="Tahoma"/>
      <w:sz w:val="16"/>
      <w:szCs w:val="16"/>
    </w:rPr>
  </w:style>
  <w:style w:type="character" w:styleId="a5">
    <w:name w:val="Hyperlink"/>
    <w:rsid w:val="00206908"/>
    <w:rPr>
      <w:color w:val="0000FF"/>
      <w:u w:val="single"/>
    </w:rPr>
  </w:style>
  <w:style w:type="paragraph" w:styleId="a6">
    <w:name w:val="No Spacing"/>
    <w:aliases w:val="Айгерим"/>
    <w:link w:val="a7"/>
    <w:uiPriority w:val="1"/>
    <w:qFormat/>
    <w:rsid w:val="00206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Айгерим Знак"/>
    <w:link w:val="a6"/>
    <w:uiPriority w:val="1"/>
    <w:locked/>
    <w:rsid w:val="002069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jpeg" Type="http://schemas.openxmlformats.org/officeDocument/2006/relationships/image"/>
<Relationship Id="rId6" Target="mailto:medeuakimat@mail.ru" TargetMode="External" Type="http://schemas.openxmlformats.org/officeDocument/2006/relationships/hyperlink"/>
<Relationship Id="rId7" Target="mailto:medeuakimat@mail.ru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2020-03-26T05:06:00Z</dcterms:created>
  <dc:creator>Пользователь Windows</dc:creator>
  <cp:lastModifiedBy>Пользователь Windows</cp:lastModifiedBy>
  <cp:lastPrinted>2020-03-27T10:26:00Z</cp:lastPrinted>
  <dcterms:modified xsi:type="dcterms:W3CDTF">2020-03-27T10:37:00Z</dcterms:modified>
  <cp:revision>13</cp:revision>
</cp:coreProperties>
</file>