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8A" w:rsidRDefault="00DB74DB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индикаторов </w:t>
      </w:r>
    </w:p>
    <w:p w:rsidR="00DB74DB" w:rsidRDefault="00DB74DB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развития «Алматы-2020» Управлением архитектуры и градостроительства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</w:p>
    <w:p w:rsidR="008934C2" w:rsidRDefault="008934C2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F37988" w:rsidRDefault="00F37988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DB" w:rsidRPr="00DB74DB" w:rsidRDefault="00DB74DB" w:rsidP="00D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4DB">
        <w:rPr>
          <w:rFonts w:ascii="Times New Roman" w:hAnsi="Times New Roman" w:cs="Times New Roman"/>
          <w:sz w:val="28"/>
          <w:szCs w:val="28"/>
        </w:rPr>
        <w:t>В программе развития «Алматы-2020»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4DB">
        <w:rPr>
          <w:rFonts w:ascii="Times New Roman" w:hAnsi="Times New Roman" w:cs="Times New Roman"/>
          <w:sz w:val="28"/>
          <w:szCs w:val="28"/>
        </w:rPr>
        <w:t>влением архитектуры и градостроительства предусматривается достижение 3 целевых индикаторов:</w:t>
      </w:r>
    </w:p>
    <w:p w:rsidR="006E4770" w:rsidRPr="006E4770" w:rsidRDefault="00DB74DB" w:rsidP="00DB74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D4">
        <w:rPr>
          <w:rFonts w:ascii="Times New Roman" w:hAnsi="Times New Roman" w:cs="Times New Roman"/>
          <w:b/>
          <w:sz w:val="28"/>
          <w:szCs w:val="28"/>
        </w:rPr>
        <w:t>Целевой индикатор «Общая площадь введенных в эксплуатацию жилых зданий»</w:t>
      </w:r>
    </w:p>
    <w:p w:rsidR="00DB74DB" w:rsidRDefault="006E4770" w:rsidP="00A2729F">
      <w:pPr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индикатор </w:t>
      </w:r>
      <w:r w:rsidR="00DB74DB" w:rsidRPr="006E4770">
        <w:rPr>
          <w:rFonts w:ascii="Times New Roman" w:hAnsi="Times New Roman" w:cs="Times New Roman"/>
          <w:sz w:val="28"/>
          <w:szCs w:val="28"/>
        </w:rPr>
        <w:t>достигнут, при плановом значении 1888,3 тыс.кв</w:t>
      </w:r>
      <w:proofErr w:type="gramStart"/>
      <w:r w:rsidR="00DB74DB" w:rsidRPr="006E47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B74DB" w:rsidRPr="006E4770">
        <w:rPr>
          <w:rFonts w:ascii="Times New Roman" w:hAnsi="Times New Roman" w:cs="Times New Roman"/>
          <w:sz w:val="28"/>
          <w:szCs w:val="28"/>
        </w:rPr>
        <w:t xml:space="preserve">етров, фактическая общая площадь введенных в эксплуатацию жилых зданий составила 1902,3 тыс.кв.м, из них Управлением строительства города </w:t>
      </w:r>
      <w:proofErr w:type="spellStart"/>
      <w:r w:rsidR="00DB74DB" w:rsidRPr="006E477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DB74DB" w:rsidRPr="006E4770">
        <w:rPr>
          <w:rFonts w:ascii="Times New Roman" w:hAnsi="Times New Roman" w:cs="Times New Roman"/>
          <w:sz w:val="28"/>
          <w:szCs w:val="28"/>
        </w:rPr>
        <w:t xml:space="preserve"> введено 70,0 тыс.кв.м., ПКС </w:t>
      </w:r>
      <w:proofErr w:type="spellStart"/>
      <w:r w:rsidR="00DB74DB" w:rsidRPr="006E477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DB74DB" w:rsidRPr="006E4770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DB74DB" w:rsidRPr="006E477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DB74DB" w:rsidRPr="006E4770">
        <w:rPr>
          <w:rFonts w:ascii="Times New Roman" w:hAnsi="Times New Roman" w:cs="Times New Roman"/>
          <w:sz w:val="28"/>
          <w:szCs w:val="28"/>
        </w:rPr>
        <w:t xml:space="preserve"> 55,3 тыс.кв.м, коммерческое жилье 1322,8 тыс.кв.м, индивидуальное жилищное строительство 447,8 тыс.кв.м., общежития 6,4 тыс.кв.м.</w:t>
      </w:r>
    </w:p>
    <w:p w:rsidR="00A2729F" w:rsidRDefault="00A2729F" w:rsidP="00A2729F">
      <w:pPr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770" w:rsidRDefault="00DB74DB" w:rsidP="00DB74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07">
        <w:rPr>
          <w:rFonts w:ascii="Times New Roman" w:hAnsi="Times New Roman" w:cs="Times New Roman"/>
          <w:b/>
          <w:sz w:val="28"/>
          <w:szCs w:val="28"/>
        </w:rPr>
        <w:t>Целевой индикатор «Охват территорий градостроительной документацией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74DB" w:rsidRPr="00CD227E" w:rsidRDefault="006E4770" w:rsidP="00CD2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7E">
        <w:rPr>
          <w:rFonts w:ascii="Times New Roman" w:hAnsi="Times New Roman" w:cs="Times New Roman"/>
          <w:sz w:val="28"/>
          <w:szCs w:val="28"/>
        </w:rPr>
        <w:t>Целевой индикатор</w:t>
      </w:r>
      <w:r w:rsidR="00DB74DB" w:rsidRPr="00CD227E">
        <w:rPr>
          <w:rFonts w:ascii="Times New Roman" w:hAnsi="Times New Roman" w:cs="Times New Roman"/>
          <w:sz w:val="28"/>
          <w:szCs w:val="28"/>
        </w:rPr>
        <w:t xml:space="preserve"> достигнут, при плановом значении 40 %, фактическое исполнение составило 45,9 %. Общая территория города, охваченная градостроительной документацией по состоянию на 01.01.2018 года составляет  66,9 %, из них территория, охваченная градостроительной документацией в 2016 году составляла 21%, а в 2017 году составляет  45,9%. В 2017 году  была проведена корректировка проектов детальных планировок площадью  3379 га</w:t>
      </w:r>
      <w:proofErr w:type="gramStart"/>
      <w:r w:rsidR="00DB74DB" w:rsidRPr="00CD22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B74DB" w:rsidRPr="00CD22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4770" w:rsidRDefault="006E4770" w:rsidP="006E4770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A6C84" w:rsidRPr="0017069D" w:rsidRDefault="007A6C84" w:rsidP="00DB7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41A" w:rsidRPr="008202F3" w:rsidRDefault="00DB74DB" w:rsidP="008A74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2F3">
        <w:rPr>
          <w:rFonts w:ascii="Times New Roman" w:hAnsi="Times New Roman" w:cs="Times New Roman"/>
          <w:b/>
          <w:sz w:val="28"/>
          <w:szCs w:val="28"/>
        </w:rPr>
        <w:t>Целевой индикатор «Увеличение численности населения»</w:t>
      </w:r>
      <w:r w:rsidRPr="0082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41A" w:rsidRPr="00DB0918" w:rsidRDefault="008A741A" w:rsidP="00CD2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18">
        <w:rPr>
          <w:rFonts w:ascii="Times New Roman" w:hAnsi="Times New Roman" w:cs="Times New Roman"/>
          <w:sz w:val="28"/>
          <w:szCs w:val="28"/>
        </w:rPr>
        <w:t>Целевой индикатор д</w:t>
      </w:r>
      <w:r w:rsidR="00DB74DB" w:rsidRPr="00DB0918">
        <w:rPr>
          <w:rFonts w:ascii="Times New Roman" w:hAnsi="Times New Roman" w:cs="Times New Roman"/>
          <w:sz w:val="28"/>
          <w:szCs w:val="28"/>
        </w:rPr>
        <w:t xml:space="preserve">остигнут, при плановом значении 2,4 %, фактическое исполнение составило 2,63 %.  По статистическим данным по состоянию на 01.12.2017 года численность населения города </w:t>
      </w:r>
      <w:proofErr w:type="spellStart"/>
      <w:r w:rsidR="00DB74DB" w:rsidRPr="00DB091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DB74DB" w:rsidRPr="00DB0918">
        <w:rPr>
          <w:rFonts w:ascii="Times New Roman" w:hAnsi="Times New Roman" w:cs="Times New Roman"/>
          <w:sz w:val="28"/>
          <w:szCs w:val="28"/>
        </w:rPr>
        <w:t xml:space="preserve">  составляла 1797431 человек, на 01.01.2017 года 1751308 человек, что составляет 2,63 % увеличения численности населения.</w:t>
      </w:r>
    </w:p>
    <w:p w:rsidR="00DB74DB" w:rsidRPr="00DB0918" w:rsidRDefault="00DB74DB" w:rsidP="008A741A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B09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4DB" w:rsidRDefault="00DB74DB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2" w:rsidRDefault="008934C2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2" w:rsidRDefault="008934C2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2" w:rsidRDefault="008934C2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2" w:rsidRDefault="008934C2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2" w:rsidRDefault="008934C2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F6" w:rsidRDefault="005643F6" w:rsidP="005643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индикаторов </w:t>
      </w:r>
    </w:p>
    <w:p w:rsidR="005643F6" w:rsidRDefault="005643F6" w:rsidP="005643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развития «Алматы-2020» Управлением архитектуры и градостроительства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="008934C2">
        <w:rPr>
          <w:rFonts w:ascii="Times New Roman" w:hAnsi="Times New Roman" w:cs="Times New Roman"/>
          <w:b/>
          <w:sz w:val="28"/>
          <w:szCs w:val="28"/>
        </w:rPr>
        <w:t xml:space="preserve"> за 1 полугодие 2018 года</w:t>
      </w:r>
    </w:p>
    <w:p w:rsidR="005643F6" w:rsidRDefault="005643F6" w:rsidP="005643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F6" w:rsidRPr="00DB74DB" w:rsidRDefault="005643F6" w:rsidP="005643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4DB">
        <w:rPr>
          <w:rFonts w:ascii="Times New Roman" w:hAnsi="Times New Roman" w:cs="Times New Roman"/>
          <w:sz w:val="28"/>
          <w:szCs w:val="28"/>
        </w:rPr>
        <w:t>В программе развития «Алматы-2020»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4DB">
        <w:rPr>
          <w:rFonts w:ascii="Times New Roman" w:hAnsi="Times New Roman" w:cs="Times New Roman"/>
          <w:sz w:val="28"/>
          <w:szCs w:val="28"/>
        </w:rPr>
        <w:t>влением архитектуры и градостроительства предусматривается достижение 3 целевых индикаторов:</w:t>
      </w:r>
    </w:p>
    <w:p w:rsidR="005643F6" w:rsidRPr="006E4770" w:rsidRDefault="005643F6" w:rsidP="005643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D4">
        <w:rPr>
          <w:rFonts w:ascii="Times New Roman" w:hAnsi="Times New Roman" w:cs="Times New Roman"/>
          <w:b/>
          <w:sz w:val="28"/>
          <w:szCs w:val="28"/>
        </w:rPr>
        <w:t>Целевой индикатор «Общая площадь введенных в эксплуатацию жилых зданий»</w:t>
      </w:r>
    </w:p>
    <w:p w:rsidR="005643F6" w:rsidRDefault="005643F6" w:rsidP="005643F6">
      <w:pPr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3F6" w:rsidRPr="008A3D8E" w:rsidRDefault="005643F6" w:rsidP="005643F6">
      <w:pPr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E86">
        <w:rPr>
          <w:rFonts w:ascii="Times New Roman" w:hAnsi="Times New Roman" w:cs="Times New Roman"/>
          <w:sz w:val="28"/>
          <w:szCs w:val="28"/>
        </w:rPr>
        <w:t>При плановом значении 1305 тыс.кв</w:t>
      </w:r>
      <w:proofErr w:type="gramStart"/>
      <w:r w:rsidRPr="00E36E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36E86">
        <w:rPr>
          <w:rFonts w:ascii="Times New Roman" w:hAnsi="Times New Roman" w:cs="Times New Roman"/>
          <w:sz w:val="28"/>
          <w:szCs w:val="28"/>
        </w:rPr>
        <w:t xml:space="preserve">етров, фактическая общая площадь введенных в эксплуатацию жилых зданий составила </w:t>
      </w:r>
      <w:r w:rsidR="00723D80" w:rsidRPr="00E36E86">
        <w:rPr>
          <w:rFonts w:ascii="Times New Roman" w:hAnsi="Times New Roman" w:cs="Times New Roman"/>
          <w:sz w:val="28"/>
          <w:szCs w:val="28"/>
        </w:rPr>
        <w:t>935,9</w:t>
      </w:r>
      <w:r w:rsidRPr="00E36E86">
        <w:rPr>
          <w:rFonts w:ascii="Times New Roman" w:hAnsi="Times New Roman" w:cs="Times New Roman"/>
          <w:sz w:val="28"/>
          <w:szCs w:val="28"/>
        </w:rPr>
        <w:t xml:space="preserve"> тыс.кв.м, из них Управлением строительства города </w:t>
      </w:r>
      <w:proofErr w:type="spellStart"/>
      <w:r w:rsidRPr="00E36E86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E36E86">
        <w:rPr>
          <w:rFonts w:ascii="Times New Roman" w:hAnsi="Times New Roman" w:cs="Times New Roman"/>
          <w:sz w:val="28"/>
          <w:szCs w:val="28"/>
        </w:rPr>
        <w:t xml:space="preserve"> введено 9,2 тыс.кв.м.,  коммерческое жилье </w:t>
      </w:r>
      <w:r w:rsidR="00723D80" w:rsidRPr="00E36E86">
        <w:rPr>
          <w:rFonts w:ascii="Times New Roman" w:hAnsi="Times New Roman" w:cs="Times New Roman"/>
          <w:sz w:val="28"/>
          <w:szCs w:val="28"/>
        </w:rPr>
        <w:t>349,1</w:t>
      </w:r>
      <w:r w:rsidRPr="00E36E86">
        <w:rPr>
          <w:rFonts w:ascii="Times New Roman" w:hAnsi="Times New Roman" w:cs="Times New Roman"/>
          <w:sz w:val="28"/>
          <w:szCs w:val="28"/>
        </w:rPr>
        <w:t xml:space="preserve"> тыс.кв.м, индивидуальное жилищное строительство </w:t>
      </w:r>
      <w:r w:rsidR="00723D80" w:rsidRPr="00E36E86">
        <w:rPr>
          <w:rFonts w:ascii="Times New Roman" w:hAnsi="Times New Roman" w:cs="Times New Roman"/>
          <w:sz w:val="28"/>
          <w:szCs w:val="28"/>
        </w:rPr>
        <w:t>577,6</w:t>
      </w:r>
      <w:r w:rsidRPr="00E36E86">
        <w:rPr>
          <w:rFonts w:ascii="Times New Roman" w:hAnsi="Times New Roman" w:cs="Times New Roman"/>
          <w:sz w:val="28"/>
          <w:szCs w:val="28"/>
        </w:rPr>
        <w:t xml:space="preserve"> тыс.кв.м.</w:t>
      </w:r>
    </w:p>
    <w:p w:rsidR="005643F6" w:rsidRDefault="005643F6" w:rsidP="005643F6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643F6" w:rsidRDefault="005643F6" w:rsidP="005643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A07">
        <w:rPr>
          <w:rFonts w:ascii="Times New Roman" w:hAnsi="Times New Roman" w:cs="Times New Roman"/>
          <w:b/>
          <w:sz w:val="28"/>
          <w:szCs w:val="28"/>
        </w:rPr>
        <w:t>Целевой индикатор «Охват территорий градостроительной документацией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43F6" w:rsidRDefault="005643F6" w:rsidP="005643F6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F6" w:rsidRPr="002E6834" w:rsidRDefault="005643F6" w:rsidP="005643F6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E6834">
        <w:rPr>
          <w:rFonts w:ascii="Times New Roman" w:hAnsi="Times New Roman" w:cs="Times New Roman"/>
          <w:sz w:val="28"/>
          <w:szCs w:val="28"/>
        </w:rPr>
        <w:t>Плановое 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83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елевого</w:t>
      </w:r>
      <w:r w:rsidRPr="002E6834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а на 2018 год составляет 60%. Достижение данного индикатора будет до конца 2018 года.</w:t>
      </w:r>
    </w:p>
    <w:p w:rsidR="005643F6" w:rsidRDefault="005643F6" w:rsidP="00564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3F6" w:rsidRDefault="005643F6" w:rsidP="00564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3F6" w:rsidRPr="0017069D" w:rsidRDefault="005643F6" w:rsidP="00564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3F6" w:rsidRPr="008202F3" w:rsidRDefault="005643F6" w:rsidP="005643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2F3">
        <w:rPr>
          <w:rFonts w:ascii="Times New Roman" w:hAnsi="Times New Roman" w:cs="Times New Roman"/>
          <w:b/>
          <w:sz w:val="28"/>
          <w:szCs w:val="28"/>
        </w:rPr>
        <w:t>Целевой индикатор «Увеличение численности населения»</w:t>
      </w:r>
      <w:r w:rsidRPr="0082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F6" w:rsidRDefault="005643F6" w:rsidP="005643F6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F6" w:rsidRPr="00DB0918" w:rsidRDefault="005643F6" w:rsidP="005643F6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B09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3F6" w:rsidRPr="00CD227E" w:rsidRDefault="005643F6" w:rsidP="005643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18">
        <w:rPr>
          <w:rFonts w:ascii="Times New Roman" w:hAnsi="Times New Roman" w:cs="Times New Roman"/>
          <w:sz w:val="28"/>
          <w:szCs w:val="28"/>
        </w:rPr>
        <w:t xml:space="preserve">При плановом значении 2,4 %, фактическое исполнение  на 01.04.2018 года составило 0,76 %.  По статистическим данным по состоянию на 01.04.2018 года численность населения города </w:t>
      </w:r>
      <w:proofErr w:type="spellStart"/>
      <w:r w:rsidRPr="00DB091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DB0918">
        <w:rPr>
          <w:rFonts w:ascii="Times New Roman" w:hAnsi="Times New Roman" w:cs="Times New Roman"/>
          <w:sz w:val="28"/>
          <w:szCs w:val="28"/>
        </w:rPr>
        <w:t xml:space="preserve">  составила 1815677  человек,  на 01.01.2018 года 1801993 человек, что составляет 0,76 % увеличения численности населения.</w:t>
      </w:r>
    </w:p>
    <w:p w:rsidR="005643F6" w:rsidRDefault="005643F6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F6" w:rsidRDefault="005643F6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F6" w:rsidRDefault="005643F6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F6" w:rsidRDefault="005643F6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2" w:rsidRDefault="008934C2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2" w:rsidRDefault="008934C2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F6" w:rsidRDefault="005643F6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F6" w:rsidRDefault="005643F6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F6" w:rsidRDefault="005643F6" w:rsidP="00040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8A" w:rsidRDefault="00DB74DB" w:rsidP="00040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A1B3E" w:rsidRPr="004006A7" w:rsidRDefault="00CA1B3E" w:rsidP="00040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A7">
        <w:rPr>
          <w:rFonts w:ascii="Times New Roman" w:hAnsi="Times New Roman" w:cs="Times New Roman"/>
          <w:b/>
          <w:sz w:val="28"/>
          <w:szCs w:val="28"/>
        </w:rPr>
        <w:t xml:space="preserve">о реализации бюджетных программ </w:t>
      </w:r>
    </w:p>
    <w:p w:rsidR="00CE69A0" w:rsidRDefault="00DB74DB" w:rsidP="00040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A7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31540E" w:rsidRPr="004006A7" w:rsidRDefault="0031540E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A7" w:rsidRPr="004006A7" w:rsidRDefault="004006A7" w:rsidP="004006A7">
      <w:pPr>
        <w:contextualSpacing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  <w:r w:rsidRPr="004006A7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Бюджетная программа 001 «Услуги по реализации государственной политики в сфере архитектуры и градостроительства на местном уровне»</w:t>
      </w:r>
    </w:p>
    <w:p w:rsidR="00073B9A" w:rsidRDefault="004006A7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A7">
        <w:rPr>
          <w:rFonts w:ascii="Times New Roman" w:hAnsi="Times New Roman" w:cs="Times New Roman"/>
          <w:b/>
          <w:sz w:val="28"/>
          <w:szCs w:val="28"/>
        </w:rPr>
        <w:br/>
      </w:r>
      <w:r w:rsidR="00073B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Исполнение плана финансирования по платежам за 2017 год составило 270165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r w:rsidR="00073B9A">
        <w:rPr>
          <w:rFonts w:ascii="Times New Roman" w:hAnsi="Times New Roman" w:cs="Times New Roman"/>
          <w:sz w:val="28"/>
          <w:szCs w:val="28"/>
        </w:rPr>
        <w:t>, при плане 272187 тыс.тенге.  Отклонение сумм оплаченных обязательств от плана финансирования по платежам составило 2022 тыс</w:t>
      </w:r>
      <w:proofErr w:type="gramStart"/>
      <w:r w:rsidR="00073B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73B9A">
        <w:rPr>
          <w:rFonts w:ascii="Times New Roman" w:hAnsi="Times New Roman" w:cs="Times New Roman"/>
          <w:sz w:val="28"/>
          <w:szCs w:val="28"/>
        </w:rPr>
        <w:t>енге,  в том числе 372 тыс.тенге за счет экономии по фонду оплаты труда,1650 тыс.тенге за счет экономии по государственным закупкам.</w:t>
      </w:r>
    </w:p>
    <w:p w:rsidR="00073B9A" w:rsidRDefault="00073B9A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B2C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бюджетной программе предусмотрено достижение четырех показателей прямого результата:</w:t>
      </w:r>
    </w:p>
    <w:p w:rsidR="00CA1B3E" w:rsidRDefault="00073B9A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штатная численность</w:t>
      </w:r>
      <w:r w:rsidR="008F6B2C">
        <w:rPr>
          <w:rFonts w:ascii="Times New Roman" w:hAnsi="Times New Roman" w:cs="Times New Roman"/>
          <w:sz w:val="28"/>
          <w:szCs w:val="28"/>
        </w:rPr>
        <w:t xml:space="preserve"> аппарата Управления гражданских и служащих.  Ф</w:t>
      </w:r>
      <w:r>
        <w:rPr>
          <w:rFonts w:ascii="Times New Roman" w:hAnsi="Times New Roman" w:cs="Times New Roman"/>
          <w:sz w:val="28"/>
          <w:szCs w:val="28"/>
        </w:rPr>
        <w:t xml:space="preserve">актическое выполнение 55 человек, при плановом значении 57 человек. Процент выполнения составил 96,5 %,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6458C6">
        <w:rPr>
          <w:rFonts w:ascii="Times New Roman" w:hAnsi="Times New Roman" w:cs="Times New Roman"/>
          <w:sz w:val="28"/>
          <w:szCs w:val="28"/>
        </w:rPr>
        <w:t xml:space="preserve"> за счет наличия 2-х вакансий;</w:t>
      </w:r>
    </w:p>
    <w:p w:rsidR="008F6B2C" w:rsidRDefault="008F6B2C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выданных архитектурно-планировочных заданий. Фактическое выполнение 2634 штук, при плановом значении 2600 штук. Процент выполнения составил 101,3%, перевыполнение за счет обращений физических и юридических лиц</w:t>
      </w:r>
      <w:r w:rsidR="006458C6">
        <w:rPr>
          <w:rFonts w:ascii="Times New Roman" w:hAnsi="Times New Roman" w:cs="Times New Roman"/>
          <w:sz w:val="28"/>
          <w:szCs w:val="28"/>
        </w:rPr>
        <w:t>;</w:t>
      </w:r>
    </w:p>
    <w:p w:rsidR="006458C6" w:rsidRDefault="006458C6" w:rsidP="002B018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8C6">
        <w:rPr>
          <w:rFonts w:ascii="Times New Roman" w:hAnsi="Times New Roman" w:cs="Times New Roman"/>
          <w:color w:val="000000"/>
        </w:rPr>
        <w:t xml:space="preserve"> </w:t>
      </w:r>
      <w:r w:rsidR="00EA0CE7" w:rsidRPr="00EA0C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458C6">
        <w:rPr>
          <w:rFonts w:ascii="Times New Roman" w:hAnsi="Times New Roman" w:cs="Times New Roman"/>
          <w:color w:val="000000"/>
          <w:sz w:val="28"/>
          <w:szCs w:val="28"/>
        </w:rPr>
        <w:t>оличество сотрудников, охваченных курсами повышения квалификации и переподготовки государственных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>. Фактическое выполнение составило 17 человек, при плановом значении 17 человек. Процент выполнения составил 100%.</w:t>
      </w:r>
    </w:p>
    <w:p w:rsidR="006C435A" w:rsidRDefault="00EA0CE7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A0C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A0CE7">
        <w:rPr>
          <w:rFonts w:ascii="Times New Roman" w:hAnsi="Times New Roman" w:cs="Times New Roman"/>
          <w:color w:val="000000"/>
          <w:sz w:val="28"/>
          <w:szCs w:val="28"/>
        </w:rPr>
        <w:t>оличество объектов наружной (визуальной) рекламы в базе данных по результатам мониторинга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0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выполнение </w:t>
      </w:r>
      <w:r w:rsidR="002C2916">
        <w:rPr>
          <w:rFonts w:ascii="Times New Roman" w:hAnsi="Times New Roman" w:cs="Times New Roman"/>
          <w:sz w:val="28"/>
          <w:szCs w:val="28"/>
        </w:rPr>
        <w:t>103014</w:t>
      </w:r>
      <w:r>
        <w:rPr>
          <w:rFonts w:ascii="Times New Roman" w:hAnsi="Times New Roman" w:cs="Times New Roman"/>
          <w:sz w:val="28"/>
          <w:szCs w:val="28"/>
        </w:rPr>
        <w:t xml:space="preserve"> штук, при плановом значении 102750 штук. Процент выполнения составил 1</w:t>
      </w:r>
      <w:r w:rsidR="002C291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9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перевыполнение за счет обращений физических и юридических лиц</w:t>
      </w:r>
      <w:r w:rsidR="006C435A">
        <w:rPr>
          <w:rFonts w:ascii="Times New Roman" w:hAnsi="Times New Roman" w:cs="Times New Roman"/>
          <w:sz w:val="28"/>
          <w:szCs w:val="28"/>
        </w:rPr>
        <w:t>.</w:t>
      </w:r>
    </w:p>
    <w:p w:rsidR="006C435A" w:rsidRDefault="006C435A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из четырех показателей прямого результата, 1 показатель недостигнут, 1 показатель выполнен, 2 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35A" w:rsidRDefault="006C435A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FB3" w:rsidRDefault="006C435A" w:rsidP="002B018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35A">
        <w:rPr>
          <w:rFonts w:ascii="Times New Roman" w:hAnsi="Times New Roman" w:cs="Times New Roman"/>
          <w:color w:val="000000"/>
          <w:sz w:val="28"/>
          <w:szCs w:val="28"/>
        </w:rPr>
        <w:t>Конечный результат бюджетной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 у</w:t>
      </w:r>
      <w:r w:rsidRPr="006C435A">
        <w:rPr>
          <w:rFonts w:ascii="Times New Roman" w:hAnsi="Times New Roman" w:cs="Times New Roman"/>
          <w:color w:val="000000"/>
          <w:sz w:val="28"/>
          <w:szCs w:val="28"/>
        </w:rPr>
        <w:t>величение доли по повышению квалификации и переподготовке сотрудников государственных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Фактическое выполнение составило </w:t>
      </w:r>
      <w:r w:rsidRPr="006C4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9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C435A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="002C29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C435A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 плановом показателе </w:t>
      </w:r>
      <w:r w:rsidR="002C291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="002C291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%. Процент выполнения составил 100%.</w:t>
      </w:r>
    </w:p>
    <w:p w:rsidR="002B018A" w:rsidRDefault="002B018A" w:rsidP="00386FB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386FB3" w:rsidRPr="00386FB3" w:rsidRDefault="00386FB3" w:rsidP="0038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FB3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Бюджетная программа 002 «</w:t>
      </w:r>
      <w:r w:rsidRPr="00386FB3">
        <w:rPr>
          <w:rFonts w:ascii="Times New Roman" w:hAnsi="Times New Roman" w:cs="Times New Roman"/>
          <w:sz w:val="28"/>
          <w:szCs w:val="28"/>
        </w:rPr>
        <w:t>«</w:t>
      </w:r>
      <w:r w:rsidRPr="00386FB3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Разработка генеральных планов застройки населенных пунктов</w:t>
      </w:r>
      <w:r w:rsidRPr="00386FB3">
        <w:rPr>
          <w:rFonts w:ascii="Times New Roman" w:hAnsi="Times New Roman" w:cs="Times New Roman"/>
          <w:sz w:val="28"/>
          <w:szCs w:val="28"/>
        </w:rPr>
        <w:t>»</w:t>
      </w:r>
    </w:p>
    <w:p w:rsidR="00386FB3" w:rsidRPr="00386FB3" w:rsidRDefault="00386FB3" w:rsidP="00386FB3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6FB3" w:rsidRDefault="00386FB3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25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Исполнение плана финансирования по платежам за 2017 год составило 1932668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енге, при плане 1932744 тыс.тенге.  Отклонение сумм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оплаченных обязательств от плана финансирования по платежам составило 76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 за счет экономии по государственным закупкам.</w:t>
      </w:r>
    </w:p>
    <w:p w:rsidR="00B92592" w:rsidRDefault="00B92592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FB3" w:rsidRDefault="00386FB3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бюджетной программе предусмотрено достижение 9 показателей прямого результата:</w:t>
      </w:r>
    </w:p>
    <w:p w:rsidR="00421E77" w:rsidRDefault="00421E77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21E77">
        <w:rPr>
          <w:rFonts w:ascii="Times New Roman" w:hAnsi="Times New Roman" w:cs="Times New Roman"/>
        </w:rPr>
        <w:t xml:space="preserve"> </w:t>
      </w:r>
      <w:r w:rsidRPr="00421E77">
        <w:rPr>
          <w:rFonts w:ascii="Times New Roman" w:hAnsi="Times New Roman" w:cs="Times New Roman"/>
          <w:sz w:val="28"/>
          <w:szCs w:val="28"/>
        </w:rPr>
        <w:t>Площадь территории для разработки и корректировки проектов детальных планировок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1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Фактическое выполнение составило 3379 га, при плановом значении 3379 га. Процент выполнения составил 100%.</w:t>
      </w:r>
      <w:r w:rsidR="008C4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Была проведена корректировка проекта детальной планировки территории </w:t>
      </w:r>
      <w:r w:rsidRPr="00421E77">
        <w:rPr>
          <w:rFonts w:ascii="Times New Roman" w:hAnsi="Times New Roman" w:cs="Times New Roman"/>
          <w:sz w:val="28"/>
          <w:szCs w:val="28"/>
        </w:rPr>
        <w:t xml:space="preserve">в границах севернее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21E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1E77">
        <w:rPr>
          <w:rFonts w:ascii="Times New Roman" w:hAnsi="Times New Roman" w:cs="Times New Roman"/>
          <w:sz w:val="28"/>
          <w:szCs w:val="28"/>
        </w:rPr>
        <w:t>ыскулбекова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, восточнее ул.Щепкина, южнее пр.Абая, западнее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р.Б.Алматинка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, корректировка проекта детальной планировки территории в границах южнее пр.Абая, севернее ул.Тимирязева, восточнее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ул.Розыбакиева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, западнее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р.Есентай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, корректировка проекта детальной планировки территории в границах восточнее пр.Сейфуллина, севернее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пр.Райымбека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>, южнее пр.Рыскулова, западнее р</w:t>
      </w:r>
      <w:proofErr w:type="gramStart"/>
      <w:r w:rsidRPr="00421E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21E77">
        <w:rPr>
          <w:rFonts w:ascii="Times New Roman" w:hAnsi="Times New Roman" w:cs="Times New Roman"/>
          <w:sz w:val="28"/>
          <w:szCs w:val="28"/>
        </w:rPr>
        <w:t xml:space="preserve">алая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Алматинка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, корректировка проекта детальной планировки территории в границах севернее ул.Рыскулова, западнее ул.Шемякина и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ул.Майлина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, южнее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ул.Бекмаханова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 , восточнее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ул.Жансугурова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 , севернее ул.Осипенко и ул.Станционная, восточнее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ул.Зорге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пр.Суюнбая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 до ул.Рыскулова, корректировка проекта детальной планировки территории в границах севернее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ул.Бекмаханова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, западнее ул.Лавренева по границе города, севернее ул.2-я Остроумова до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21E7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21E77">
        <w:rPr>
          <w:rFonts w:ascii="Times New Roman" w:hAnsi="Times New Roman" w:cs="Times New Roman"/>
          <w:sz w:val="28"/>
          <w:szCs w:val="28"/>
        </w:rPr>
        <w:t>сентай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р.Баскарасу</w:t>
      </w:r>
      <w:proofErr w:type="spellEnd"/>
      <w:r w:rsidRPr="00421E77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421E77">
        <w:rPr>
          <w:rFonts w:ascii="Times New Roman" w:hAnsi="Times New Roman" w:cs="Times New Roman"/>
          <w:sz w:val="28"/>
          <w:szCs w:val="28"/>
        </w:rPr>
        <w:t>ул.Бекмаханова</w:t>
      </w:r>
      <w:proofErr w:type="spellEnd"/>
      <w:r w:rsidR="008C4CC9">
        <w:rPr>
          <w:rFonts w:ascii="Times New Roman" w:hAnsi="Times New Roman" w:cs="Times New Roman"/>
          <w:sz w:val="28"/>
          <w:szCs w:val="28"/>
        </w:rPr>
        <w:t>.</w:t>
      </w:r>
    </w:p>
    <w:p w:rsidR="008C4CC9" w:rsidRDefault="008C4CC9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CC9">
        <w:rPr>
          <w:rFonts w:ascii="Times New Roman" w:hAnsi="Times New Roman" w:cs="Times New Roman"/>
          <w:sz w:val="28"/>
          <w:szCs w:val="28"/>
        </w:rPr>
        <w:t>Количество выданных справок по определению адреса объекта недвижимости</w:t>
      </w:r>
      <w:r>
        <w:rPr>
          <w:rFonts w:ascii="Times New Roman" w:hAnsi="Times New Roman" w:cs="Times New Roman"/>
          <w:sz w:val="28"/>
          <w:szCs w:val="28"/>
        </w:rPr>
        <w:t>. Фактическое выполнение</w:t>
      </w:r>
      <w:r w:rsidR="000026CE">
        <w:rPr>
          <w:rFonts w:ascii="Times New Roman" w:hAnsi="Times New Roman" w:cs="Times New Roman"/>
          <w:sz w:val="28"/>
          <w:szCs w:val="28"/>
        </w:rPr>
        <w:t xml:space="preserve"> составило 20000 штук, при плановом значении 20000 штук. Процент выполнения составил 100 %.</w:t>
      </w:r>
    </w:p>
    <w:p w:rsidR="000026CE" w:rsidRPr="00F27299" w:rsidRDefault="000026CE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299">
        <w:rPr>
          <w:rFonts w:ascii="Times New Roman" w:hAnsi="Times New Roman" w:cs="Times New Roman"/>
          <w:sz w:val="28"/>
          <w:szCs w:val="28"/>
        </w:rPr>
        <w:t>Количество зарегистрированных технических условий на подключение к источникам инженерного и коммунального обеспечения</w:t>
      </w:r>
      <w:r w:rsidR="00F27299">
        <w:rPr>
          <w:rFonts w:ascii="Times New Roman" w:hAnsi="Times New Roman" w:cs="Times New Roman"/>
          <w:sz w:val="28"/>
          <w:szCs w:val="28"/>
        </w:rPr>
        <w:t>.</w:t>
      </w:r>
      <w:r w:rsidR="00F27299" w:rsidRPr="00F27299">
        <w:rPr>
          <w:rFonts w:ascii="Times New Roman" w:hAnsi="Times New Roman" w:cs="Times New Roman"/>
          <w:sz w:val="28"/>
          <w:szCs w:val="28"/>
        </w:rPr>
        <w:t xml:space="preserve"> </w:t>
      </w:r>
      <w:r w:rsidR="00F27299">
        <w:rPr>
          <w:rFonts w:ascii="Times New Roman" w:hAnsi="Times New Roman" w:cs="Times New Roman"/>
          <w:sz w:val="28"/>
          <w:szCs w:val="28"/>
        </w:rPr>
        <w:t>Фактическое выполнение составило 1321 зарегистрированных технических условий, при плановом значении 1200. Процент выполнения составил 110,1 %.</w:t>
      </w:r>
    </w:p>
    <w:p w:rsidR="00386FB3" w:rsidRPr="00F27299" w:rsidRDefault="000026CE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299">
        <w:rPr>
          <w:rFonts w:ascii="Times New Roman" w:hAnsi="Times New Roman" w:cs="Times New Roman"/>
          <w:sz w:val="28"/>
          <w:szCs w:val="28"/>
        </w:rPr>
        <w:t xml:space="preserve">- </w:t>
      </w:r>
      <w:r w:rsidR="00F27299">
        <w:rPr>
          <w:rFonts w:ascii="Times New Roman" w:hAnsi="Times New Roman" w:cs="Times New Roman"/>
          <w:sz w:val="28"/>
          <w:szCs w:val="28"/>
        </w:rPr>
        <w:t xml:space="preserve"> </w:t>
      </w:r>
      <w:r w:rsidRPr="00F27299">
        <w:rPr>
          <w:rFonts w:ascii="Times New Roman" w:hAnsi="Times New Roman" w:cs="Times New Roman"/>
          <w:sz w:val="28"/>
          <w:szCs w:val="28"/>
        </w:rPr>
        <w:t>Количество зарегистрированных согласованных проектов строительства, в том числе эскизных проектов</w:t>
      </w:r>
      <w:r w:rsidR="00043AAB">
        <w:rPr>
          <w:rFonts w:ascii="Times New Roman" w:hAnsi="Times New Roman" w:cs="Times New Roman"/>
          <w:sz w:val="28"/>
          <w:szCs w:val="28"/>
        </w:rPr>
        <w:t>.</w:t>
      </w:r>
      <w:r w:rsidR="00043AAB" w:rsidRPr="00043AAB">
        <w:rPr>
          <w:rFonts w:ascii="Times New Roman" w:hAnsi="Times New Roman" w:cs="Times New Roman"/>
          <w:sz w:val="28"/>
          <w:szCs w:val="28"/>
        </w:rPr>
        <w:t xml:space="preserve"> </w:t>
      </w:r>
      <w:r w:rsidR="00043AAB">
        <w:rPr>
          <w:rFonts w:ascii="Times New Roman" w:hAnsi="Times New Roman" w:cs="Times New Roman"/>
          <w:sz w:val="28"/>
          <w:szCs w:val="28"/>
        </w:rPr>
        <w:t>Фактическое выполнение составило 1336 зарегистрированных согласованных проектов строительства, при плановом значении 1200 штук. Процент выполнения составил 111,3%.</w:t>
      </w:r>
    </w:p>
    <w:p w:rsidR="00386FB3" w:rsidRDefault="000026CE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299">
        <w:rPr>
          <w:rFonts w:ascii="Times New Roman" w:hAnsi="Times New Roman" w:cs="Times New Roman"/>
          <w:sz w:val="28"/>
          <w:szCs w:val="28"/>
        </w:rPr>
        <w:t>-</w:t>
      </w:r>
      <w:r w:rsidR="00F27299">
        <w:rPr>
          <w:rFonts w:ascii="Times New Roman" w:hAnsi="Times New Roman" w:cs="Times New Roman"/>
          <w:sz w:val="28"/>
          <w:szCs w:val="28"/>
        </w:rPr>
        <w:t xml:space="preserve"> </w:t>
      </w:r>
      <w:r w:rsidRPr="00F27299">
        <w:rPr>
          <w:rFonts w:ascii="Times New Roman" w:hAnsi="Times New Roman" w:cs="Times New Roman"/>
          <w:sz w:val="28"/>
          <w:szCs w:val="28"/>
        </w:rPr>
        <w:t xml:space="preserve">Количество проектов «Разработка проекта преобразования жилищно-гражданских объектов по улицам </w:t>
      </w:r>
      <w:proofErr w:type="spellStart"/>
      <w:r w:rsidRPr="00F27299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Pr="00F27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9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F27299">
        <w:rPr>
          <w:rFonts w:ascii="Times New Roman" w:hAnsi="Times New Roman" w:cs="Times New Roman"/>
          <w:sz w:val="28"/>
          <w:szCs w:val="28"/>
        </w:rPr>
        <w:t xml:space="preserve">, Гоголя, Панфилова, </w:t>
      </w:r>
      <w:proofErr w:type="spellStart"/>
      <w:r w:rsidRPr="00F27299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F27299">
        <w:rPr>
          <w:rFonts w:ascii="Times New Roman" w:hAnsi="Times New Roman" w:cs="Times New Roman"/>
          <w:sz w:val="28"/>
          <w:szCs w:val="28"/>
        </w:rPr>
        <w:t xml:space="preserve"> батыра и </w:t>
      </w:r>
      <w:proofErr w:type="spellStart"/>
      <w:r w:rsidRPr="00F27299">
        <w:rPr>
          <w:rFonts w:ascii="Times New Roman" w:hAnsi="Times New Roman" w:cs="Times New Roman"/>
          <w:sz w:val="28"/>
          <w:szCs w:val="28"/>
        </w:rPr>
        <w:t>площали</w:t>
      </w:r>
      <w:proofErr w:type="spellEnd"/>
      <w:r w:rsidRPr="00F27299">
        <w:rPr>
          <w:rFonts w:ascii="Times New Roman" w:hAnsi="Times New Roman" w:cs="Times New Roman"/>
          <w:sz w:val="28"/>
          <w:szCs w:val="28"/>
        </w:rPr>
        <w:t xml:space="preserve"> Астана»</w:t>
      </w:r>
      <w:r w:rsidR="00887254">
        <w:rPr>
          <w:rFonts w:ascii="Times New Roman" w:hAnsi="Times New Roman" w:cs="Times New Roman"/>
          <w:sz w:val="28"/>
          <w:szCs w:val="28"/>
        </w:rPr>
        <w:t xml:space="preserve">. Разработан проект </w:t>
      </w:r>
      <w:r w:rsidR="00887254" w:rsidRPr="00F27299">
        <w:rPr>
          <w:rFonts w:ascii="Times New Roman" w:hAnsi="Times New Roman" w:cs="Times New Roman"/>
          <w:sz w:val="28"/>
          <w:szCs w:val="28"/>
        </w:rPr>
        <w:t xml:space="preserve">преобразования жилищно-гражданских объектов по улицам </w:t>
      </w:r>
      <w:proofErr w:type="spellStart"/>
      <w:r w:rsidR="00887254" w:rsidRPr="00F27299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="00887254" w:rsidRPr="00F27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54" w:rsidRPr="00F27299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887254" w:rsidRPr="00F27299">
        <w:rPr>
          <w:rFonts w:ascii="Times New Roman" w:hAnsi="Times New Roman" w:cs="Times New Roman"/>
          <w:sz w:val="28"/>
          <w:szCs w:val="28"/>
        </w:rPr>
        <w:t xml:space="preserve">, Гоголя, Панфилова, </w:t>
      </w:r>
      <w:proofErr w:type="spellStart"/>
      <w:r w:rsidR="00887254" w:rsidRPr="00F27299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="00887254" w:rsidRPr="00F27299">
        <w:rPr>
          <w:rFonts w:ascii="Times New Roman" w:hAnsi="Times New Roman" w:cs="Times New Roman"/>
          <w:sz w:val="28"/>
          <w:szCs w:val="28"/>
        </w:rPr>
        <w:t xml:space="preserve"> батыра и </w:t>
      </w:r>
      <w:proofErr w:type="spellStart"/>
      <w:r w:rsidR="00887254" w:rsidRPr="00F27299">
        <w:rPr>
          <w:rFonts w:ascii="Times New Roman" w:hAnsi="Times New Roman" w:cs="Times New Roman"/>
          <w:sz w:val="28"/>
          <w:szCs w:val="28"/>
        </w:rPr>
        <w:t>площали</w:t>
      </w:r>
      <w:proofErr w:type="spellEnd"/>
      <w:r w:rsidR="00887254" w:rsidRPr="00F27299">
        <w:rPr>
          <w:rFonts w:ascii="Times New Roman" w:hAnsi="Times New Roman" w:cs="Times New Roman"/>
          <w:sz w:val="28"/>
          <w:szCs w:val="28"/>
        </w:rPr>
        <w:t xml:space="preserve"> Астана</w:t>
      </w:r>
      <w:r w:rsidR="00887254">
        <w:rPr>
          <w:rFonts w:ascii="Times New Roman" w:hAnsi="Times New Roman" w:cs="Times New Roman"/>
          <w:sz w:val="28"/>
          <w:szCs w:val="28"/>
        </w:rPr>
        <w:t>. Процент выполнения составил 100%.</w:t>
      </w:r>
    </w:p>
    <w:p w:rsidR="000311BE" w:rsidRDefault="00751E7A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E7A">
        <w:rPr>
          <w:rFonts w:ascii="Times New Roman" w:hAnsi="Times New Roman" w:cs="Times New Roman"/>
        </w:rPr>
        <w:t xml:space="preserve"> </w:t>
      </w:r>
      <w:r w:rsidRPr="00751E7A">
        <w:rPr>
          <w:rFonts w:ascii="Times New Roman" w:hAnsi="Times New Roman" w:cs="Times New Roman"/>
          <w:sz w:val="28"/>
          <w:szCs w:val="28"/>
        </w:rPr>
        <w:t xml:space="preserve">Количество проектов «Создание 3D автоматизированной </w:t>
      </w:r>
      <w:proofErr w:type="spellStart"/>
      <w:r w:rsidRPr="00751E7A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751E7A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751E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1E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51E7A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0311BE">
        <w:rPr>
          <w:rFonts w:ascii="Times New Roman" w:hAnsi="Times New Roman" w:cs="Times New Roman"/>
          <w:sz w:val="28"/>
          <w:szCs w:val="28"/>
        </w:rPr>
        <w:t xml:space="preserve">. Создана </w:t>
      </w:r>
      <w:r w:rsidR="000311BE" w:rsidRPr="00751E7A">
        <w:rPr>
          <w:rFonts w:ascii="Times New Roman" w:hAnsi="Times New Roman" w:cs="Times New Roman"/>
          <w:sz w:val="28"/>
          <w:szCs w:val="28"/>
        </w:rPr>
        <w:t>3D автоматизированн</w:t>
      </w:r>
      <w:r w:rsidR="000311BE">
        <w:rPr>
          <w:rFonts w:ascii="Times New Roman" w:hAnsi="Times New Roman" w:cs="Times New Roman"/>
          <w:sz w:val="28"/>
          <w:szCs w:val="28"/>
        </w:rPr>
        <w:t>ая</w:t>
      </w:r>
      <w:r w:rsidR="000311BE" w:rsidRPr="00751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1BE" w:rsidRPr="00751E7A">
        <w:rPr>
          <w:rFonts w:ascii="Times New Roman" w:hAnsi="Times New Roman" w:cs="Times New Roman"/>
          <w:sz w:val="28"/>
          <w:szCs w:val="28"/>
        </w:rPr>
        <w:t>геоинформационн</w:t>
      </w:r>
      <w:r w:rsidR="000311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311BE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0311BE" w:rsidRPr="00751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1BE" w:rsidRPr="00751E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11BE" w:rsidRPr="00751E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311BE" w:rsidRPr="00751E7A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0311BE">
        <w:rPr>
          <w:rFonts w:ascii="Times New Roman" w:hAnsi="Times New Roman" w:cs="Times New Roman"/>
          <w:sz w:val="28"/>
          <w:szCs w:val="28"/>
        </w:rPr>
        <w:t>.</w:t>
      </w:r>
      <w:r w:rsidR="000311BE" w:rsidRPr="000311BE">
        <w:rPr>
          <w:rFonts w:ascii="Times New Roman" w:hAnsi="Times New Roman" w:cs="Times New Roman"/>
          <w:sz w:val="28"/>
          <w:szCs w:val="28"/>
        </w:rPr>
        <w:t xml:space="preserve"> </w:t>
      </w:r>
      <w:r w:rsidR="000311BE">
        <w:rPr>
          <w:rFonts w:ascii="Times New Roman" w:hAnsi="Times New Roman" w:cs="Times New Roman"/>
          <w:sz w:val="28"/>
          <w:szCs w:val="28"/>
        </w:rPr>
        <w:t>Процент выполнения составил 100%.</w:t>
      </w:r>
    </w:p>
    <w:p w:rsidR="00F37988" w:rsidRDefault="00751E7A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E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7A">
        <w:rPr>
          <w:rFonts w:ascii="Times New Roman" w:hAnsi="Times New Roman" w:cs="Times New Roman"/>
          <w:sz w:val="28"/>
          <w:szCs w:val="28"/>
        </w:rPr>
        <w:t>Количество объектов для обследования на сейсмостойкость</w:t>
      </w:r>
      <w:r w:rsidR="000311BE">
        <w:rPr>
          <w:rFonts w:ascii="Times New Roman" w:hAnsi="Times New Roman" w:cs="Times New Roman"/>
          <w:sz w:val="28"/>
          <w:szCs w:val="28"/>
        </w:rPr>
        <w:t>.</w:t>
      </w:r>
      <w:r w:rsidR="000D2221">
        <w:rPr>
          <w:rFonts w:ascii="Times New Roman" w:hAnsi="Times New Roman" w:cs="Times New Roman"/>
          <w:sz w:val="28"/>
          <w:szCs w:val="28"/>
        </w:rPr>
        <w:t xml:space="preserve"> Фактическое выполнение составило 7027 объектов, при плановом значении 7027 объектов. Процент выполнения составил 100%. </w:t>
      </w:r>
    </w:p>
    <w:p w:rsidR="000D2221" w:rsidRPr="00751E7A" w:rsidRDefault="00751E7A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E7A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объектов для систематизации адресных данных на присоединенных территориях в 2014 году, путем </w:t>
      </w:r>
      <w:proofErr w:type="spellStart"/>
      <w:r w:rsidRPr="00751E7A">
        <w:rPr>
          <w:rFonts w:ascii="Times New Roman" w:hAnsi="Times New Roman" w:cs="Times New Roman"/>
          <w:sz w:val="28"/>
          <w:szCs w:val="28"/>
        </w:rPr>
        <w:t>перенумерации</w:t>
      </w:r>
      <w:proofErr w:type="spellEnd"/>
      <w:r w:rsidRPr="00751E7A">
        <w:rPr>
          <w:rFonts w:ascii="Times New Roman" w:hAnsi="Times New Roman" w:cs="Times New Roman"/>
          <w:sz w:val="28"/>
          <w:szCs w:val="28"/>
        </w:rPr>
        <w:t xml:space="preserve"> адресов объектов недвижимости</w:t>
      </w:r>
      <w:r w:rsidR="00AD34A3">
        <w:rPr>
          <w:rFonts w:ascii="Times New Roman" w:hAnsi="Times New Roman" w:cs="Times New Roman"/>
          <w:sz w:val="28"/>
          <w:szCs w:val="28"/>
        </w:rPr>
        <w:t>. Фактическо</w:t>
      </w:r>
      <w:r w:rsidR="000D2221">
        <w:rPr>
          <w:rFonts w:ascii="Times New Roman" w:hAnsi="Times New Roman" w:cs="Times New Roman"/>
          <w:sz w:val="28"/>
          <w:szCs w:val="28"/>
        </w:rPr>
        <w:t>е выполнение составило 10000 объектов, при плановом значении 10000 объектов. Процент выполнения составил 100%</w:t>
      </w:r>
    </w:p>
    <w:p w:rsidR="00751E7A" w:rsidRDefault="00751E7A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E7A">
        <w:rPr>
          <w:rFonts w:ascii="Times New Roman" w:hAnsi="Times New Roman" w:cs="Times New Roman"/>
          <w:sz w:val="28"/>
          <w:szCs w:val="28"/>
        </w:rPr>
        <w:t>- Количество разрабатываемых эскизов фасадов существующих зданий с малыми архитектурными формами при корректировке существующего положения улично-дорожной сети в пределах красных линий</w:t>
      </w:r>
      <w:r w:rsidR="00A02618">
        <w:rPr>
          <w:rFonts w:ascii="Times New Roman" w:hAnsi="Times New Roman" w:cs="Times New Roman"/>
          <w:sz w:val="28"/>
          <w:szCs w:val="28"/>
        </w:rPr>
        <w:t>. Фактическое выполнение составило 1129 эскизов фасадов, при плановом значении 1129. Процент выполнения составил 100%.</w:t>
      </w:r>
    </w:p>
    <w:p w:rsidR="00A02618" w:rsidRDefault="00AD34A3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из 9 показателей прямого результат</w:t>
      </w:r>
      <w:r w:rsidR="006D0A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,7 показателей </w:t>
      </w:r>
      <w:proofErr w:type="gramStart"/>
      <w:r w:rsidR="006D0A72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="006D0A72">
        <w:rPr>
          <w:rFonts w:ascii="Times New Roman" w:hAnsi="Times New Roman" w:cs="Times New Roman"/>
          <w:sz w:val="28"/>
          <w:szCs w:val="28"/>
        </w:rPr>
        <w:t>, 2 показателя перевыполнены.</w:t>
      </w:r>
    </w:p>
    <w:p w:rsidR="00B92592" w:rsidRDefault="00B92592" w:rsidP="006C4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116" w:rsidRDefault="00812116" w:rsidP="006C4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Конечные результаты бюджетной программы:</w:t>
      </w:r>
    </w:p>
    <w:p w:rsidR="00386FB3" w:rsidRPr="00421E77" w:rsidRDefault="00812116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812116">
        <w:rPr>
          <w:rFonts w:ascii="Times New Roman" w:hAnsi="Times New Roman" w:cs="Times New Roman"/>
          <w:sz w:val="28"/>
          <w:szCs w:val="28"/>
        </w:rPr>
        <w:t xml:space="preserve">Обеспечение охвата территорий градостроительной документацией, не менее 40% к 2017 году. Достигнут на 114,8 %. </w:t>
      </w:r>
      <w:proofErr w:type="gramStart"/>
      <w:r w:rsidRPr="00812116">
        <w:rPr>
          <w:rFonts w:ascii="Times New Roman" w:hAnsi="Times New Roman" w:cs="Times New Roman"/>
          <w:sz w:val="28"/>
          <w:szCs w:val="28"/>
        </w:rPr>
        <w:t>Общая территория, охваченная градостроительной документацией по состоянию на 01.01.2018 года составляет</w:t>
      </w:r>
      <w:proofErr w:type="gramEnd"/>
      <w:r w:rsidRPr="00812116">
        <w:rPr>
          <w:rFonts w:ascii="Times New Roman" w:hAnsi="Times New Roman" w:cs="Times New Roman"/>
          <w:sz w:val="28"/>
          <w:szCs w:val="28"/>
        </w:rPr>
        <w:t xml:space="preserve"> 66,9 %, из них в 2016 году территория, охваченная градостроительной документацией составляла 21%,  в 2017 году 45,9%</w:t>
      </w:r>
      <w:r w:rsidR="00190B30">
        <w:rPr>
          <w:rFonts w:ascii="Times New Roman" w:hAnsi="Times New Roman" w:cs="Times New Roman"/>
          <w:sz w:val="28"/>
          <w:szCs w:val="28"/>
        </w:rPr>
        <w:t>, при плановом значении на 2017 год  40%.</w:t>
      </w:r>
    </w:p>
    <w:p w:rsidR="00516EFF" w:rsidRPr="00516EFF" w:rsidRDefault="00516EFF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EFF">
        <w:rPr>
          <w:rFonts w:ascii="Times New Roman" w:hAnsi="Times New Roman" w:cs="Times New Roman"/>
          <w:color w:val="000000"/>
        </w:rPr>
        <w:t xml:space="preserve"> </w:t>
      </w:r>
      <w:r w:rsidRPr="00516EFF">
        <w:rPr>
          <w:rFonts w:ascii="Times New Roman" w:hAnsi="Times New Roman" w:cs="Times New Roman"/>
          <w:sz w:val="28"/>
          <w:szCs w:val="28"/>
        </w:rPr>
        <w:t xml:space="preserve">Учет введенных в эксплуатацию жилых зданий общей площадью. Достигнут на 100,7%. </w:t>
      </w:r>
      <w:r w:rsidR="00190B30">
        <w:rPr>
          <w:rFonts w:ascii="Times New Roman" w:hAnsi="Times New Roman" w:cs="Times New Roman"/>
          <w:sz w:val="28"/>
          <w:szCs w:val="28"/>
        </w:rPr>
        <w:t>З</w:t>
      </w:r>
      <w:r w:rsidR="00190B30" w:rsidRPr="00190B30">
        <w:rPr>
          <w:rFonts w:ascii="Times New Roman" w:hAnsi="Times New Roman" w:cs="Times New Roman"/>
          <w:sz w:val="28"/>
          <w:szCs w:val="28"/>
        </w:rPr>
        <w:t>а  2017 год общая площадь введенных в эксплуатацию жилых зданий составила 1902,3 тыс.кв.м.</w:t>
      </w:r>
      <w:r w:rsidR="00190B30">
        <w:rPr>
          <w:rFonts w:ascii="Times New Roman" w:hAnsi="Times New Roman" w:cs="Times New Roman"/>
          <w:sz w:val="28"/>
          <w:szCs w:val="28"/>
        </w:rPr>
        <w:t>,</w:t>
      </w:r>
      <w:r w:rsidR="00190B30" w:rsidRPr="00190B30">
        <w:rPr>
          <w:rFonts w:ascii="Times New Roman" w:hAnsi="Times New Roman" w:cs="Times New Roman"/>
          <w:sz w:val="28"/>
          <w:szCs w:val="28"/>
        </w:rPr>
        <w:t xml:space="preserve"> </w:t>
      </w:r>
      <w:r w:rsidR="00190B30" w:rsidRPr="00516EFF">
        <w:rPr>
          <w:rFonts w:ascii="Times New Roman" w:hAnsi="Times New Roman" w:cs="Times New Roman"/>
          <w:sz w:val="28"/>
          <w:szCs w:val="28"/>
        </w:rPr>
        <w:t>при плановом значении 1888,3 тыс.кв.м.</w:t>
      </w:r>
    </w:p>
    <w:p w:rsidR="00D65720" w:rsidRDefault="00516EFF" w:rsidP="00B9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6EFF">
        <w:rPr>
          <w:rFonts w:ascii="Times New Roman" w:hAnsi="Times New Roman" w:cs="Times New Roman"/>
          <w:sz w:val="28"/>
          <w:szCs w:val="28"/>
        </w:rPr>
        <w:t xml:space="preserve"> Учет по увеличению численности  населения</w:t>
      </w:r>
      <w:r w:rsidR="00B92592">
        <w:rPr>
          <w:rFonts w:ascii="Times New Roman" w:hAnsi="Times New Roman" w:cs="Times New Roman"/>
          <w:sz w:val="28"/>
          <w:szCs w:val="28"/>
        </w:rPr>
        <w:t>. Достигнут на 109,6 %. П</w:t>
      </w:r>
      <w:r w:rsidR="00B92592" w:rsidRPr="00F00A05">
        <w:rPr>
          <w:rFonts w:ascii="Times New Roman" w:hAnsi="Times New Roman" w:cs="Times New Roman"/>
          <w:color w:val="000000"/>
        </w:rPr>
        <w:t xml:space="preserve">о </w:t>
      </w:r>
      <w:r w:rsidR="00B92592" w:rsidRPr="00B92592">
        <w:rPr>
          <w:rFonts w:ascii="Times New Roman" w:hAnsi="Times New Roman" w:cs="Times New Roman"/>
          <w:sz w:val="28"/>
          <w:szCs w:val="28"/>
        </w:rPr>
        <w:t>статистическим данным по состоянию на 01.12.2017 года численность населения составила 1 797431 человек, по состоянию на 01.01.2017 года 1751308 человек, что составляет 2,63% ув</w:t>
      </w:r>
      <w:r w:rsidR="00D65720">
        <w:rPr>
          <w:rFonts w:ascii="Times New Roman" w:hAnsi="Times New Roman" w:cs="Times New Roman"/>
          <w:sz w:val="28"/>
          <w:szCs w:val="28"/>
        </w:rPr>
        <w:t>еличения численности населения, при плановом значении 2,4%.</w:t>
      </w:r>
    </w:p>
    <w:p w:rsidR="00B92592" w:rsidRPr="00B92592" w:rsidRDefault="00D65720" w:rsidP="00B9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все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выполнены. </w:t>
      </w:r>
      <w:r w:rsidR="00B92592" w:rsidRPr="00B9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FB3" w:rsidRPr="00421E77" w:rsidRDefault="00386FB3" w:rsidP="006C4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35A" w:rsidRPr="006C435A" w:rsidRDefault="006C435A" w:rsidP="006C4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CE7" w:rsidRPr="009E761D" w:rsidRDefault="009E761D" w:rsidP="009E76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761D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Бюджетная программа 005 «Капитальные расходы государственных органов»</w:t>
      </w:r>
      <w:r w:rsidRPr="009E761D">
        <w:rPr>
          <w:rFonts w:ascii="Times New Roman" w:hAnsi="Times New Roman" w:cs="Times New Roman"/>
          <w:sz w:val="28"/>
          <w:szCs w:val="28"/>
        </w:rPr>
        <w:br/>
      </w:r>
    </w:p>
    <w:p w:rsidR="00804BBB" w:rsidRDefault="00804BBB" w:rsidP="00804B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плана финансирования по платежам за 2017 год составило 3158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енге, при плане 3561 тыс.тенге. Отклонение сумм оплаченных обязательств от плана финансирования по платежам составило 403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 за счет экономии по государственным закупкам.</w:t>
      </w:r>
    </w:p>
    <w:p w:rsidR="00CF4178" w:rsidRDefault="00CF4178" w:rsidP="00804B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17" w:rsidRDefault="009F4617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бюджетной программе предусмотрено достижение 1 показателя прямого результата:</w:t>
      </w:r>
    </w:p>
    <w:p w:rsidR="009F4617" w:rsidRDefault="009F4617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приобретенных основных средств – моноблоков. Фактическое выполнение составило 100%. Были приобретены 10 моноблоков, при плановом значении 10 штук.</w:t>
      </w:r>
    </w:p>
    <w:p w:rsidR="00CF4178" w:rsidRDefault="00CF4178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показатель прямого результата достигнут.</w:t>
      </w:r>
    </w:p>
    <w:p w:rsidR="009E761D" w:rsidRDefault="009E761D" w:rsidP="00D72B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178" w:rsidRDefault="00CF4178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Конечный результат бюджетной программы: охват материального обеспечения достигнут  на 100%. Фактическое выполнение составило 23,3%, при плановом значении 23,3%. </w:t>
      </w:r>
    </w:p>
    <w:p w:rsidR="00CF4178" w:rsidRDefault="00CF4178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показатель конечного результата достигнут.</w:t>
      </w:r>
    </w:p>
    <w:p w:rsidR="00263DDC" w:rsidRDefault="00263DDC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DDC" w:rsidRDefault="00263DDC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C96" w:rsidRDefault="00303C96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36" w:rsidRDefault="00F13536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1FF" w:rsidRPr="00F130E6" w:rsidRDefault="006F01FF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E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F01FF" w:rsidRPr="00F130E6" w:rsidRDefault="006F01FF" w:rsidP="006F0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E6">
        <w:rPr>
          <w:rFonts w:ascii="Times New Roman" w:hAnsi="Times New Roman" w:cs="Times New Roman"/>
          <w:b/>
          <w:sz w:val="28"/>
          <w:szCs w:val="28"/>
        </w:rPr>
        <w:t xml:space="preserve">о реализации бюджетных программ </w:t>
      </w:r>
    </w:p>
    <w:p w:rsidR="006F01FF" w:rsidRPr="00F130E6" w:rsidRDefault="00FE1AA0" w:rsidP="006F01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91A34">
        <w:rPr>
          <w:rFonts w:ascii="Times New Roman" w:hAnsi="Times New Roman" w:cs="Times New Roman"/>
          <w:b/>
          <w:sz w:val="28"/>
          <w:szCs w:val="28"/>
        </w:rPr>
        <w:t>1</w:t>
      </w:r>
      <w:r w:rsidR="006F01FF" w:rsidRPr="00F13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A3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F01FF" w:rsidRPr="00F130E6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6F01FF" w:rsidRPr="00F130E6" w:rsidRDefault="006F01FF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1FF" w:rsidRPr="00F130E6" w:rsidRDefault="006F01FF" w:rsidP="006F01FF">
      <w:pPr>
        <w:contextualSpacing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  <w:r w:rsidRPr="00F130E6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Бюджетная программа 001 «Услуги по реализации государственной политики в сфере архитектуры и градостроительства на местном уровне»</w:t>
      </w:r>
    </w:p>
    <w:p w:rsidR="006F01FF" w:rsidRDefault="006F01FF" w:rsidP="006F0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0E6">
        <w:rPr>
          <w:rFonts w:ascii="Times New Roman" w:hAnsi="Times New Roman" w:cs="Times New Roman"/>
          <w:b/>
          <w:sz w:val="28"/>
          <w:szCs w:val="28"/>
        </w:rPr>
        <w:br/>
      </w:r>
      <w:r w:rsidRPr="00F130E6">
        <w:rPr>
          <w:rFonts w:ascii="Times New Roman" w:hAnsi="Times New Roman" w:cs="Times New Roman"/>
          <w:sz w:val="28"/>
          <w:szCs w:val="28"/>
        </w:rPr>
        <w:t xml:space="preserve">       Исполнение плана финансирования по платежам за</w:t>
      </w:r>
      <w:r w:rsidR="00F37988" w:rsidRPr="00F130E6">
        <w:rPr>
          <w:rFonts w:ascii="Times New Roman" w:hAnsi="Times New Roman" w:cs="Times New Roman"/>
          <w:sz w:val="28"/>
          <w:szCs w:val="28"/>
        </w:rPr>
        <w:t xml:space="preserve"> </w:t>
      </w:r>
      <w:r w:rsidR="00FE1AA0">
        <w:rPr>
          <w:rFonts w:ascii="Times New Roman" w:hAnsi="Times New Roman" w:cs="Times New Roman"/>
          <w:sz w:val="28"/>
          <w:szCs w:val="28"/>
        </w:rPr>
        <w:t>6</w:t>
      </w:r>
      <w:r w:rsidR="00F37988" w:rsidRPr="00F130E6">
        <w:rPr>
          <w:rFonts w:ascii="Times New Roman" w:hAnsi="Times New Roman" w:cs="Times New Roman"/>
          <w:sz w:val="28"/>
          <w:szCs w:val="28"/>
        </w:rPr>
        <w:t xml:space="preserve"> месяцев  2018</w:t>
      </w:r>
      <w:r w:rsidRPr="00F130E6">
        <w:rPr>
          <w:rFonts w:ascii="Times New Roman" w:hAnsi="Times New Roman" w:cs="Times New Roman"/>
          <w:sz w:val="28"/>
          <w:szCs w:val="28"/>
        </w:rPr>
        <w:t xml:space="preserve"> год</w:t>
      </w:r>
      <w:r w:rsidR="00F37988" w:rsidRPr="00F130E6">
        <w:rPr>
          <w:rFonts w:ascii="Times New Roman" w:hAnsi="Times New Roman" w:cs="Times New Roman"/>
          <w:sz w:val="28"/>
          <w:szCs w:val="28"/>
        </w:rPr>
        <w:t>а</w:t>
      </w:r>
      <w:r w:rsidRPr="00F130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F37988" w:rsidRPr="00F130E6">
        <w:rPr>
          <w:rFonts w:ascii="Times New Roman" w:hAnsi="Times New Roman" w:cs="Times New Roman"/>
          <w:sz w:val="28"/>
          <w:szCs w:val="28"/>
        </w:rPr>
        <w:t xml:space="preserve"> </w:t>
      </w:r>
      <w:r w:rsidR="00FE1AA0">
        <w:rPr>
          <w:rFonts w:ascii="Times New Roman" w:hAnsi="Times New Roman" w:cs="Times New Roman"/>
          <w:sz w:val="28"/>
          <w:szCs w:val="28"/>
        </w:rPr>
        <w:t>110471</w:t>
      </w:r>
      <w:r w:rsidRPr="00F130E6">
        <w:rPr>
          <w:rFonts w:ascii="Times New Roman" w:hAnsi="Times New Roman" w:cs="Times New Roman"/>
          <w:sz w:val="28"/>
          <w:szCs w:val="28"/>
        </w:rPr>
        <w:t xml:space="preserve"> </w:t>
      </w:r>
      <w:r w:rsidR="00F37988" w:rsidRPr="00F130E6">
        <w:rPr>
          <w:rFonts w:ascii="Times New Roman" w:hAnsi="Times New Roman" w:cs="Times New Roman"/>
          <w:sz w:val="28"/>
          <w:szCs w:val="28"/>
        </w:rPr>
        <w:t>т</w:t>
      </w:r>
      <w:r w:rsidRPr="00F130E6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F130E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130E6">
        <w:rPr>
          <w:rFonts w:ascii="Times New Roman" w:hAnsi="Times New Roman" w:cs="Times New Roman"/>
          <w:sz w:val="28"/>
          <w:szCs w:val="28"/>
        </w:rPr>
        <w:t xml:space="preserve">енге, при плане </w:t>
      </w:r>
      <w:r w:rsidR="00FE1AA0">
        <w:rPr>
          <w:rFonts w:ascii="Times New Roman" w:hAnsi="Times New Roman" w:cs="Times New Roman"/>
          <w:sz w:val="28"/>
          <w:szCs w:val="28"/>
        </w:rPr>
        <w:t>112021</w:t>
      </w:r>
      <w:r w:rsidRPr="00F130E6">
        <w:rPr>
          <w:rFonts w:ascii="Times New Roman" w:hAnsi="Times New Roman" w:cs="Times New Roman"/>
          <w:sz w:val="28"/>
          <w:szCs w:val="28"/>
        </w:rPr>
        <w:t xml:space="preserve"> тыс.тенге.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1FF" w:rsidRDefault="006F01FF" w:rsidP="00F379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3536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бюджетной программе предусмотрено достижение четырех показателей прямого результата:</w:t>
      </w:r>
    </w:p>
    <w:p w:rsidR="001C30D0" w:rsidRPr="001C30D0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0D0">
        <w:rPr>
          <w:rFonts w:ascii="Times New Roman" w:hAnsi="Times New Roman" w:cs="Times New Roman"/>
          <w:sz w:val="28"/>
          <w:szCs w:val="28"/>
        </w:rPr>
        <w:t xml:space="preserve">штатная численность аппарата Управления гражданских и служащих.  Фактическое выполнение 57 человек, при плановом значении 57 человек. Процент выполнения составил </w:t>
      </w:r>
      <w:r w:rsidR="001C30D0" w:rsidRPr="001C30D0">
        <w:rPr>
          <w:rFonts w:ascii="Times New Roman" w:hAnsi="Times New Roman" w:cs="Times New Roman"/>
          <w:sz w:val="28"/>
          <w:szCs w:val="28"/>
        </w:rPr>
        <w:t>100</w:t>
      </w:r>
      <w:r w:rsidRPr="001C30D0">
        <w:rPr>
          <w:rFonts w:ascii="Times New Roman" w:hAnsi="Times New Roman" w:cs="Times New Roman"/>
          <w:sz w:val="28"/>
          <w:szCs w:val="28"/>
        </w:rPr>
        <w:t xml:space="preserve"> %, </w:t>
      </w:r>
    </w:p>
    <w:p w:rsidR="00D718A5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выданных архитектурно-планировочных заданий. Фактическое выполнение    </w:t>
      </w:r>
      <w:r w:rsidR="00D718A5">
        <w:rPr>
          <w:rFonts w:ascii="Times New Roman" w:hAnsi="Times New Roman" w:cs="Times New Roman"/>
          <w:sz w:val="28"/>
          <w:szCs w:val="28"/>
        </w:rPr>
        <w:t>1458</w:t>
      </w:r>
      <w:r>
        <w:rPr>
          <w:rFonts w:ascii="Times New Roman" w:hAnsi="Times New Roman" w:cs="Times New Roman"/>
          <w:sz w:val="28"/>
          <w:szCs w:val="28"/>
        </w:rPr>
        <w:t xml:space="preserve"> штук, при плановом значении 2600 штук. Процент выполнения составил </w:t>
      </w:r>
      <w:r w:rsidR="00D718A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1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F13536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8C6">
        <w:rPr>
          <w:rFonts w:ascii="Times New Roman" w:hAnsi="Times New Roman" w:cs="Times New Roman"/>
          <w:color w:val="000000"/>
        </w:rPr>
        <w:t xml:space="preserve"> </w:t>
      </w:r>
      <w:r w:rsidRPr="00EA0C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458C6">
        <w:rPr>
          <w:rFonts w:ascii="Times New Roman" w:hAnsi="Times New Roman" w:cs="Times New Roman"/>
          <w:color w:val="000000"/>
          <w:sz w:val="28"/>
          <w:szCs w:val="28"/>
        </w:rPr>
        <w:t>оличество сотрудников, охваченных курсами повышения квалификации и переподготовки государственных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Фактическое выполнение составило </w:t>
      </w:r>
      <w:r w:rsidR="00957EF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при плановом значении 18 человек. Процент выполнения составил </w:t>
      </w:r>
      <w:r w:rsidR="00957EF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0%.</w:t>
      </w:r>
    </w:p>
    <w:p w:rsidR="00A92C4A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353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F13536">
        <w:rPr>
          <w:rFonts w:ascii="Times New Roman" w:hAnsi="Times New Roman" w:cs="Times New Roman"/>
          <w:color w:val="FF0000"/>
        </w:rPr>
        <w:t xml:space="preserve"> </w:t>
      </w:r>
      <w:r w:rsidRPr="00A92C4A">
        <w:rPr>
          <w:rFonts w:ascii="Times New Roman" w:hAnsi="Times New Roman" w:cs="Times New Roman"/>
          <w:sz w:val="28"/>
          <w:szCs w:val="28"/>
        </w:rPr>
        <w:t xml:space="preserve">количество объектов наружной (визуальной) рекламы в базе данных по результатам мониторинга. Фактическое выполнение </w:t>
      </w:r>
      <w:r w:rsidR="00A92C4A" w:rsidRPr="00A92C4A">
        <w:rPr>
          <w:rFonts w:ascii="Times New Roman" w:hAnsi="Times New Roman" w:cs="Times New Roman"/>
          <w:sz w:val="28"/>
          <w:szCs w:val="28"/>
        </w:rPr>
        <w:t>75246 объектов</w:t>
      </w:r>
      <w:r w:rsidRPr="00A92C4A">
        <w:rPr>
          <w:rFonts w:ascii="Times New Roman" w:hAnsi="Times New Roman" w:cs="Times New Roman"/>
          <w:sz w:val="28"/>
          <w:szCs w:val="28"/>
        </w:rPr>
        <w:t xml:space="preserve">, при плановом значении 102750 штук. Процент выполнения составил </w:t>
      </w:r>
      <w:r w:rsidR="00A92C4A" w:rsidRPr="00A92C4A">
        <w:rPr>
          <w:rFonts w:ascii="Times New Roman" w:hAnsi="Times New Roman" w:cs="Times New Roman"/>
          <w:sz w:val="28"/>
          <w:szCs w:val="28"/>
        </w:rPr>
        <w:t>73</w:t>
      </w:r>
      <w:r w:rsidRPr="00A92C4A">
        <w:rPr>
          <w:rFonts w:ascii="Times New Roman" w:hAnsi="Times New Roman" w:cs="Times New Roman"/>
          <w:sz w:val="28"/>
          <w:szCs w:val="28"/>
        </w:rPr>
        <w:t>,</w:t>
      </w:r>
      <w:r w:rsidR="00A92C4A" w:rsidRPr="00A92C4A">
        <w:rPr>
          <w:rFonts w:ascii="Times New Roman" w:hAnsi="Times New Roman" w:cs="Times New Roman"/>
          <w:sz w:val="28"/>
          <w:szCs w:val="28"/>
        </w:rPr>
        <w:t>2</w:t>
      </w:r>
      <w:r w:rsidRPr="00A92C4A">
        <w:rPr>
          <w:rFonts w:ascii="Times New Roman" w:hAnsi="Times New Roman" w:cs="Times New Roman"/>
          <w:sz w:val="28"/>
          <w:szCs w:val="28"/>
        </w:rPr>
        <w:t>%,</w:t>
      </w:r>
    </w:p>
    <w:p w:rsidR="006F01FF" w:rsidRDefault="00F13536" w:rsidP="00A92C4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01FF" w:rsidRDefault="006F01FF" w:rsidP="006F01F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6F01FF" w:rsidRPr="00386FB3" w:rsidRDefault="006F01FF" w:rsidP="006F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FB3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Бюджетная программа 002 «</w:t>
      </w:r>
      <w:r w:rsidRPr="00386FB3">
        <w:rPr>
          <w:rFonts w:ascii="Times New Roman" w:hAnsi="Times New Roman" w:cs="Times New Roman"/>
          <w:sz w:val="28"/>
          <w:szCs w:val="28"/>
        </w:rPr>
        <w:t>«</w:t>
      </w:r>
      <w:r w:rsidRPr="00386FB3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Разработка генеральных планов застройки населенных пунктов</w:t>
      </w:r>
      <w:r w:rsidRPr="00386FB3">
        <w:rPr>
          <w:rFonts w:ascii="Times New Roman" w:hAnsi="Times New Roman" w:cs="Times New Roman"/>
          <w:sz w:val="28"/>
          <w:szCs w:val="28"/>
        </w:rPr>
        <w:t>»</w:t>
      </w:r>
    </w:p>
    <w:p w:rsidR="006F01FF" w:rsidRPr="00386FB3" w:rsidRDefault="006F01FF" w:rsidP="006F01F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01FF" w:rsidRDefault="006F01FF" w:rsidP="006F0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Исполнение плана финансирования по платежам за </w:t>
      </w:r>
      <w:r w:rsidR="00FE1AA0">
        <w:rPr>
          <w:rFonts w:ascii="Times New Roman" w:hAnsi="Times New Roman" w:cs="Times New Roman"/>
          <w:sz w:val="28"/>
          <w:szCs w:val="28"/>
        </w:rPr>
        <w:t>6</w:t>
      </w:r>
      <w:r w:rsidR="00125C26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5C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25C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E1AA0">
        <w:rPr>
          <w:rFonts w:ascii="Times New Roman" w:hAnsi="Times New Roman" w:cs="Times New Roman"/>
          <w:sz w:val="28"/>
          <w:szCs w:val="28"/>
        </w:rPr>
        <w:t>829189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енге, при плане </w:t>
      </w:r>
      <w:r w:rsidR="00FE1AA0">
        <w:rPr>
          <w:rFonts w:ascii="Times New Roman" w:hAnsi="Times New Roman" w:cs="Times New Roman"/>
          <w:sz w:val="28"/>
          <w:szCs w:val="28"/>
        </w:rPr>
        <w:t>829189</w:t>
      </w:r>
      <w:r>
        <w:rPr>
          <w:rFonts w:ascii="Times New Roman" w:hAnsi="Times New Roman" w:cs="Times New Roman"/>
          <w:sz w:val="28"/>
          <w:szCs w:val="28"/>
        </w:rPr>
        <w:t xml:space="preserve"> тыс.тенге.  </w:t>
      </w:r>
    </w:p>
    <w:p w:rsidR="006F01FF" w:rsidRDefault="006F01FF" w:rsidP="006F0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536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бюджетной программе предусмотрено достижение 10 показателей прямого результата:</w:t>
      </w:r>
    </w:p>
    <w:p w:rsidR="00F13536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CC9">
        <w:rPr>
          <w:rFonts w:ascii="Times New Roman" w:hAnsi="Times New Roman" w:cs="Times New Roman"/>
          <w:sz w:val="28"/>
          <w:szCs w:val="28"/>
        </w:rPr>
        <w:t>Количество выданных справок по определению адреса объекта недвижимости</w:t>
      </w:r>
      <w:r>
        <w:rPr>
          <w:rFonts w:ascii="Times New Roman" w:hAnsi="Times New Roman" w:cs="Times New Roman"/>
          <w:sz w:val="28"/>
          <w:szCs w:val="28"/>
        </w:rPr>
        <w:t>. Фактическое выполнение составило 7877 штук, при плановом значении 20000 штук. Процент выполнения составил 40 %.</w:t>
      </w:r>
    </w:p>
    <w:p w:rsidR="00F13536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536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299">
        <w:rPr>
          <w:rFonts w:ascii="Times New Roman" w:hAnsi="Times New Roman" w:cs="Times New Roman"/>
          <w:sz w:val="28"/>
          <w:szCs w:val="28"/>
        </w:rPr>
        <w:t>Количество зарегистрированных технических условий на подключение к источникам инженерного и коммунального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выполнение составило </w:t>
      </w:r>
      <w:r w:rsidR="00957EF0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технических условий, при плановом значении 1</w:t>
      </w:r>
      <w:r w:rsidR="00957E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00. Процент выполнения составил </w:t>
      </w:r>
      <w:r w:rsidR="00957EF0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3536" w:rsidRPr="00F27299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536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2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9">
        <w:rPr>
          <w:rFonts w:ascii="Times New Roman" w:hAnsi="Times New Roman" w:cs="Times New Roman"/>
          <w:sz w:val="28"/>
          <w:szCs w:val="28"/>
        </w:rPr>
        <w:t>Количество зарегистрированных согласованных проектов строительства, в том числе эскизных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3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выполнение составило </w:t>
      </w:r>
      <w:r w:rsidR="00957EF0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согласованных проектов строительства, при плановом значении 1</w:t>
      </w:r>
      <w:r w:rsidR="00957E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7E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штук. Процент выполнения составил </w:t>
      </w:r>
      <w:r w:rsidR="00957EF0">
        <w:rPr>
          <w:rFonts w:ascii="Times New Roman" w:hAnsi="Times New Roman" w:cs="Times New Roman"/>
          <w:sz w:val="28"/>
          <w:szCs w:val="28"/>
        </w:rPr>
        <w:t>36,4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47C8E" w:rsidRDefault="00B47C8E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EF0" w:rsidRDefault="00B47C8E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C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проектов «Разработка проекта преобразования жилищно-гражданских объектов»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Процент выполнения составил 100% . </w:t>
      </w:r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аны</w:t>
      </w:r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проекта  преобразования 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гражданских  объектов: пр</w:t>
      </w:r>
      <w:proofErr w:type="gram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бая и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ул.Желтоксан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ул.Толе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ул.Мендикулова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 преобразования  жилищно-гражданских  объектов  по  улицам  Фурманова,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Богенбай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батыра, Гоголя,  Набережная  реки 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Кіші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Абылай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хана, 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Айтеке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Кунаева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Казыбек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Достык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Жамбыла,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Жибек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жолы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Байсейтовой</w:t>
      </w:r>
      <w:proofErr w:type="spellEnd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Набережная  реки  </w:t>
      </w:r>
      <w:proofErr w:type="spellStart"/>
      <w:r w:rsidRPr="00B47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Есентай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C8E" w:rsidRDefault="00B47C8E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EF0" w:rsidRDefault="00F13536" w:rsidP="00F135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7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C8E" w:rsidRPr="002A39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проектов детальных планировок для систематизации, анализа и создания единой сводной расширенной градостроительной базы в ГИС программе</w:t>
      </w:r>
      <w:r w:rsidR="002A39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49 проектов. Проводится систематизация, анализ и </w:t>
      </w:r>
      <w:r w:rsidR="002A3920" w:rsidRPr="002A39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2A39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3920" w:rsidRPr="002A39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единой сводной расширенной градостроительной базы</w:t>
      </w:r>
      <w:r w:rsidR="00801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59F" w:rsidRDefault="0080159F" w:rsidP="00F135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159F" w:rsidRPr="0080159F" w:rsidRDefault="0080159F" w:rsidP="00F135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1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объектов для обследования на сейсмостойкость</w:t>
      </w:r>
      <w:r w:rsidR="00D71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Объявлен открытый конкурс.</w:t>
      </w:r>
    </w:p>
    <w:p w:rsidR="0080159F" w:rsidRPr="0080159F" w:rsidRDefault="0080159F" w:rsidP="00F135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18A5" w:rsidRPr="0080159F" w:rsidRDefault="0080159F" w:rsidP="00D718A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1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Площадь для проведения топографического мониторинга</w:t>
      </w:r>
      <w:r w:rsidR="00D71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18A5" w:rsidRPr="00D71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Объявлен открытый конкурс.</w:t>
      </w:r>
    </w:p>
    <w:p w:rsidR="0080159F" w:rsidRDefault="0080159F" w:rsidP="00F135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18A5" w:rsidRPr="0080159F" w:rsidRDefault="00F13536" w:rsidP="00D718A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E7A">
        <w:rPr>
          <w:rFonts w:ascii="Times New Roman" w:hAnsi="Times New Roman" w:cs="Times New Roman"/>
        </w:rPr>
        <w:t xml:space="preserve"> </w:t>
      </w:r>
      <w:r w:rsidRPr="00751E7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616CD">
        <w:rPr>
          <w:rFonts w:ascii="Times New Roman" w:hAnsi="Times New Roman" w:cs="Times New Roman"/>
          <w:sz w:val="28"/>
          <w:szCs w:val="28"/>
        </w:rPr>
        <w:t xml:space="preserve">систем для развития </w:t>
      </w:r>
      <w:r w:rsidRPr="00751E7A">
        <w:rPr>
          <w:rFonts w:ascii="Times New Roman" w:hAnsi="Times New Roman" w:cs="Times New Roman"/>
          <w:sz w:val="28"/>
          <w:szCs w:val="28"/>
        </w:rPr>
        <w:t xml:space="preserve"> 3D автоматизированной </w:t>
      </w:r>
      <w:proofErr w:type="spellStart"/>
      <w:r w:rsidRPr="00751E7A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751E7A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Pr="00751E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1E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51E7A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18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Объявлен открытый конкурс.</w:t>
      </w:r>
    </w:p>
    <w:p w:rsidR="00F13536" w:rsidRPr="00751E7A" w:rsidRDefault="00F13536" w:rsidP="004616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536" w:rsidRDefault="00F13536" w:rsidP="00F135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3536" w:rsidRPr="006C435A" w:rsidRDefault="00F13536" w:rsidP="00F135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1FF" w:rsidRPr="009E761D" w:rsidRDefault="006F01FF" w:rsidP="006F01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761D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Бюджетная программа 005 «Капитальные расходы государственных органов»</w:t>
      </w:r>
      <w:r w:rsidRPr="009E761D">
        <w:rPr>
          <w:rFonts w:ascii="Times New Roman" w:hAnsi="Times New Roman" w:cs="Times New Roman"/>
          <w:sz w:val="28"/>
          <w:szCs w:val="28"/>
        </w:rPr>
        <w:br/>
      </w:r>
    </w:p>
    <w:p w:rsidR="006F01FF" w:rsidRDefault="006F01FF" w:rsidP="006F0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плана финансирования по платежам за </w:t>
      </w:r>
      <w:r w:rsidR="00FE1AA0">
        <w:rPr>
          <w:rFonts w:ascii="Times New Roman" w:hAnsi="Times New Roman" w:cs="Times New Roman"/>
          <w:sz w:val="28"/>
          <w:szCs w:val="28"/>
        </w:rPr>
        <w:t>6</w:t>
      </w:r>
      <w:r w:rsidR="00125C26">
        <w:rPr>
          <w:rFonts w:ascii="Times New Roman" w:hAnsi="Times New Roman" w:cs="Times New Roman"/>
          <w:sz w:val="28"/>
          <w:szCs w:val="28"/>
        </w:rPr>
        <w:t xml:space="preserve"> месяцев 2018 года 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E1AA0">
        <w:rPr>
          <w:rFonts w:ascii="Times New Roman" w:hAnsi="Times New Roman" w:cs="Times New Roman"/>
          <w:sz w:val="28"/>
          <w:szCs w:val="28"/>
        </w:rPr>
        <w:t>29870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енге, при плане </w:t>
      </w:r>
      <w:r w:rsidR="00125C26">
        <w:rPr>
          <w:rFonts w:ascii="Times New Roman" w:hAnsi="Times New Roman" w:cs="Times New Roman"/>
          <w:sz w:val="28"/>
          <w:szCs w:val="28"/>
        </w:rPr>
        <w:t>2</w:t>
      </w:r>
      <w:r w:rsidR="00FE1AA0">
        <w:rPr>
          <w:rFonts w:ascii="Times New Roman" w:hAnsi="Times New Roman" w:cs="Times New Roman"/>
          <w:sz w:val="28"/>
          <w:szCs w:val="28"/>
        </w:rPr>
        <w:t>9870</w:t>
      </w:r>
      <w:r>
        <w:rPr>
          <w:rFonts w:ascii="Times New Roman" w:hAnsi="Times New Roman" w:cs="Times New Roman"/>
          <w:sz w:val="28"/>
          <w:szCs w:val="28"/>
        </w:rPr>
        <w:t xml:space="preserve"> тыс.тенге. </w:t>
      </w:r>
    </w:p>
    <w:p w:rsidR="006F01FF" w:rsidRDefault="006F01FF" w:rsidP="006F0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536" w:rsidRDefault="006F01FF" w:rsidP="00F135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3536">
        <w:rPr>
          <w:rFonts w:ascii="Times New Roman" w:hAnsi="Times New Roman" w:cs="Times New Roman"/>
          <w:sz w:val="28"/>
          <w:szCs w:val="28"/>
        </w:rPr>
        <w:t xml:space="preserve">        В бюджетной программе предусмотрено достижение 1 показателя прямого результата:</w:t>
      </w:r>
    </w:p>
    <w:p w:rsidR="006F01FF" w:rsidRDefault="00F13536" w:rsidP="00F379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приобретенных основных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выполнение составило </w:t>
      </w:r>
      <w:r w:rsidR="00DB340A">
        <w:rPr>
          <w:rFonts w:ascii="Times New Roman" w:hAnsi="Times New Roman" w:cs="Times New Roman"/>
          <w:sz w:val="28"/>
          <w:szCs w:val="28"/>
        </w:rPr>
        <w:t xml:space="preserve">67,7 </w:t>
      </w:r>
      <w:r>
        <w:rPr>
          <w:rFonts w:ascii="Times New Roman" w:hAnsi="Times New Roman" w:cs="Times New Roman"/>
          <w:sz w:val="28"/>
          <w:szCs w:val="28"/>
        </w:rPr>
        <w:t xml:space="preserve">%. Были приобретены </w:t>
      </w:r>
      <w:r w:rsidR="00DB340A">
        <w:rPr>
          <w:rFonts w:ascii="Times New Roman" w:hAnsi="Times New Roman" w:cs="Times New Roman"/>
          <w:sz w:val="28"/>
          <w:szCs w:val="28"/>
        </w:rPr>
        <w:t>218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при плановом значении </w:t>
      </w:r>
      <w:r w:rsidR="00D718A5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штук.</w:t>
      </w:r>
    </w:p>
    <w:sectPr w:rsidR="006F01FF" w:rsidSect="00CF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063"/>
    <w:multiLevelType w:val="hybridMultilevel"/>
    <w:tmpl w:val="BDE8DF8C"/>
    <w:lvl w:ilvl="0" w:tplc="E93075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81279C"/>
    <w:multiLevelType w:val="hybridMultilevel"/>
    <w:tmpl w:val="BDE8DF8C"/>
    <w:lvl w:ilvl="0" w:tplc="E93075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26454F"/>
    <w:multiLevelType w:val="hybridMultilevel"/>
    <w:tmpl w:val="CC660B5E"/>
    <w:lvl w:ilvl="0" w:tplc="D914897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3E"/>
    <w:rsid w:val="000026CE"/>
    <w:rsid w:val="000311BE"/>
    <w:rsid w:val="00040704"/>
    <w:rsid w:val="00043AAB"/>
    <w:rsid w:val="00073B9A"/>
    <w:rsid w:val="000D2221"/>
    <w:rsid w:val="000F518B"/>
    <w:rsid w:val="00125C26"/>
    <w:rsid w:val="00190B30"/>
    <w:rsid w:val="001C30D0"/>
    <w:rsid w:val="00263DDC"/>
    <w:rsid w:val="002A3920"/>
    <w:rsid w:val="002A3BFC"/>
    <w:rsid w:val="002A3E2D"/>
    <w:rsid w:val="002B018A"/>
    <w:rsid w:val="002C2916"/>
    <w:rsid w:val="002E11A8"/>
    <w:rsid w:val="002E6834"/>
    <w:rsid w:val="00303C96"/>
    <w:rsid w:val="0031540E"/>
    <w:rsid w:val="00324464"/>
    <w:rsid w:val="003437AE"/>
    <w:rsid w:val="00386FB3"/>
    <w:rsid w:val="004006A7"/>
    <w:rsid w:val="00421E77"/>
    <w:rsid w:val="00447110"/>
    <w:rsid w:val="00447BAA"/>
    <w:rsid w:val="004616CD"/>
    <w:rsid w:val="004B320C"/>
    <w:rsid w:val="00513845"/>
    <w:rsid w:val="00516EFF"/>
    <w:rsid w:val="005338BF"/>
    <w:rsid w:val="005364DD"/>
    <w:rsid w:val="005463E2"/>
    <w:rsid w:val="005643F6"/>
    <w:rsid w:val="005816C1"/>
    <w:rsid w:val="006458C6"/>
    <w:rsid w:val="006C435A"/>
    <w:rsid w:val="006C4E9A"/>
    <w:rsid w:val="006D0A72"/>
    <w:rsid w:val="006E4770"/>
    <w:rsid w:val="006F01FF"/>
    <w:rsid w:val="006F24F7"/>
    <w:rsid w:val="00723D80"/>
    <w:rsid w:val="00751E7A"/>
    <w:rsid w:val="00766F5E"/>
    <w:rsid w:val="00781850"/>
    <w:rsid w:val="007A62FD"/>
    <w:rsid w:val="007A6C84"/>
    <w:rsid w:val="0080159F"/>
    <w:rsid w:val="00804BBB"/>
    <w:rsid w:val="00812116"/>
    <w:rsid w:val="008202F3"/>
    <w:rsid w:val="00887254"/>
    <w:rsid w:val="008934C2"/>
    <w:rsid w:val="008A3D8E"/>
    <w:rsid w:val="008A741A"/>
    <w:rsid w:val="008C4CC9"/>
    <w:rsid w:val="008F6B2C"/>
    <w:rsid w:val="00916469"/>
    <w:rsid w:val="00955B4F"/>
    <w:rsid w:val="00957EF0"/>
    <w:rsid w:val="00964A5D"/>
    <w:rsid w:val="00991A34"/>
    <w:rsid w:val="009C607E"/>
    <w:rsid w:val="009E0FF6"/>
    <w:rsid w:val="009E761D"/>
    <w:rsid w:val="009F4617"/>
    <w:rsid w:val="009F758D"/>
    <w:rsid w:val="00A02618"/>
    <w:rsid w:val="00A2729F"/>
    <w:rsid w:val="00A32376"/>
    <w:rsid w:val="00A92C4A"/>
    <w:rsid w:val="00AB3B00"/>
    <w:rsid w:val="00AD34A3"/>
    <w:rsid w:val="00B47C8E"/>
    <w:rsid w:val="00B92592"/>
    <w:rsid w:val="00C4185B"/>
    <w:rsid w:val="00C92C37"/>
    <w:rsid w:val="00C96363"/>
    <w:rsid w:val="00CA1B3E"/>
    <w:rsid w:val="00CD227E"/>
    <w:rsid w:val="00CE69A0"/>
    <w:rsid w:val="00CF15BE"/>
    <w:rsid w:val="00CF4178"/>
    <w:rsid w:val="00D0348D"/>
    <w:rsid w:val="00D215D1"/>
    <w:rsid w:val="00D371FF"/>
    <w:rsid w:val="00D53BAB"/>
    <w:rsid w:val="00D65720"/>
    <w:rsid w:val="00D718A5"/>
    <w:rsid w:val="00D72B30"/>
    <w:rsid w:val="00DB0918"/>
    <w:rsid w:val="00DB340A"/>
    <w:rsid w:val="00DB74DB"/>
    <w:rsid w:val="00E36E86"/>
    <w:rsid w:val="00E52615"/>
    <w:rsid w:val="00EA0CE7"/>
    <w:rsid w:val="00F11416"/>
    <w:rsid w:val="00F11E8A"/>
    <w:rsid w:val="00F130E6"/>
    <w:rsid w:val="00F13536"/>
    <w:rsid w:val="00F27299"/>
    <w:rsid w:val="00F37988"/>
    <w:rsid w:val="00F528EC"/>
    <w:rsid w:val="00F53D35"/>
    <w:rsid w:val="00FE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47E5-F823-4A8B-B340-4AEFBBC0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HP</cp:lastModifiedBy>
  <cp:revision>58</cp:revision>
  <cp:lastPrinted>2018-07-16T08:43:00Z</cp:lastPrinted>
  <dcterms:created xsi:type="dcterms:W3CDTF">2018-02-26T03:14:00Z</dcterms:created>
  <dcterms:modified xsi:type="dcterms:W3CDTF">2018-07-16T08:43:00Z</dcterms:modified>
</cp:coreProperties>
</file>